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3B0AC" w14:textId="77777777" w:rsidR="00F515DA" w:rsidRPr="004D061F" w:rsidRDefault="006F7FD2" w:rsidP="004D061F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 w:rsidRPr="004D061F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Ethiopia</w:t>
      </w:r>
      <w:proofErr w:type="gramStart"/>
      <w:r w:rsidR="005C6F94" w:rsidRPr="004D061F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="005C6F94" w:rsidRPr="004D061F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4D061F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26B3B0AD" w14:textId="77777777" w:rsidR="00D24B5D" w:rsidRDefault="00D24B5D">
      <w:pPr>
        <w:pStyle w:val="TOC1"/>
        <w:rPr>
          <w:rFonts w:asciiTheme="majorHAnsi" w:hAnsiTheme="majorHAnsi" w:cstheme="majorHAnsi"/>
          <w:b w:val="0"/>
        </w:rPr>
      </w:pPr>
    </w:p>
    <w:p w14:paraId="7CA0C63D" w14:textId="77777777" w:rsidR="00E05679" w:rsidRDefault="002E3CC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321D2C">
        <w:rPr>
          <w:rFonts w:asciiTheme="majorHAnsi" w:hAnsiTheme="majorHAnsi" w:cstheme="majorHAnsi"/>
          <w:b w:val="0"/>
        </w:rPr>
        <w:fldChar w:fldCharType="begin"/>
      </w:r>
      <w:r w:rsidRPr="00321D2C">
        <w:rPr>
          <w:rFonts w:asciiTheme="majorHAnsi" w:hAnsiTheme="majorHAnsi" w:cstheme="majorHAnsi"/>
          <w:b w:val="0"/>
        </w:rPr>
        <w:instrText xml:space="preserve"> TOC \o "1-2" \t "Table Heading,3,Figure Heading,3" </w:instrText>
      </w:r>
      <w:r w:rsidRPr="00321D2C">
        <w:rPr>
          <w:rFonts w:asciiTheme="majorHAnsi" w:hAnsiTheme="majorHAnsi" w:cstheme="majorHAnsi"/>
          <w:b w:val="0"/>
        </w:rPr>
        <w:fldChar w:fldCharType="separate"/>
      </w:r>
      <w:r w:rsidR="00E05679">
        <w:rPr>
          <w:noProof/>
        </w:rPr>
        <w:t>Economic structures</w:t>
      </w:r>
      <w:r w:rsidR="00E05679">
        <w:rPr>
          <w:noProof/>
        </w:rPr>
        <w:tab/>
      </w:r>
      <w:r w:rsidR="00E05679">
        <w:rPr>
          <w:noProof/>
        </w:rPr>
        <w:fldChar w:fldCharType="begin"/>
      </w:r>
      <w:r w:rsidR="00E05679">
        <w:rPr>
          <w:noProof/>
        </w:rPr>
        <w:instrText xml:space="preserve"> PAGEREF _Toc427767251 \h </w:instrText>
      </w:r>
      <w:r w:rsidR="00E05679">
        <w:rPr>
          <w:noProof/>
        </w:rPr>
      </w:r>
      <w:r w:rsidR="00E05679">
        <w:rPr>
          <w:noProof/>
        </w:rPr>
        <w:fldChar w:fldCharType="separate"/>
      </w:r>
      <w:r w:rsidR="008068B1">
        <w:rPr>
          <w:noProof/>
        </w:rPr>
        <w:t>1</w:t>
      </w:r>
      <w:r w:rsidR="00E05679">
        <w:rPr>
          <w:noProof/>
        </w:rPr>
        <w:fldChar w:fldCharType="end"/>
      </w:r>
    </w:p>
    <w:p w14:paraId="3EE20F11" w14:textId="7521FCA6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Ethiopia, 1961–2010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_Toc427767252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</w:t>
      </w:r>
      <w:r>
        <w:rPr>
          <w:noProof/>
        </w:rPr>
        <w:fldChar w:fldCharType="end"/>
      </w:r>
    </w:p>
    <w:p w14:paraId="0168D13A" w14:textId="33E66324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Ethiopia, 1991–2013 </w:t>
      </w:r>
      <w:r>
        <w:rPr>
          <w:noProof/>
        </w:rPr>
        <w:br/>
        <w:t xml:space="preserve">(UNSD/ILO WESO data)   </w:t>
      </w:r>
      <w:r w:rsidRPr="00BA1C4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_Toc427767253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</w:t>
      </w:r>
      <w:r>
        <w:rPr>
          <w:noProof/>
        </w:rPr>
        <w:fldChar w:fldCharType="end"/>
      </w:r>
    </w:p>
    <w:p w14:paraId="2D2F4D94" w14:textId="28763911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Labour productivity levels and changes, Ethiopia, 1961–2010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_Toc427767254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</w:t>
      </w:r>
      <w:r>
        <w:rPr>
          <w:noProof/>
        </w:rPr>
        <w:fldChar w:fldCharType="end"/>
      </w:r>
    </w:p>
    <w:p w14:paraId="0ABFE064" w14:textId="1B3CED0B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Ethiopia, 1991–2013 </w:t>
      </w:r>
      <w:r>
        <w:rPr>
          <w:noProof/>
        </w:rPr>
        <w:br/>
        <w:t xml:space="preserve">(UNSD/ILO WESO data)    </w:t>
      </w:r>
      <w:r w:rsidRPr="00BA1C4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_Toc427767255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4</w:t>
      </w:r>
      <w:r>
        <w:rPr>
          <w:noProof/>
        </w:rPr>
        <w:fldChar w:fldCharType="end"/>
      </w:r>
    </w:p>
    <w:p w14:paraId="7E100F17" w14:textId="79BD7A44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Ethiopia </w:t>
      </w:r>
      <w:r w:rsidR="00051CD6">
        <w:rPr>
          <w:noProof/>
        </w:rPr>
        <w:br/>
      </w:r>
      <w:r>
        <w:rPr>
          <w:noProof/>
        </w:rPr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_Toc427767256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5</w:t>
      </w:r>
      <w:r>
        <w:rPr>
          <w:noProof/>
        </w:rPr>
        <w:fldChar w:fldCharType="end"/>
      </w:r>
    </w:p>
    <w:p w14:paraId="491FD4BC" w14:textId="42DB7FAA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Ethiopia (UNSD/ILO WESO data)   </w:t>
      </w:r>
      <w:r w:rsidRPr="00BA1C4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_Toc427767257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6</w:t>
      </w:r>
      <w:r>
        <w:rPr>
          <w:noProof/>
        </w:rPr>
        <w:fldChar w:fldCharType="end"/>
      </w:r>
    </w:p>
    <w:p w14:paraId="65311D9E" w14:textId="4955C0CB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Ethiopia, 1990–2010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_Toc427767258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8</w:t>
      </w:r>
      <w:r>
        <w:rPr>
          <w:noProof/>
        </w:rPr>
        <w:fldChar w:fldCharType="end"/>
      </w:r>
    </w:p>
    <w:p w14:paraId="284A10C4" w14:textId="79D209B4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Ethiopia, 1991–2013 </w:t>
      </w:r>
      <w:r>
        <w:rPr>
          <w:noProof/>
        </w:rPr>
        <w:br/>
        <w:t xml:space="preserve">(UNSD/ILO WESO data)   </w:t>
      </w:r>
      <w:r w:rsidRPr="00BA1C4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_Toc427767259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8</w:t>
      </w:r>
      <w:r>
        <w:rPr>
          <w:noProof/>
        </w:rPr>
        <w:fldChar w:fldCharType="end"/>
      </w:r>
    </w:p>
    <w:p w14:paraId="3C71E4ED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Ethiopia, 2010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_Toc427767260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9</w:t>
      </w:r>
      <w:r>
        <w:rPr>
          <w:noProof/>
        </w:rPr>
        <w:fldChar w:fldCharType="end"/>
      </w:r>
    </w:p>
    <w:p w14:paraId="78683B00" w14:textId="435015AA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Productivity gaps in Ethiopia, 2013 (UNSD/ILO WESO data)   </w:t>
      </w:r>
      <w:r w:rsidRPr="00BA1C4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_Toc427767261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9</w:t>
      </w:r>
      <w:r>
        <w:rPr>
          <w:noProof/>
        </w:rPr>
        <w:fldChar w:fldCharType="end"/>
      </w:r>
    </w:p>
    <w:p w14:paraId="51AC6636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7. Total employment by sex and broad sector, Ethiopia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_Toc427767262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10</w:t>
      </w:r>
      <w:r>
        <w:rPr>
          <w:noProof/>
        </w:rPr>
        <w:fldChar w:fldCharType="end"/>
      </w:r>
    </w:p>
    <w:p w14:paraId="5DD9FF28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Sectoral employment by sex, Ethiopia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_Toc427767263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10</w:t>
      </w:r>
      <w:r>
        <w:rPr>
          <w:noProof/>
        </w:rPr>
        <w:fldChar w:fldCharType="end"/>
      </w:r>
    </w:p>
    <w:p w14:paraId="0F1E7DB2" w14:textId="4B78D220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9. Sectoral employment by sex, Ethiopia (ILO WESO data)   </w:t>
      </w:r>
      <w:r w:rsidRPr="00BA1C4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_Toc427767264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12</w:t>
      </w:r>
      <w:r>
        <w:rPr>
          <w:noProof/>
        </w:rPr>
        <w:fldChar w:fldCharType="end"/>
      </w:r>
    </w:p>
    <w:p w14:paraId="1FC8D92D" w14:textId="77777777" w:rsidR="00E05679" w:rsidRDefault="00E05679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_Toc427767265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13</w:t>
      </w:r>
      <w:r>
        <w:rPr>
          <w:noProof/>
        </w:rPr>
        <w:fldChar w:fldCharType="end"/>
      </w:r>
    </w:p>
    <w:p w14:paraId="77406012" w14:textId="77777777" w:rsidR="00E05679" w:rsidRDefault="00E05679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_Toc427767266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13</w:t>
      </w:r>
      <w:r>
        <w:rPr>
          <w:noProof/>
        </w:rPr>
        <w:fldChar w:fldCharType="end"/>
      </w:r>
    </w:p>
    <w:p w14:paraId="7BB292BD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Total value of trade, Ethiopia, 2005–12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_Toc427767267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13</w:t>
      </w:r>
      <w:r>
        <w:rPr>
          <w:noProof/>
        </w:rPr>
        <w:fldChar w:fldCharType="end"/>
      </w:r>
    </w:p>
    <w:p w14:paraId="0CB454C6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Exports by broad HS Section, Ethiopia, 2005–8 and 2009–12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_Toc427767268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14</w:t>
      </w:r>
      <w:r>
        <w:rPr>
          <w:noProof/>
        </w:rPr>
        <w:fldChar w:fldCharType="end"/>
      </w:r>
    </w:p>
    <w:p w14:paraId="7D24E9FF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Change in export share by HS Section, Ethiopia, 2005–8 and 2009–12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_Toc427767269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15</w:t>
      </w:r>
      <w:r>
        <w:rPr>
          <w:noProof/>
        </w:rPr>
        <w:fldChar w:fldCharType="end"/>
      </w:r>
    </w:p>
    <w:p w14:paraId="0C31D313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Export visualisation, Ethiopia,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_Toc427767270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16</w:t>
      </w:r>
      <w:r>
        <w:rPr>
          <w:noProof/>
        </w:rPr>
        <w:fldChar w:fldCharType="end"/>
      </w:r>
    </w:p>
    <w:p w14:paraId="6E7B47E8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Top export products, Ethiopia (average 2010–12)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_Toc427767271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17</w:t>
      </w:r>
      <w:r>
        <w:rPr>
          <w:noProof/>
        </w:rPr>
        <w:fldChar w:fldCharType="end"/>
      </w:r>
    </w:p>
    <w:p w14:paraId="0A827E7A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markets, Ethiopia (average 2010–12)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_Toc427767272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17</w:t>
      </w:r>
      <w:r>
        <w:rPr>
          <w:noProof/>
        </w:rPr>
        <w:fldChar w:fldCharType="end"/>
      </w:r>
    </w:p>
    <w:p w14:paraId="4B3AD713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16. Imports by broad HS Section, Ethiopia, 2005–8 and 2009–12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_Toc427767273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18</w:t>
      </w:r>
      <w:r>
        <w:rPr>
          <w:noProof/>
        </w:rPr>
        <w:fldChar w:fldCharType="end"/>
      </w:r>
    </w:p>
    <w:p w14:paraId="2B59DC0E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17. Change in import share by HS Section, Ethiopia, 2005–8 and 2009–12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_Toc427767274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19</w:t>
      </w:r>
      <w:r>
        <w:rPr>
          <w:noProof/>
        </w:rPr>
        <w:fldChar w:fldCharType="end"/>
      </w:r>
    </w:p>
    <w:p w14:paraId="315BCAFF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Import visualisation, Ethiopia,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_Toc427767275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20</w:t>
      </w:r>
      <w:r>
        <w:rPr>
          <w:noProof/>
        </w:rPr>
        <w:fldChar w:fldCharType="end"/>
      </w:r>
    </w:p>
    <w:p w14:paraId="29875E2C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Top import products, Ethiopia (average 2010–12)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_Toc427767276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21</w:t>
      </w:r>
      <w:r>
        <w:rPr>
          <w:noProof/>
        </w:rPr>
        <w:fldChar w:fldCharType="end"/>
      </w:r>
    </w:p>
    <w:p w14:paraId="4934870A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sources, Ethiopia (average 2010–12)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_Toc427767277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21</w:t>
      </w:r>
      <w:r>
        <w:rPr>
          <w:noProof/>
        </w:rPr>
        <w:fldChar w:fldCharType="end"/>
      </w:r>
    </w:p>
    <w:p w14:paraId="7F2D684A" w14:textId="77777777" w:rsidR="00E05679" w:rsidRDefault="00E05679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_Toc427767278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22</w:t>
      </w:r>
      <w:r>
        <w:rPr>
          <w:noProof/>
        </w:rPr>
        <w:fldChar w:fldCharType="end"/>
      </w:r>
    </w:p>
    <w:p w14:paraId="0C06E109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Export diversification index, Ethiopia, 1995–2010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_Toc427767279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22</w:t>
      </w:r>
      <w:r>
        <w:rPr>
          <w:noProof/>
        </w:rPr>
        <w:fldChar w:fldCharType="end"/>
      </w:r>
    </w:p>
    <w:p w14:paraId="7EF3DD5F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quality index, Ethiopia, 1995–2010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_Toc427767280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22</w:t>
      </w:r>
      <w:r>
        <w:rPr>
          <w:noProof/>
        </w:rPr>
        <w:fldChar w:fldCharType="end"/>
      </w:r>
    </w:p>
    <w:p w14:paraId="6C80942C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Number of export items and markets, Ethiopia, 2005–12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_Toc427767281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23</w:t>
      </w:r>
      <w:r>
        <w:rPr>
          <w:noProof/>
        </w:rPr>
        <w:fldChar w:fldCharType="end"/>
      </w:r>
    </w:p>
    <w:p w14:paraId="1BC15632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import items and suppliers, Ethiopia, 2005–12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_Toc427767282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23</w:t>
      </w:r>
      <w:r>
        <w:rPr>
          <w:noProof/>
        </w:rPr>
        <w:fldChar w:fldCharType="end"/>
      </w:r>
    </w:p>
    <w:p w14:paraId="63147987" w14:textId="77777777" w:rsidR="00E05679" w:rsidRDefault="00E05679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_Toc427767283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24</w:t>
      </w:r>
      <w:r>
        <w:rPr>
          <w:noProof/>
        </w:rPr>
        <w:fldChar w:fldCharType="end"/>
      </w:r>
    </w:p>
    <w:p w14:paraId="2387272E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_Toc427767284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24</w:t>
      </w:r>
      <w:r>
        <w:rPr>
          <w:noProof/>
        </w:rPr>
        <w:fldChar w:fldCharType="end"/>
      </w:r>
    </w:p>
    <w:p w14:paraId="12F6E236" w14:textId="77777777" w:rsidR="00E05679" w:rsidRDefault="00E05679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_Toc427767285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25</w:t>
      </w:r>
      <w:r>
        <w:rPr>
          <w:noProof/>
        </w:rPr>
        <w:fldChar w:fldCharType="end"/>
      </w:r>
    </w:p>
    <w:p w14:paraId="2450E492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Compound annual growth rate of domestic value added, foreign value added and exports, 1996-2011 and 2006-11,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_Toc427767286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25</w:t>
      </w:r>
      <w:r>
        <w:rPr>
          <w:noProof/>
        </w:rPr>
        <w:fldChar w:fldCharType="end"/>
      </w:r>
    </w:p>
    <w:p w14:paraId="4E5D7C4C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26. Domestic and foreign value added content of gross exports as share of gross exports, 1996, 2000, 2006 and 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_Toc427767287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25</w:t>
      </w:r>
      <w:r>
        <w:rPr>
          <w:noProof/>
        </w:rPr>
        <w:fldChar w:fldCharType="end"/>
      </w:r>
    </w:p>
    <w:p w14:paraId="73763F7B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27. Overall value of domestic and foreign value added, 1996, 2000, 2006 and 2011 (in USD 1,000),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_Toc427767288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25</w:t>
      </w:r>
      <w:r>
        <w:rPr>
          <w:noProof/>
        </w:rPr>
        <w:fldChar w:fldCharType="end"/>
      </w:r>
    </w:p>
    <w:p w14:paraId="1A6E43A7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28. Compound annual growth rate of DVA embodied in gross exports by sector, 1996-2011 and 2006-2011,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_Toc427767289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26</w:t>
      </w:r>
      <w:r>
        <w:rPr>
          <w:noProof/>
        </w:rPr>
        <w:fldChar w:fldCharType="end"/>
      </w:r>
    </w:p>
    <w:p w14:paraId="13261BC9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29. Sectoral DVA embodied in exports as a share of sectoral gross exports, 2000 and 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_Toc427767290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26</w:t>
      </w:r>
      <w:r>
        <w:rPr>
          <w:noProof/>
        </w:rPr>
        <w:fldChar w:fldCharType="end"/>
      </w:r>
    </w:p>
    <w:p w14:paraId="3804B7C0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30. Sectoral DVA as a share of total DVA, 2000 and 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_Toc427767291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27</w:t>
      </w:r>
      <w:r>
        <w:rPr>
          <w:noProof/>
        </w:rPr>
        <w:fldChar w:fldCharType="end"/>
      </w:r>
    </w:p>
    <w:p w14:paraId="280A1067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31. Compound annual growth rate of FVA embodied in gross exports by sector, 1996-2011 and 2006-2011,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_Toc427767292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28</w:t>
      </w:r>
      <w:r>
        <w:rPr>
          <w:noProof/>
        </w:rPr>
        <w:fldChar w:fldCharType="end"/>
      </w:r>
    </w:p>
    <w:p w14:paraId="2523F61E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32. Sectoral FVA embodied in exports as a share of sectoral gross exports, 2000 and 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_Toc427767293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28</w:t>
      </w:r>
      <w:r>
        <w:rPr>
          <w:noProof/>
        </w:rPr>
        <w:fldChar w:fldCharType="end"/>
      </w:r>
    </w:p>
    <w:p w14:paraId="6FA5A74D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BA1C4A">
        <w:rPr>
          <w:noProof/>
        </w:rPr>
        <w:t>Figure 33. Sectoral FVA as a share of total FVA, 2000 and 2011,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_Toc427767294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29</w:t>
      </w:r>
      <w:r>
        <w:rPr>
          <w:noProof/>
        </w:rPr>
        <w:fldChar w:fldCharType="end"/>
      </w:r>
    </w:p>
    <w:p w14:paraId="41101CF9" w14:textId="77777777" w:rsidR="00E05679" w:rsidRDefault="00E05679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_Toc427767295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30</w:t>
      </w:r>
      <w:r>
        <w:rPr>
          <w:noProof/>
        </w:rPr>
        <w:fldChar w:fldCharType="end"/>
      </w:r>
    </w:p>
    <w:p w14:paraId="22345ACB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34. Exports of goods and services,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_Toc427767296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30</w:t>
      </w:r>
      <w:r>
        <w:rPr>
          <w:noProof/>
        </w:rPr>
        <w:fldChar w:fldCharType="end"/>
      </w:r>
    </w:p>
    <w:p w14:paraId="4D8BEB85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Sectoral shares of services exports,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_Toc427767297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30</w:t>
      </w:r>
      <w:r>
        <w:rPr>
          <w:noProof/>
        </w:rPr>
        <w:fldChar w:fldCharType="end"/>
      </w:r>
    </w:p>
    <w:p w14:paraId="0BD73BFD" w14:textId="77777777" w:rsidR="00E05679" w:rsidRDefault="00E05679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Estimates of total factor productivity at firm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_Toc427767298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31</w:t>
      </w:r>
      <w:r>
        <w:rPr>
          <w:noProof/>
        </w:rPr>
        <w:fldChar w:fldCharType="end"/>
      </w:r>
    </w:p>
    <w:p w14:paraId="5B251740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Dispersion in productivity across firms by sector – Ethiopia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_Toc427767299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31</w:t>
      </w:r>
      <w:r>
        <w:rPr>
          <w:noProof/>
        </w:rPr>
        <w:fldChar w:fldCharType="end"/>
      </w:r>
    </w:p>
    <w:p w14:paraId="38F9D0E3" w14:textId="77777777" w:rsidR="00E05679" w:rsidRDefault="00E05679" w:rsidP="00E05679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37. Distribution in productivity in Ethiopia – comparing kernel and normal distributions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_Toc427767300 \h </w:instrText>
      </w:r>
      <w:r>
        <w:rPr>
          <w:noProof/>
        </w:rPr>
      </w:r>
      <w:r>
        <w:rPr>
          <w:noProof/>
        </w:rPr>
        <w:fldChar w:fldCharType="separate"/>
      </w:r>
      <w:r w:rsidR="008068B1">
        <w:rPr>
          <w:noProof/>
        </w:rPr>
        <w:t>32</w:t>
      </w:r>
      <w:r>
        <w:rPr>
          <w:noProof/>
        </w:rPr>
        <w:fldChar w:fldCharType="end"/>
      </w:r>
    </w:p>
    <w:p w14:paraId="26B3B0D8" w14:textId="77777777" w:rsidR="00F515DA" w:rsidRPr="002E3CCF" w:rsidRDefault="002E3CCF">
      <w:pPr>
        <w:rPr>
          <w:rFonts w:asciiTheme="majorHAnsi" w:hAnsiTheme="majorHAnsi" w:cstheme="majorHAnsi"/>
        </w:rPr>
      </w:pPr>
      <w:r w:rsidRPr="00321D2C">
        <w:rPr>
          <w:rFonts w:asciiTheme="majorHAnsi" w:hAnsiTheme="majorHAnsi" w:cstheme="majorHAnsi"/>
          <w:b/>
          <w:color w:val="006C67" w:themeColor="accent1"/>
        </w:rPr>
        <w:fldChar w:fldCharType="end"/>
      </w:r>
    </w:p>
    <w:p w14:paraId="26B3B0D9" w14:textId="77777777" w:rsidR="00F515DA" w:rsidRDefault="00F515DA"/>
    <w:p w14:paraId="26B3B0DA" w14:textId="77777777" w:rsidR="004B0FE9" w:rsidRPr="0010754B" w:rsidRDefault="004B0FE9">
      <w:pPr>
        <w:rPr>
          <w:rFonts w:asciiTheme="majorHAnsi" w:hAnsiTheme="majorHAnsi" w:cstheme="majorHAnsi"/>
        </w:rPr>
        <w:sectPr w:rsidR="004B0FE9" w:rsidRPr="0010754B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26B3B0DB" w14:textId="77777777" w:rsidR="001228CD" w:rsidRDefault="004D061F" w:rsidP="004D061F">
      <w:pPr>
        <w:pStyle w:val="Heading1"/>
      </w:pPr>
      <w:bookmarkStart w:id="1" w:name="Start"/>
      <w:bookmarkStart w:id="2" w:name="_Toc427767251"/>
      <w:bookmarkStart w:id="3" w:name="_Toc404327254"/>
      <w:bookmarkStart w:id="4" w:name="_Toc404327348"/>
      <w:bookmarkStart w:id="5" w:name="_Toc404327524"/>
      <w:bookmarkStart w:id="6" w:name="_Toc404327736"/>
      <w:bookmarkEnd w:id="1"/>
      <w:r>
        <w:lastRenderedPageBreak/>
        <w:t>Economic structure</w:t>
      </w:r>
      <w:r w:rsidR="00E50F05">
        <w:t>s</w:t>
      </w:r>
      <w:bookmarkEnd w:id="2"/>
    </w:p>
    <w:p w14:paraId="26B3B0DC" w14:textId="77777777" w:rsidR="001228CD" w:rsidRDefault="001228CD" w:rsidP="00127793">
      <w:pPr>
        <w:pStyle w:val="Caption"/>
      </w:pPr>
    </w:p>
    <w:p w14:paraId="26B3B0DD" w14:textId="77777777" w:rsidR="001228CD" w:rsidRDefault="001228CD" w:rsidP="00127793">
      <w:pPr>
        <w:pStyle w:val="Caption"/>
      </w:pPr>
    </w:p>
    <w:p w14:paraId="26B3B0DE" w14:textId="531CB381" w:rsidR="0030081A" w:rsidRDefault="00E65B70" w:rsidP="00204EFB">
      <w:pPr>
        <w:pStyle w:val="TableHeading"/>
      </w:pPr>
      <w:bookmarkStart w:id="7" w:name="_Toc404582441"/>
      <w:bookmarkStart w:id="8" w:name="_Toc406411739"/>
      <w:bookmarkStart w:id="9" w:name="_Toc427767252"/>
      <w:r>
        <w:t xml:space="preserve">GDP, </w:t>
      </w:r>
      <w:r w:rsidRPr="00E65B70">
        <w:t>employment</w:t>
      </w:r>
      <w:r>
        <w:t xml:space="preserve"> and relative productivity levels, </w:t>
      </w:r>
      <w:r w:rsidR="006F7FD2">
        <w:t>Ethiopia</w:t>
      </w:r>
      <w:r>
        <w:t>, 196</w:t>
      </w:r>
      <w:r w:rsidR="00EA21D5">
        <w:t>1</w:t>
      </w:r>
      <w:r>
        <w:t>–2010</w:t>
      </w:r>
      <w:bookmarkEnd w:id="3"/>
      <w:bookmarkEnd w:id="4"/>
      <w:bookmarkEnd w:id="5"/>
      <w:bookmarkEnd w:id="6"/>
      <w:bookmarkEnd w:id="7"/>
      <w:bookmarkEnd w:id="8"/>
      <w:r w:rsidR="00065CA6">
        <w:t xml:space="preserve"> (</w:t>
      </w:r>
      <w:proofErr w:type="spellStart"/>
      <w:r w:rsidR="00065CA6">
        <w:t>GGDC</w:t>
      </w:r>
      <w:proofErr w:type="spellEnd"/>
      <w:r w:rsidR="00065CA6">
        <w:t xml:space="preserve"> Africa database data)</w:t>
      </w:r>
      <w:bookmarkEnd w:id="9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26B3B0E3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26B3B0D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6B3B0E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6B3B0E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26B3B0E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6D00D6" w:rsidRPr="00E65B70" w14:paraId="26B3B0F7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6B3B0E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6B3B0E5" w14:textId="77777777" w:rsidR="00DD4551" w:rsidRPr="00E65B70" w:rsidRDefault="00DD4551" w:rsidP="006F7FD2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6F7FD2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6B3B0E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6B3B0EB" w14:textId="77777777" w:rsidR="00DD4551" w:rsidRPr="00E65B70" w:rsidRDefault="00DD4551" w:rsidP="00EA21D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EA21D5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E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6B3B0F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6B3B0F1" w14:textId="77777777" w:rsidR="00DD4551" w:rsidRPr="00E65B70" w:rsidRDefault="00DD4551" w:rsidP="00EA21D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EA21D5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F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F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F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F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0F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6F7FD2" w:rsidRPr="006F7FD2" w14:paraId="26B3B10B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3B0F8" w14:textId="77777777" w:rsidR="006F7FD2" w:rsidRPr="006F7FD2" w:rsidRDefault="006F7FD2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6B3B0F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80.9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0F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69.3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0F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63.9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0F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49.4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0F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47.2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3B0F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48.1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6B3B0F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96.2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90.9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89.4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vAlign w:val="bottom"/>
          </w:tcPr>
          <w:p w14:paraId="26B3B10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84.9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83.2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3B10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75.2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6B3B10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6B3B10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</w:tr>
      <w:tr w:rsidR="006F7FD2" w:rsidRPr="006F7FD2" w14:paraId="26B3B11F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26B3B10C" w14:textId="77777777" w:rsidR="006F7FD2" w:rsidRPr="006F7FD2" w:rsidRDefault="006F7FD2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6B3B10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0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0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6B3B11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6B3B11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6B3B11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8.8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6B3B11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1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</w:tr>
      <w:tr w:rsidR="006F7FD2" w:rsidRPr="00EA21D5" w14:paraId="26B3B133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20" w14:textId="77777777" w:rsidR="006F7FD2" w:rsidRPr="00E65B70" w:rsidRDefault="006F7FD2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2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2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2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2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2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2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2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</w:tr>
      <w:tr w:rsidR="006F7FD2" w:rsidRPr="00EA21D5" w14:paraId="26B3B147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34" w14:textId="77777777" w:rsidR="006F7FD2" w:rsidRPr="00E65B70" w:rsidRDefault="006F7FD2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3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3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3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3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3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4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4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4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4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4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4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4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6F7FD2" w:rsidRPr="00EA21D5" w14:paraId="26B3B15B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3B148" w14:textId="77777777" w:rsidR="006F7FD2" w:rsidRPr="00E65B70" w:rsidRDefault="006F7FD2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6B3B14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4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4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4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4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3B14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6B3B14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3B15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6B3B15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6B3B15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</w:tr>
      <w:tr w:rsidR="006F7FD2" w:rsidRPr="006F7FD2" w14:paraId="26B3B16F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26B3B15C" w14:textId="77777777" w:rsidR="006F7FD2" w:rsidRPr="006F7FD2" w:rsidRDefault="006F7FD2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6B3B15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5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5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25.3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37.7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39.1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6B3B16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40.9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6B3B16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8.3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6B3B16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6B3B16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6B3B16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2.8</w:t>
            </w:r>
          </w:p>
        </w:tc>
      </w:tr>
      <w:tr w:rsidR="006F7FD2" w:rsidRPr="00EA21D5" w14:paraId="26B3B183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70" w14:textId="77777777" w:rsidR="006F7FD2" w:rsidRPr="00E65B70" w:rsidRDefault="006F7FD2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7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7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7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7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7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7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7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</w:tr>
      <w:tr w:rsidR="006F7FD2" w:rsidRPr="00EA21D5" w14:paraId="26B3B197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84" w14:textId="77777777" w:rsidR="006F7FD2" w:rsidRPr="00F975F4" w:rsidRDefault="006F7FD2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8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8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8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8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8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9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9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</w:tr>
      <w:tr w:rsidR="006F7FD2" w:rsidRPr="00EA21D5" w14:paraId="26B3B1AB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98" w14:textId="77777777" w:rsidR="006F7FD2" w:rsidRPr="00F975F4" w:rsidRDefault="006F7FD2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9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9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9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9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A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A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A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13.4</w:t>
            </w:r>
          </w:p>
        </w:tc>
      </w:tr>
      <w:tr w:rsidR="006F7FD2" w:rsidRPr="00EA21D5" w14:paraId="26B3B1BF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AC" w14:textId="77777777" w:rsidR="006F7FD2" w:rsidRPr="00E65B70" w:rsidRDefault="006F7FD2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A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A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B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B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B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B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B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B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</w:tr>
      <w:tr w:rsidR="006F7FD2" w:rsidRPr="00EA21D5" w14:paraId="26B3B1D3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6B3B1C0" w14:textId="77777777" w:rsidR="006F7FD2" w:rsidRPr="00F975F4" w:rsidRDefault="006F7FD2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C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C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C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6B3B1C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6B3B1C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B3B1C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C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D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D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6B3B1D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</w:tr>
      <w:tr w:rsidR="006F7FD2" w:rsidRPr="00EA21D5" w14:paraId="26B3B1E7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26B3B1D4" w14:textId="77777777" w:rsidR="006F7FD2" w:rsidRPr="00F975F4" w:rsidRDefault="006F7FD2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  <w:vAlign w:val="bottom"/>
          </w:tcPr>
          <w:p w14:paraId="26B3B1D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14:paraId="26B3B1D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  <w:vAlign w:val="bottom"/>
          </w:tcPr>
          <w:p w14:paraId="26B3B1D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7" w:type="dxa"/>
            <w:tcBorders>
              <w:top w:val="nil"/>
            </w:tcBorders>
            <w:noWrap/>
            <w:vAlign w:val="bottom"/>
          </w:tcPr>
          <w:p w14:paraId="26B3B1D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D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14:paraId="26B3B1E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  <w:vAlign w:val="bottom"/>
          </w:tcPr>
          <w:p w14:paraId="26B3B1E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E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E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E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E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6B3B1E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</w:tr>
      <w:tr w:rsidR="006F7FD2" w:rsidRPr="006F7FD2" w14:paraId="26B3B1FB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26B3B1E8" w14:textId="77777777" w:rsidR="006F7FD2" w:rsidRPr="006F7FD2" w:rsidRDefault="006F7FD2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  <w:vAlign w:val="bottom"/>
          </w:tcPr>
          <w:p w14:paraId="26B3B1E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E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EB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EC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ED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  <w:vAlign w:val="bottom"/>
          </w:tcPr>
          <w:p w14:paraId="26B3B1EE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  <w:vAlign w:val="bottom"/>
          </w:tcPr>
          <w:p w14:paraId="26B3B1EF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F0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F1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  <w:vAlign w:val="bottom"/>
          </w:tcPr>
          <w:p w14:paraId="26B3B1F2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6B3B1F3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  <w:vAlign w:val="bottom"/>
          </w:tcPr>
          <w:p w14:paraId="26B3B1F4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  <w:vAlign w:val="bottom"/>
          </w:tcPr>
          <w:p w14:paraId="26B3B1F5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6B3B1F6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6B3B1F7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6B3B1F8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6B3B1F9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6B3B1FA" w14:textId="77777777" w:rsidR="006F7FD2" w:rsidRPr="006F7FD2" w:rsidRDefault="006F7FD2" w:rsidP="006F7FD2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26B3B1FC" w14:textId="51495953" w:rsidR="00065CA6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>Derived by calculating labour productivity levels (</w:t>
      </w:r>
      <w:r w:rsidR="002E3CCF">
        <w:t>gross value added at constant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230E28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>Source: Authors’ calculations using the 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FB2A38">
        <w:t xml:space="preserve">; </w:t>
      </w:r>
      <w:r w:rsidR="00FB2A38" w:rsidRPr="00714EDC">
        <w:t>de Vries et al. (2013)</w:t>
      </w:r>
      <w:r w:rsidR="001228CD">
        <w:t>.</w:t>
      </w:r>
    </w:p>
    <w:p w14:paraId="05F4ACA2" w14:textId="77777777" w:rsidR="00065CA6" w:rsidRDefault="00065CA6">
      <w:pPr>
        <w:rPr>
          <w:rFonts w:ascii="Arial" w:hAnsi="Arial"/>
          <w:i/>
          <w:sz w:val="16"/>
        </w:rPr>
      </w:pPr>
      <w:r>
        <w:br w:type="page"/>
      </w:r>
    </w:p>
    <w:p w14:paraId="5CD94E87" w14:textId="77777777" w:rsidR="008068B1" w:rsidRPr="008068B1" w:rsidRDefault="008068B1" w:rsidP="008068B1">
      <w:pPr>
        <w:pStyle w:val="BodyText"/>
        <w:rPr>
          <w:noProof/>
        </w:rPr>
      </w:pPr>
      <w:bookmarkStart w:id="10" w:name="_Toc427753254"/>
      <w:bookmarkStart w:id="11" w:name="_Toc427767253"/>
    </w:p>
    <w:p w14:paraId="78608C15" w14:textId="77777777" w:rsidR="008068B1" w:rsidRPr="008068B1" w:rsidRDefault="008068B1" w:rsidP="008068B1">
      <w:pPr>
        <w:pStyle w:val="BodyText"/>
        <w:rPr>
          <w:noProof/>
        </w:rPr>
      </w:pPr>
    </w:p>
    <w:p w14:paraId="4B1E1E09" w14:textId="77777777" w:rsidR="008068B1" w:rsidRPr="008068B1" w:rsidRDefault="008068B1" w:rsidP="008068B1">
      <w:pPr>
        <w:pStyle w:val="BodyText"/>
        <w:rPr>
          <w:noProof/>
        </w:rPr>
      </w:pPr>
    </w:p>
    <w:p w14:paraId="50CA6B26" w14:textId="77777777" w:rsidR="008068B1" w:rsidRPr="008068B1" w:rsidRDefault="008068B1" w:rsidP="008068B1">
      <w:pPr>
        <w:pStyle w:val="BodyText"/>
        <w:rPr>
          <w:noProof/>
        </w:rPr>
      </w:pPr>
    </w:p>
    <w:p w14:paraId="7EA9D4C8" w14:textId="77777777" w:rsidR="008068B1" w:rsidRPr="008068B1" w:rsidRDefault="008068B1" w:rsidP="008068B1">
      <w:pPr>
        <w:pStyle w:val="BodyText"/>
        <w:rPr>
          <w:noProof/>
        </w:rPr>
      </w:pPr>
    </w:p>
    <w:p w14:paraId="0E625EE4" w14:textId="1C9EFB22" w:rsidR="00065CA6" w:rsidRPr="001B0E3C" w:rsidRDefault="00065CA6" w:rsidP="00065CA6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r>
        <w:rPr>
          <w:noProof/>
        </w:rPr>
        <w:t>GDP, employment and relative productivity levels, Ethiopia,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0"/>
      <w:bookmarkEnd w:id="11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065CA6" w:rsidRPr="00B02834" w14:paraId="6E6E1C41" w14:textId="77777777" w:rsidTr="006D00D6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DEFBFC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75E45C" w14:textId="77777777" w:rsidR="00065CA6" w:rsidRPr="00B02834" w:rsidRDefault="00065CA6" w:rsidP="00065CA6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C69A53" w14:textId="77777777" w:rsidR="00065CA6" w:rsidRPr="00B02834" w:rsidRDefault="00065CA6" w:rsidP="00065CA6">
            <w:pPr>
              <w:ind w:left="144" w:right="14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1B5A91" w14:textId="77777777" w:rsidR="00065CA6" w:rsidRPr="00B02834" w:rsidRDefault="00065CA6" w:rsidP="00065CA6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065CA6" w:rsidRPr="00B02834" w14:paraId="505881BA" w14:textId="77777777" w:rsidTr="006D00D6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3ED092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42B1C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86A23F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B12E4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0A405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142F0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71B30E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EEC699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5C35D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6480DB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B022A2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D68DC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C88C2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71CDE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DB58CC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EA7661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C5322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E2EC5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75194D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065CA6" w:rsidRPr="00B02834" w14:paraId="206ECB77" w14:textId="77777777" w:rsidTr="006D00D6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A5D8" w14:textId="77777777" w:rsidR="00065CA6" w:rsidRPr="00B02834" w:rsidRDefault="00065CA6" w:rsidP="00065CA6">
            <w:pPr>
              <w:tabs>
                <w:tab w:val="left" w:pos="1217"/>
              </w:tabs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Agriculture</w:t>
            </w: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68312D" w14:textId="3BB8C579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2335FCA" w14:textId="3A7C8A4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63.5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67EEBD6B" w14:textId="56D0842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47.8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4CE5A76F" w14:textId="186BA4C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45.2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215526F1" w14:textId="749CB4B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45.3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C3A851" w14:textId="3ACCBAB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45.5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F1D112E" w14:textId="39D6E1E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3928DED0" w14:textId="712DA8B3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83.8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FF8A7E1" w14:textId="7531FBD9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82.4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314D462B" w14:textId="70B4309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80.2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7C89BAF5" w14:textId="4BF61BCE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77.3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D632F4" w14:textId="75B886D3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72.7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6D8E57" w14:textId="741D2BF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03FA4EF7" w14:textId="2105FD59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4B4056A" w14:textId="4ABECE6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7940895F" w14:textId="01CACF3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BE307DC" w14:textId="7A1D1A9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0FB150A0" w14:textId="5ABCAD7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</w:tr>
      <w:tr w:rsidR="00065CA6" w:rsidRPr="00B02834" w14:paraId="16FF3FB1" w14:textId="77777777" w:rsidTr="006D00D6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56B1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78AA290" w14:textId="5B233B1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vAlign w:val="center"/>
          </w:tcPr>
          <w:p w14:paraId="5C8B351E" w14:textId="719FE2C9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42" w:type="dxa"/>
            <w:vAlign w:val="center"/>
          </w:tcPr>
          <w:p w14:paraId="6381B2B0" w14:textId="1DCC20A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43" w:type="dxa"/>
            <w:vAlign w:val="center"/>
          </w:tcPr>
          <w:p w14:paraId="01B0EE45" w14:textId="3B0D3BE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42" w:type="dxa"/>
            <w:vAlign w:val="center"/>
          </w:tcPr>
          <w:p w14:paraId="7BB188DB" w14:textId="05BEC35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4DC37D0" w14:textId="0259891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F5619E0" w14:textId="6E4259CB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52B951E" w14:textId="3FEBBF4D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43" w:type="dxa"/>
            <w:vAlign w:val="center"/>
          </w:tcPr>
          <w:p w14:paraId="04048B93" w14:textId="24EE7051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44" w:type="dxa"/>
            <w:vAlign w:val="center"/>
          </w:tcPr>
          <w:p w14:paraId="3D6B3A8E" w14:textId="29D4D57D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43" w:type="dxa"/>
            <w:vAlign w:val="center"/>
          </w:tcPr>
          <w:p w14:paraId="55B21D3F" w14:textId="694A837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2D18D48D" w14:textId="2FBB9096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C9EF6D2" w14:textId="59AF032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96FA8B5" w14:textId="04D1F31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7.7</w:t>
            </w:r>
          </w:p>
        </w:tc>
        <w:tc>
          <w:tcPr>
            <w:tcW w:w="643" w:type="dxa"/>
            <w:vAlign w:val="center"/>
          </w:tcPr>
          <w:p w14:paraId="7BA82076" w14:textId="3DBF9DF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</w:t>
            </w:r>
          </w:p>
        </w:tc>
        <w:tc>
          <w:tcPr>
            <w:tcW w:w="644" w:type="dxa"/>
            <w:vAlign w:val="center"/>
          </w:tcPr>
          <w:p w14:paraId="7BF2409B" w14:textId="1048ED4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43" w:type="dxa"/>
            <w:vAlign w:val="center"/>
          </w:tcPr>
          <w:p w14:paraId="17A5702C" w14:textId="7D9406A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44" w:type="dxa"/>
            <w:vAlign w:val="center"/>
          </w:tcPr>
          <w:p w14:paraId="40CD172F" w14:textId="33E3850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</w:tr>
      <w:tr w:rsidR="00065CA6" w:rsidRPr="00B02834" w14:paraId="30C6B434" w14:textId="77777777" w:rsidTr="006D00D6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2611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D303FEE" w14:textId="3FED546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vAlign w:val="center"/>
          </w:tcPr>
          <w:p w14:paraId="4F115A90" w14:textId="0ECBE8D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42" w:type="dxa"/>
            <w:vAlign w:val="center"/>
          </w:tcPr>
          <w:p w14:paraId="67CC1CA1" w14:textId="3FB0160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43" w:type="dxa"/>
            <w:vAlign w:val="center"/>
          </w:tcPr>
          <w:p w14:paraId="1C732FEC" w14:textId="614B1FC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5.1</w:t>
            </w:r>
          </w:p>
        </w:tc>
        <w:tc>
          <w:tcPr>
            <w:tcW w:w="642" w:type="dxa"/>
            <w:vAlign w:val="center"/>
          </w:tcPr>
          <w:p w14:paraId="0A0225A3" w14:textId="1A0E14F2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0F6A9AD6" w14:textId="2946359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7C2B533" w14:textId="56ADC1C2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3AE1482" w14:textId="524A5704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</w:t>
            </w:r>
          </w:p>
        </w:tc>
        <w:tc>
          <w:tcPr>
            <w:tcW w:w="643" w:type="dxa"/>
            <w:vAlign w:val="center"/>
          </w:tcPr>
          <w:p w14:paraId="585594CB" w14:textId="6309A1D1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44" w:type="dxa"/>
            <w:vAlign w:val="center"/>
          </w:tcPr>
          <w:p w14:paraId="663A1A38" w14:textId="62B1DF6A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3" w:type="dxa"/>
            <w:vAlign w:val="center"/>
          </w:tcPr>
          <w:p w14:paraId="5E0CB474" w14:textId="5132CB7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2873A560" w14:textId="103AA85D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779C288A" w14:textId="149CEB5B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CCC4014" w14:textId="45F2011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43" w:type="dxa"/>
            <w:vAlign w:val="center"/>
          </w:tcPr>
          <w:p w14:paraId="02C3022E" w14:textId="74614F5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44" w:type="dxa"/>
            <w:vAlign w:val="center"/>
          </w:tcPr>
          <w:p w14:paraId="0E375A0F" w14:textId="6A79575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43" w:type="dxa"/>
            <w:vAlign w:val="center"/>
          </w:tcPr>
          <w:p w14:paraId="7C869F87" w14:textId="2548AB8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vAlign w:val="center"/>
          </w:tcPr>
          <w:p w14:paraId="53A30A15" w14:textId="0E4B36A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</w:tr>
      <w:tr w:rsidR="00065CA6" w:rsidRPr="00B02834" w14:paraId="6CE00AE2" w14:textId="77777777" w:rsidTr="006D00D6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E9EF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84A54C2" w14:textId="0583E6F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vAlign w:val="center"/>
          </w:tcPr>
          <w:p w14:paraId="66A275A2" w14:textId="304028C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42" w:type="dxa"/>
            <w:vAlign w:val="center"/>
          </w:tcPr>
          <w:p w14:paraId="0187BBEB" w14:textId="286A64F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43" w:type="dxa"/>
            <w:vAlign w:val="center"/>
          </w:tcPr>
          <w:p w14:paraId="4F40E7B5" w14:textId="14AF3FE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42" w:type="dxa"/>
            <w:vAlign w:val="center"/>
          </w:tcPr>
          <w:p w14:paraId="0805F395" w14:textId="223440C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75E5E7D" w14:textId="49A6491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A5BC691" w14:textId="60CD0599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DDD6465" w14:textId="2818524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3" w:type="dxa"/>
            <w:vAlign w:val="center"/>
          </w:tcPr>
          <w:p w14:paraId="5161479D" w14:textId="2E2F64F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44" w:type="dxa"/>
            <w:vAlign w:val="center"/>
          </w:tcPr>
          <w:p w14:paraId="1C053278" w14:textId="04E530C8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43" w:type="dxa"/>
            <w:vAlign w:val="center"/>
          </w:tcPr>
          <w:p w14:paraId="0E6DF6AB" w14:textId="5ABE458E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2B9CC621" w14:textId="25865BB9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3869A8D2" w14:textId="14C411C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87E490B" w14:textId="5851FE5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43" w:type="dxa"/>
            <w:vAlign w:val="center"/>
          </w:tcPr>
          <w:p w14:paraId="2FC51326" w14:textId="1BAA818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44" w:type="dxa"/>
            <w:vAlign w:val="center"/>
          </w:tcPr>
          <w:p w14:paraId="367C5EB7" w14:textId="21BD6A3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43" w:type="dxa"/>
            <w:vAlign w:val="center"/>
          </w:tcPr>
          <w:p w14:paraId="5C4A5803" w14:textId="106CA02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44" w:type="dxa"/>
            <w:vAlign w:val="center"/>
          </w:tcPr>
          <w:p w14:paraId="2B1F5A83" w14:textId="3C40712B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</w:tr>
      <w:tr w:rsidR="00065CA6" w:rsidRPr="00B02834" w14:paraId="5F2DDED5" w14:textId="77777777" w:rsidTr="006D00D6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8240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9A7BEB8" w14:textId="0B4FE589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vAlign w:val="center"/>
          </w:tcPr>
          <w:p w14:paraId="434C8125" w14:textId="13255FE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42" w:type="dxa"/>
            <w:vAlign w:val="center"/>
          </w:tcPr>
          <w:p w14:paraId="69033C49" w14:textId="1BDC33E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14.5</w:t>
            </w:r>
          </w:p>
        </w:tc>
        <w:tc>
          <w:tcPr>
            <w:tcW w:w="643" w:type="dxa"/>
            <w:vAlign w:val="center"/>
          </w:tcPr>
          <w:p w14:paraId="3C2CA02D" w14:textId="69BFCD6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14.6</w:t>
            </w:r>
          </w:p>
        </w:tc>
        <w:tc>
          <w:tcPr>
            <w:tcW w:w="642" w:type="dxa"/>
            <w:vAlign w:val="center"/>
          </w:tcPr>
          <w:p w14:paraId="1709A828" w14:textId="7E36DF5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19.4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884B6C8" w14:textId="1A24374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18.7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66515F6" w14:textId="79D4E5F1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F084926" w14:textId="2DEC8CC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43" w:type="dxa"/>
            <w:vAlign w:val="center"/>
          </w:tcPr>
          <w:p w14:paraId="6BEAF4EB" w14:textId="300A7EE1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7.1</w:t>
            </w:r>
          </w:p>
        </w:tc>
        <w:tc>
          <w:tcPr>
            <w:tcW w:w="644" w:type="dxa"/>
            <w:vAlign w:val="center"/>
          </w:tcPr>
          <w:p w14:paraId="2FC2CB77" w14:textId="664AE058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643" w:type="dxa"/>
            <w:vAlign w:val="center"/>
          </w:tcPr>
          <w:p w14:paraId="5F0463E1" w14:textId="1C0F39CB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46788BCD" w14:textId="71A29EE9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199801E1" w14:textId="1993396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78CD65F" w14:textId="05FFE2F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43" w:type="dxa"/>
            <w:vAlign w:val="center"/>
          </w:tcPr>
          <w:p w14:paraId="7108FF35" w14:textId="575A0822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44" w:type="dxa"/>
            <w:vAlign w:val="center"/>
          </w:tcPr>
          <w:p w14:paraId="01338879" w14:textId="7E559BDB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43" w:type="dxa"/>
            <w:vAlign w:val="center"/>
          </w:tcPr>
          <w:p w14:paraId="310732F2" w14:textId="7B745D8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44" w:type="dxa"/>
            <w:vAlign w:val="center"/>
          </w:tcPr>
          <w:p w14:paraId="7C3A2F19" w14:textId="470B1072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</w:tr>
      <w:tr w:rsidR="00065CA6" w:rsidRPr="00B02834" w14:paraId="1D385EBA" w14:textId="77777777" w:rsidTr="006D00D6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867D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D9665F1" w14:textId="7A684FC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vAlign w:val="center"/>
          </w:tcPr>
          <w:p w14:paraId="6DD1A40B" w14:textId="0EC8F0E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42" w:type="dxa"/>
            <w:vAlign w:val="center"/>
          </w:tcPr>
          <w:p w14:paraId="1E8F1D81" w14:textId="4DCF0B4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43" w:type="dxa"/>
            <w:vAlign w:val="center"/>
          </w:tcPr>
          <w:p w14:paraId="736B99BA" w14:textId="1AEFE36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42" w:type="dxa"/>
            <w:vAlign w:val="center"/>
          </w:tcPr>
          <w:p w14:paraId="01F579CC" w14:textId="7FF3CCF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14E38F0" w14:textId="470C1FA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0EB2102" w14:textId="00C88B86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75E480F" w14:textId="709E284E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43" w:type="dxa"/>
            <w:vAlign w:val="center"/>
          </w:tcPr>
          <w:p w14:paraId="46FF245E" w14:textId="20481AC4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4" w:type="dxa"/>
            <w:vAlign w:val="center"/>
          </w:tcPr>
          <w:p w14:paraId="4522F779" w14:textId="7ECFCB8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3" w:type="dxa"/>
            <w:vAlign w:val="center"/>
          </w:tcPr>
          <w:p w14:paraId="697CC82D" w14:textId="4AFFA7DC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731863C6" w14:textId="5827395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09B8A5AF" w14:textId="78C724E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BB8DCB4" w14:textId="75324E9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8.7</w:t>
            </w:r>
          </w:p>
        </w:tc>
        <w:tc>
          <w:tcPr>
            <w:tcW w:w="643" w:type="dxa"/>
            <w:vAlign w:val="center"/>
          </w:tcPr>
          <w:p w14:paraId="4DF7ACB9" w14:textId="13D27B5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9.1</w:t>
            </w:r>
          </w:p>
        </w:tc>
        <w:tc>
          <w:tcPr>
            <w:tcW w:w="644" w:type="dxa"/>
            <w:vAlign w:val="center"/>
          </w:tcPr>
          <w:p w14:paraId="31AA0C0D" w14:textId="01F7A85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43" w:type="dxa"/>
            <w:vAlign w:val="center"/>
          </w:tcPr>
          <w:p w14:paraId="639D1634" w14:textId="77C52D3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44" w:type="dxa"/>
            <w:vAlign w:val="center"/>
          </w:tcPr>
          <w:p w14:paraId="1C69ADAC" w14:textId="0D7C2C5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</w:tr>
      <w:tr w:rsidR="00065CA6" w:rsidRPr="00B02834" w14:paraId="77CEF340" w14:textId="77777777" w:rsidTr="006D00D6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C4BD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063EDC" w14:textId="37278C1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7A63A3D" w14:textId="0336CF5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14.8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1F151878" w14:textId="68BDD74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7587310" w14:textId="55F9D83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6742DA84" w14:textId="6CE81FF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21.3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C5F284" w14:textId="201E9E0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19.5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F56F64" w14:textId="3FB3DACC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0BF4D6E" w14:textId="42E9241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60A69B2" w14:textId="312E5866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885D1B8" w14:textId="4B2F5218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0CB43A8" w14:textId="65F7CD6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EF4644" w14:textId="2BED778A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12.4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678E6C" w14:textId="694675A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DCF9867" w14:textId="4934605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0169917" w14:textId="759E027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DFBA985" w14:textId="1DCC5B7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AA34CED" w14:textId="25F4B45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5CB0015" w14:textId="2BD7BD3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</w:tr>
      <w:tr w:rsidR="00065CA6" w:rsidRPr="00B02834" w14:paraId="2A50B73D" w14:textId="77777777" w:rsidTr="006D00D6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E558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A94DFD" w14:textId="4D1D3BD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B21C7C3" w14:textId="4621CDE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59F97069" w14:textId="19E5523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15A4DA0" w14:textId="0D90CBE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1060D908" w14:textId="06EAF2F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72BC94" w14:textId="7E77172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B96E34" w14:textId="7B81E8DF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EC5A511" w14:textId="57C4DA9B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F5A77C2" w14:textId="38E8B77C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CB12D9C" w14:textId="2348431A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42F953C" w14:textId="7206566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7CF749" w14:textId="63296E11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279936" w14:textId="0ACE65B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B2DA9D3" w14:textId="756E6AD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1D8CB22" w14:textId="0AED49B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4F5BC21" w14:textId="261140B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23F2397" w14:textId="616208A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B453D61" w14:textId="11B062C2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5A9CED52" w14:textId="4E546F74" w:rsidR="00DD4551" w:rsidRDefault="00065CA6" w:rsidP="00FC45D4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19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6730986D" w14:textId="77777777" w:rsidR="00065CA6" w:rsidRDefault="00065CA6" w:rsidP="008068B1">
      <w:pPr>
        <w:pStyle w:val="BodyText"/>
      </w:pPr>
    </w:p>
    <w:p w14:paraId="26B3B1FF" w14:textId="3CDCC7EC" w:rsidR="008068B1" w:rsidRDefault="008068B1">
      <w:bookmarkStart w:id="12" w:name="_Toc404327255"/>
      <w:bookmarkStart w:id="13" w:name="_Toc404327349"/>
      <w:bookmarkStart w:id="14" w:name="_Toc404327525"/>
      <w:bookmarkStart w:id="15" w:name="_Toc404327737"/>
      <w:r>
        <w:br w:type="page"/>
      </w:r>
    </w:p>
    <w:p w14:paraId="26B3B200" w14:textId="77777777" w:rsidR="00F975F4" w:rsidRDefault="00F975F4" w:rsidP="008068B1">
      <w:pPr>
        <w:pStyle w:val="BodyText"/>
      </w:pPr>
    </w:p>
    <w:p w14:paraId="26B3B201" w14:textId="77777777" w:rsidR="00F975F4" w:rsidRDefault="00F975F4" w:rsidP="008068B1">
      <w:pPr>
        <w:pStyle w:val="BodyText"/>
      </w:pPr>
    </w:p>
    <w:p w14:paraId="26B3B202" w14:textId="77777777" w:rsidR="00F975F4" w:rsidRDefault="00F975F4" w:rsidP="008068B1">
      <w:pPr>
        <w:pStyle w:val="BodyText"/>
      </w:pPr>
    </w:p>
    <w:p w14:paraId="26B3B203" w14:textId="77777777" w:rsidR="00F975F4" w:rsidRDefault="00F975F4" w:rsidP="008068B1">
      <w:pPr>
        <w:pStyle w:val="BodyText"/>
      </w:pPr>
    </w:p>
    <w:p w14:paraId="26B3B204" w14:textId="77777777" w:rsidR="00F975F4" w:rsidRPr="00F975F4" w:rsidRDefault="00F975F4" w:rsidP="008068B1">
      <w:pPr>
        <w:pStyle w:val="BodyText"/>
      </w:pPr>
    </w:p>
    <w:p w14:paraId="26B3B205" w14:textId="5EAAF26A" w:rsidR="006977AE" w:rsidRDefault="00F515DA" w:rsidP="00BA5FA0">
      <w:pPr>
        <w:pStyle w:val="TableHeading"/>
      </w:pPr>
      <w:bookmarkStart w:id="16" w:name="_Toc404582442"/>
      <w:bookmarkStart w:id="17" w:name="_Toc406411740"/>
      <w:bookmarkStart w:id="18" w:name="_Toc427767254"/>
      <w:r>
        <w:t xml:space="preserve">Labour </w:t>
      </w:r>
      <w:r w:rsidR="00FF41BE">
        <w:t xml:space="preserve">productivity </w:t>
      </w:r>
      <w:r>
        <w:t>levels and changes</w:t>
      </w:r>
      <w:r w:rsidR="00D5657A">
        <w:t>,</w:t>
      </w:r>
      <w:r>
        <w:t xml:space="preserve"> </w:t>
      </w:r>
      <w:r w:rsidR="006F7FD2">
        <w:t>Ethiopia</w:t>
      </w:r>
      <w:r w:rsidR="00FF41BE">
        <w:t>, 196</w:t>
      </w:r>
      <w:r w:rsidR="00EA21D5">
        <w:t>1</w:t>
      </w:r>
      <w:r w:rsidR="00FF41BE">
        <w:t>–2010</w:t>
      </w:r>
      <w:bookmarkEnd w:id="12"/>
      <w:bookmarkEnd w:id="13"/>
      <w:bookmarkEnd w:id="14"/>
      <w:bookmarkEnd w:id="15"/>
      <w:bookmarkEnd w:id="16"/>
      <w:bookmarkEnd w:id="17"/>
      <w:r w:rsidR="00065CA6">
        <w:t xml:space="preserve"> (</w:t>
      </w:r>
      <w:proofErr w:type="spellStart"/>
      <w:r w:rsidR="00065CA6">
        <w:t>GGDC</w:t>
      </w:r>
      <w:proofErr w:type="spellEnd"/>
      <w:r w:rsidR="00065CA6">
        <w:t xml:space="preserve"> Africa database data)</w:t>
      </w:r>
      <w:bookmarkEnd w:id="18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26B3B209" w14:textId="77777777" w:rsidTr="005C0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26B3B206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6B3B207" w14:textId="77777777" w:rsidR="00062C4C" w:rsidRPr="00494281" w:rsidRDefault="00F515DA" w:rsidP="00EA21D5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productivity levels (index, 196</w:t>
            </w:r>
            <w:r w:rsidR="00EA21D5">
              <w:rPr>
                <w:rFonts w:asciiTheme="majorHAnsi" w:hAnsiTheme="majorHAnsi" w:cstheme="majorHAnsi"/>
                <w:szCs w:val="17"/>
                <w:lang w:eastAsia="en-GB"/>
              </w:rPr>
              <w:t>1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26B3B208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26B3B215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6B3B20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6B3B20B" w14:textId="77777777" w:rsidR="00062C4C" w:rsidRPr="00494281" w:rsidRDefault="00062C4C" w:rsidP="00EA21D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EA21D5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20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20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20E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6B3B20F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6B3B210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26B3B211" w14:textId="77777777" w:rsidR="00062C4C" w:rsidRPr="00494281" w:rsidRDefault="00062C4C" w:rsidP="00EA21D5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EA21D5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</w:t>
            </w: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26B3B212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26B3B21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26B3B214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6F7FD2" w:rsidRPr="006F7FD2" w14:paraId="26B3B221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16" w14:textId="77777777" w:rsidR="006F7FD2" w:rsidRPr="006F7FD2" w:rsidRDefault="006F7FD2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26B3B217" w14:textId="77777777" w:rsidR="006F7FD2" w:rsidRPr="006F7FD2" w:rsidRDefault="006F7FD2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26B3B21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91.5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26B3B21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64.4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26B3B21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55.8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26B3B21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63.8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26B3B21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89.2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26B3B21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26B3B21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-1.4%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26B3B21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2.7%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26B3B22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6.9%</w:t>
            </w:r>
          </w:p>
        </w:tc>
      </w:tr>
      <w:tr w:rsidR="006F7FD2" w:rsidRPr="006F7FD2" w14:paraId="26B3B22D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22" w14:textId="77777777" w:rsidR="006F7FD2" w:rsidRPr="006F7FD2" w:rsidRDefault="006F7FD2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6B3B223" w14:textId="77777777" w:rsidR="006F7FD2" w:rsidRPr="006F7FD2" w:rsidRDefault="006F7FD2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2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128.0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25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107.7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26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72.3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27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66.5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26B3B22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57.5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6B3B22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-1.1%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26B3B22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-3.9%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26B3B22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-1.7%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26B3B22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-2.9%</w:t>
            </w:r>
          </w:p>
        </w:tc>
      </w:tr>
      <w:tr w:rsidR="006F7FD2" w:rsidRPr="00494281" w14:paraId="26B3B239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2E" w14:textId="26867F62" w:rsidR="006F7FD2" w:rsidRPr="00494281" w:rsidRDefault="006F7FD2" w:rsidP="005C03E5">
            <w:pPr>
              <w:pStyle w:val="TableText"/>
              <w:tabs>
                <w:tab w:val="left" w:pos="2160"/>
              </w:tabs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2F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39.2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1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2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3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3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35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-5.3%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36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37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-1.5%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3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-0.6%</w:t>
            </w:r>
          </w:p>
        </w:tc>
      </w:tr>
      <w:tr w:rsidR="006F7FD2" w:rsidRPr="00494281" w14:paraId="26B3B245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3A" w14:textId="77777777" w:rsidR="006F7FD2" w:rsidRPr="00494281" w:rsidRDefault="006F7FD2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3B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131.8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130.3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3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81.3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4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72.5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41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42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43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4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-2.3%</w:t>
            </w:r>
          </w:p>
        </w:tc>
      </w:tr>
      <w:tr w:rsidR="006F7FD2" w:rsidRPr="00494281" w14:paraId="26B3B251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46" w14:textId="77777777" w:rsidR="006F7FD2" w:rsidRPr="00494281" w:rsidRDefault="006F7FD2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26B3B247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26B3B24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103.9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26B3B24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84.4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26B3B24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52.7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26B3B24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38.4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26B3B24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26B3B24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-2.5%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26B3B24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-4.6%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26B3B24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-6.1%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26B3B25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-5.1%</w:t>
            </w:r>
          </w:p>
        </w:tc>
      </w:tr>
      <w:tr w:rsidR="006F7FD2" w:rsidRPr="006F7FD2" w14:paraId="26B3B25D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52" w14:textId="77777777" w:rsidR="006F7FD2" w:rsidRPr="006F7FD2" w:rsidRDefault="006F7FD2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6B3B253" w14:textId="77777777" w:rsidR="006F7FD2" w:rsidRPr="006F7FD2" w:rsidRDefault="006F7FD2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5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74.8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55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61.2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56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73.1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26B3B257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84.1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26B3B25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94.2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26B3B25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-0.1%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26B3B25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1.8%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26B3B25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26B3B25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2.3%</w:t>
            </w:r>
          </w:p>
        </w:tc>
      </w:tr>
      <w:tr w:rsidR="006F7FD2" w:rsidRPr="00494281" w14:paraId="26B3B269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5E" w14:textId="77777777" w:rsidR="006F7FD2" w:rsidRPr="00494281" w:rsidRDefault="006F7FD2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5F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74.5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1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60.5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2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61.1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3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62.5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6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60.8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65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66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67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6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-0.5%</w:t>
            </w:r>
          </w:p>
        </w:tc>
      </w:tr>
      <w:tr w:rsidR="006F7FD2" w:rsidRPr="00F975F4" w14:paraId="26B3B275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6A" w14:textId="77777777" w:rsidR="006F7FD2" w:rsidRPr="00F975F4" w:rsidRDefault="006F7FD2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6B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65.0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49.8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48.0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6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49.1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7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47.6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71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72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73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7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-0.6%</w:t>
            </w:r>
          </w:p>
        </w:tc>
      </w:tr>
      <w:tr w:rsidR="006F7FD2" w:rsidRPr="00F975F4" w14:paraId="26B3B281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76" w14:textId="77777777" w:rsidR="006F7FD2" w:rsidRPr="00F975F4" w:rsidRDefault="006F7FD2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77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7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445.9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7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693.6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7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738.4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7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630.5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7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560.3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7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7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7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8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-2.3%</w:t>
            </w:r>
          </w:p>
        </w:tc>
      </w:tr>
      <w:tr w:rsidR="006F7FD2" w:rsidRPr="00F975F4" w14:paraId="26B3B28D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82" w14:textId="77777777" w:rsidR="006F7FD2" w:rsidRPr="00F975F4" w:rsidRDefault="006F7FD2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83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8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57.8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85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57.6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86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87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130.6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8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185.7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8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8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8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8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7.3%</w:t>
            </w:r>
          </w:p>
        </w:tc>
      </w:tr>
      <w:tr w:rsidR="006F7FD2" w:rsidRPr="00F975F4" w14:paraId="26B3B299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8E" w14:textId="77777777" w:rsidR="006F7FD2" w:rsidRPr="00F975F4" w:rsidRDefault="006F7FD2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8F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9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67.2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91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92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138.4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26B3B293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188.0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6B3B29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266.5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26B3B295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96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26B3B297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6B3B29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7.2%</w:t>
            </w:r>
          </w:p>
        </w:tc>
      </w:tr>
      <w:tr w:rsidR="006F7FD2" w:rsidRPr="00F975F4" w14:paraId="26B3B2A5" w14:textId="77777777" w:rsidTr="005C0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9A" w14:textId="77777777" w:rsidR="006F7FD2" w:rsidRPr="00F975F4" w:rsidRDefault="006F7FD2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26B3B29B" w14:textId="77777777" w:rsidR="006F7FD2" w:rsidRPr="00F975F4" w:rsidRDefault="006F7FD2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26B3B29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50.0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26B3B29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40.5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26B3B29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59.8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26B3B29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72.6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26B3B2A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92.1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26B3B2A1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6" w:type="dxa"/>
            <w:tcBorders>
              <w:top w:val="nil"/>
            </w:tcBorders>
          </w:tcPr>
          <w:p w14:paraId="26B3B2A2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4.0%</w:t>
            </w:r>
          </w:p>
        </w:tc>
        <w:tc>
          <w:tcPr>
            <w:tcW w:w="1116" w:type="dxa"/>
            <w:tcBorders>
              <w:top w:val="nil"/>
            </w:tcBorders>
          </w:tcPr>
          <w:p w14:paraId="26B3B2A3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4.0%</w:t>
            </w:r>
          </w:p>
        </w:tc>
        <w:tc>
          <w:tcPr>
            <w:tcW w:w="1117" w:type="dxa"/>
            <w:tcBorders>
              <w:top w:val="nil"/>
            </w:tcBorders>
          </w:tcPr>
          <w:p w14:paraId="26B3B2A4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4.9%</w:t>
            </w:r>
          </w:p>
        </w:tc>
      </w:tr>
      <w:tr w:rsidR="006F7FD2" w:rsidRPr="006F7FD2" w14:paraId="26B3B2B1" w14:textId="77777777" w:rsidTr="005C0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26B3B2A6" w14:textId="77777777" w:rsidR="006F7FD2" w:rsidRPr="006F7FD2" w:rsidRDefault="006F7FD2" w:rsidP="00062C4C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F7FD2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26B3B2A7" w14:textId="77777777" w:rsidR="006F7FD2" w:rsidRPr="006F7FD2" w:rsidRDefault="006F7FD2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26B3B2A8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104.9</w:t>
            </w:r>
          </w:p>
        </w:tc>
        <w:tc>
          <w:tcPr>
            <w:tcW w:w="1116" w:type="dxa"/>
            <w:noWrap/>
          </w:tcPr>
          <w:p w14:paraId="26B3B2A9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80.8</w:t>
            </w:r>
          </w:p>
        </w:tc>
        <w:tc>
          <w:tcPr>
            <w:tcW w:w="1116" w:type="dxa"/>
            <w:noWrap/>
          </w:tcPr>
          <w:p w14:paraId="26B3B2AA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86.0</w:t>
            </w:r>
          </w:p>
        </w:tc>
        <w:tc>
          <w:tcPr>
            <w:tcW w:w="1116" w:type="dxa"/>
            <w:noWrap/>
          </w:tcPr>
          <w:p w14:paraId="26B3B2AB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99.4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26B3B2AC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140.0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26B3B2AD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6" w:type="dxa"/>
          </w:tcPr>
          <w:p w14:paraId="26B3B2AE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0.6%</w:t>
            </w:r>
          </w:p>
        </w:tc>
        <w:tc>
          <w:tcPr>
            <w:tcW w:w="1116" w:type="dxa"/>
          </w:tcPr>
          <w:p w14:paraId="26B3B2AF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7" w:type="dxa"/>
          </w:tcPr>
          <w:p w14:paraId="26B3B2B0" w14:textId="77777777" w:rsidR="006F7FD2" w:rsidRPr="006F7FD2" w:rsidRDefault="006F7FD2" w:rsidP="006F7FD2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F7FD2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7.1%</w:t>
            </w:r>
          </w:p>
        </w:tc>
      </w:tr>
    </w:tbl>
    <w:p w14:paraId="26B3B2B3" w14:textId="57625A12" w:rsidR="007B403C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9184A">
        <w:t>196</w:t>
      </w:r>
      <w:r w:rsidR="00F64B41">
        <w:t>1</w:t>
      </w:r>
      <w:r w:rsidR="0079184A">
        <w:t xml:space="preserve"> levels. </w:t>
      </w:r>
      <w:r>
        <w:br/>
      </w:r>
      <w:r w:rsidR="00FF41BE">
        <w:t>Source: Authors’ calculations using the Africa Sector Database</w:t>
      </w:r>
      <w:r w:rsidR="001228CD">
        <w:t xml:space="preserve"> (</w:t>
      </w:r>
      <w:hyperlink r:id="rId20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FB2A38">
        <w:t xml:space="preserve">; </w:t>
      </w:r>
      <w:r w:rsidR="00FB2A38" w:rsidRPr="00714EDC">
        <w:t>de Vries et al. (2013)</w:t>
      </w:r>
      <w:r w:rsidR="00FF41BE">
        <w:t>.</w:t>
      </w:r>
    </w:p>
    <w:p w14:paraId="4D34220E" w14:textId="77777777" w:rsidR="00065CA6" w:rsidRDefault="00065CA6" w:rsidP="008068B1">
      <w:pPr>
        <w:pStyle w:val="BodyText"/>
      </w:pPr>
      <w:bookmarkStart w:id="19" w:name="_Toc427753255"/>
      <w:r>
        <w:br w:type="page"/>
      </w:r>
    </w:p>
    <w:p w14:paraId="7C94459D" w14:textId="77777777" w:rsidR="008068B1" w:rsidRDefault="008068B1" w:rsidP="008068B1">
      <w:pPr>
        <w:pStyle w:val="BodyText"/>
      </w:pPr>
      <w:bookmarkStart w:id="20" w:name="_Toc427767255"/>
    </w:p>
    <w:p w14:paraId="0E545487" w14:textId="77777777" w:rsidR="008068B1" w:rsidRDefault="008068B1" w:rsidP="008068B1">
      <w:pPr>
        <w:pStyle w:val="BodyText"/>
      </w:pPr>
    </w:p>
    <w:p w14:paraId="546FF515" w14:textId="77777777" w:rsidR="008068B1" w:rsidRDefault="008068B1" w:rsidP="008068B1">
      <w:pPr>
        <w:pStyle w:val="BodyText"/>
      </w:pPr>
    </w:p>
    <w:p w14:paraId="4641E5F5" w14:textId="77777777" w:rsidR="008068B1" w:rsidRDefault="008068B1" w:rsidP="008068B1">
      <w:pPr>
        <w:pStyle w:val="BodyText"/>
      </w:pPr>
    </w:p>
    <w:p w14:paraId="433E40BA" w14:textId="77777777" w:rsidR="008068B1" w:rsidRDefault="008068B1" w:rsidP="008068B1">
      <w:pPr>
        <w:pStyle w:val="BodyText"/>
      </w:pPr>
    </w:p>
    <w:p w14:paraId="7F24ACE4" w14:textId="1F72B3C5" w:rsidR="00065CA6" w:rsidRDefault="00065CA6" w:rsidP="00065CA6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r>
        <w:t>Labour productivity levels and changes, Ethiopia,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19"/>
      <w:bookmarkEnd w:id="20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065CA6" w:rsidRPr="00B02834" w14:paraId="24B101CB" w14:textId="77777777" w:rsidTr="00065CA6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D09B052" w14:textId="77777777" w:rsidR="00065CA6" w:rsidRPr="00B02834" w:rsidRDefault="00065CA6" w:rsidP="00065CA6">
            <w:pPr>
              <w:ind w:left="144" w:right="144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BE1F9E" w14:textId="77777777" w:rsidR="00065CA6" w:rsidRPr="00B02834" w:rsidRDefault="00065CA6" w:rsidP="00065CA6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3CFC479" w14:textId="77777777" w:rsidR="00065CA6" w:rsidRPr="00B02834" w:rsidRDefault="00065CA6" w:rsidP="00065CA6">
            <w:pPr>
              <w:ind w:left="144" w:right="14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Annualised growth in labour productivity</w:t>
            </w:r>
          </w:p>
        </w:tc>
      </w:tr>
      <w:tr w:rsidR="00065CA6" w:rsidRPr="00B02834" w14:paraId="6F95F1C8" w14:textId="77777777" w:rsidTr="00065CA6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59E8630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D8EB72E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162E17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F2DBAE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E28C50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D9454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A04E5C" w14:textId="77777777" w:rsidR="00065CA6" w:rsidRPr="00B02834" w:rsidRDefault="00065CA6" w:rsidP="00065CA6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EACBDA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9B5F63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A70FBD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139709" w14:textId="77777777" w:rsidR="00065CA6" w:rsidRPr="00B02834" w:rsidRDefault="00065CA6" w:rsidP="00065CA6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2010-13</w:t>
            </w:r>
          </w:p>
        </w:tc>
      </w:tr>
      <w:tr w:rsidR="00065CA6" w:rsidRPr="00B02834" w14:paraId="5886A5C5" w14:textId="77777777" w:rsidTr="006D00D6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8ABA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FBF22F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5186F580" w14:textId="7B25F13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93.7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41851614" w14:textId="79A437E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100.0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29ACCA4B" w14:textId="2C018019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132.0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D96E98" w14:textId="509BF73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154.2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74A4C6" w14:textId="0A67619B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09E1F475" w14:textId="3B18375F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3C6BECA5" w14:textId="2B111CF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13623C01" w14:textId="4A910752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3AA49F79" w14:textId="38D2BB9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5.3%</w:t>
            </w:r>
          </w:p>
        </w:tc>
      </w:tr>
      <w:tr w:rsidR="00065CA6" w:rsidRPr="00B02834" w14:paraId="04AD4ABD" w14:textId="77777777" w:rsidTr="006D00D6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54FA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8D2CF90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5A71B1DC" w14:textId="077371C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92.8</w:t>
            </w:r>
          </w:p>
        </w:tc>
        <w:tc>
          <w:tcPr>
            <w:tcW w:w="763" w:type="dxa"/>
            <w:vAlign w:val="center"/>
          </w:tcPr>
          <w:p w14:paraId="56C12A00" w14:textId="72E1155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96.8</w:t>
            </w:r>
          </w:p>
        </w:tc>
        <w:tc>
          <w:tcPr>
            <w:tcW w:w="763" w:type="dxa"/>
            <w:vAlign w:val="center"/>
          </w:tcPr>
          <w:p w14:paraId="4B751D1D" w14:textId="3FFD9FD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87.7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66EAB694" w14:textId="7FE9320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78.9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556B2BD3" w14:textId="3031F2B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-1.1%</w:t>
            </w:r>
          </w:p>
        </w:tc>
        <w:tc>
          <w:tcPr>
            <w:tcW w:w="763" w:type="dxa"/>
            <w:vAlign w:val="center"/>
          </w:tcPr>
          <w:p w14:paraId="0B7D1240" w14:textId="073A2A9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-0.8%</w:t>
            </w:r>
          </w:p>
        </w:tc>
        <w:tc>
          <w:tcPr>
            <w:tcW w:w="764" w:type="dxa"/>
            <w:vAlign w:val="center"/>
          </w:tcPr>
          <w:p w14:paraId="5831D77F" w14:textId="5D805B83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764" w:type="dxa"/>
            <w:vAlign w:val="center"/>
          </w:tcPr>
          <w:p w14:paraId="0B251076" w14:textId="20439213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-2.0%</w:t>
            </w:r>
          </w:p>
        </w:tc>
        <w:tc>
          <w:tcPr>
            <w:tcW w:w="764" w:type="dxa"/>
            <w:vAlign w:val="center"/>
          </w:tcPr>
          <w:p w14:paraId="27F532DF" w14:textId="5B47A271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-3.4%</w:t>
            </w:r>
          </w:p>
        </w:tc>
      </w:tr>
      <w:tr w:rsidR="00065CA6" w:rsidRPr="00B02834" w14:paraId="5842BBB4" w14:textId="77777777" w:rsidTr="006D00D6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F135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62EA28BD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4C29B420" w14:textId="662FA41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108.9</w:t>
            </w:r>
          </w:p>
        </w:tc>
        <w:tc>
          <w:tcPr>
            <w:tcW w:w="763" w:type="dxa"/>
            <w:vAlign w:val="center"/>
          </w:tcPr>
          <w:p w14:paraId="76F004D1" w14:textId="4CB6D46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95.1</w:t>
            </w:r>
          </w:p>
        </w:tc>
        <w:tc>
          <w:tcPr>
            <w:tcW w:w="763" w:type="dxa"/>
            <w:vAlign w:val="center"/>
          </w:tcPr>
          <w:p w14:paraId="70F5B3EB" w14:textId="1D00642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131.4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D043117" w14:textId="330E8D4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184.6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4DBF66E" w14:textId="504F7CB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763" w:type="dxa"/>
            <w:vAlign w:val="center"/>
          </w:tcPr>
          <w:p w14:paraId="4589A0D8" w14:textId="1471609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  <w:tc>
          <w:tcPr>
            <w:tcW w:w="764" w:type="dxa"/>
            <w:vAlign w:val="center"/>
          </w:tcPr>
          <w:p w14:paraId="4BEC51DD" w14:textId="5C9332FB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-2.7%</w:t>
            </w:r>
          </w:p>
        </w:tc>
        <w:tc>
          <w:tcPr>
            <w:tcW w:w="764" w:type="dxa"/>
            <w:vAlign w:val="center"/>
          </w:tcPr>
          <w:p w14:paraId="440D6B7E" w14:textId="1617B4E2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6.7%</w:t>
            </w:r>
          </w:p>
        </w:tc>
        <w:tc>
          <w:tcPr>
            <w:tcW w:w="764" w:type="dxa"/>
            <w:vAlign w:val="center"/>
          </w:tcPr>
          <w:p w14:paraId="51E1A34E" w14:textId="2682F29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12.0%</w:t>
            </w:r>
          </w:p>
        </w:tc>
      </w:tr>
      <w:tr w:rsidR="00065CA6" w:rsidRPr="00B02834" w14:paraId="5492C056" w14:textId="77777777" w:rsidTr="006D00D6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D677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7A5B402F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9BA4AAE" w14:textId="08A1059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94.2</w:t>
            </w:r>
          </w:p>
        </w:tc>
        <w:tc>
          <w:tcPr>
            <w:tcW w:w="763" w:type="dxa"/>
            <w:vAlign w:val="center"/>
          </w:tcPr>
          <w:p w14:paraId="1ACFB594" w14:textId="2461167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68.9</w:t>
            </w:r>
          </w:p>
        </w:tc>
        <w:tc>
          <w:tcPr>
            <w:tcW w:w="763" w:type="dxa"/>
            <w:vAlign w:val="center"/>
          </w:tcPr>
          <w:p w14:paraId="2D75A35E" w14:textId="3BA71F6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83.1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5091442" w14:textId="156BB1C5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118.8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185AE9EB" w14:textId="5F8F8AC3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763" w:type="dxa"/>
            <w:vAlign w:val="center"/>
          </w:tcPr>
          <w:p w14:paraId="72CC89DA" w14:textId="20CB3D86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  <w:tc>
          <w:tcPr>
            <w:tcW w:w="764" w:type="dxa"/>
            <w:vAlign w:val="center"/>
          </w:tcPr>
          <w:p w14:paraId="2BD153DA" w14:textId="3003F9A0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-6.1%</w:t>
            </w:r>
          </w:p>
        </w:tc>
        <w:tc>
          <w:tcPr>
            <w:tcW w:w="764" w:type="dxa"/>
            <w:vAlign w:val="center"/>
          </w:tcPr>
          <w:p w14:paraId="188A9C01" w14:textId="238C2E9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764" w:type="dxa"/>
            <w:vAlign w:val="center"/>
          </w:tcPr>
          <w:p w14:paraId="188F829F" w14:textId="53E42AED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12.7%</w:t>
            </w:r>
          </w:p>
        </w:tc>
      </w:tr>
      <w:tr w:rsidR="00065CA6" w:rsidRPr="00B02834" w14:paraId="14C30043" w14:textId="77777777" w:rsidTr="006D00D6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9463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7EE5815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DB5E75C" w14:textId="734F984B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107.8</w:t>
            </w:r>
          </w:p>
        </w:tc>
        <w:tc>
          <w:tcPr>
            <w:tcW w:w="763" w:type="dxa"/>
            <w:vAlign w:val="center"/>
          </w:tcPr>
          <w:p w14:paraId="66798412" w14:textId="4F92590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110.4</w:t>
            </w:r>
          </w:p>
        </w:tc>
        <w:tc>
          <w:tcPr>
            <w:tcW w:w="763" w:type="dxa"/>
            <w:vAlign w:val="center"/>
          </w:tcPr>
          <w:p w14:paraId="5ECC8399" w14:textId="3C6F1F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208.4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66E17559" w14:textId="0E16E69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272.6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25FBF54" w14:textId="1F99A200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4.7%</w:t>
            </w:r>
          </w:p>
        </w:tc>
        <w:tc>
          <w:tcPr>
            <w:tcW w:w="763" w:type="dxa"/>
            <w:vAlign w:val="center"/>
          </w:tcPr>
          <w:p w14:paraId="5E3BFE36" w14:textId="63E89DBC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764" w:type="dxa"/>
            <w:vAlign w:val="center"/>
          </w:tcPr>
          <w:p w14:paraId="3E9451D5" w14:textId="6DF816ED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764" w:type="dxa"/>
            <w:vAlign w:val="center"/>
          </w:tcPr>
          <w:p w14:paraId="5B1427A7" w14:textId="619475EF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13.5%</w:t>
            </w:r>
          </w:p>
        </w:tc>
        <w:tc>
          <w:tcPr>
            <w:tcW w:w="764" w:type="dxa"/>
            <w:vAlign w:val="center"/>
          </w:tcPr>
          <w:p w14:paraId="2F421240" w14:textId="177D4AFC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9.4%</w:t>
            </w:r>
          </w:p>
        </w:tc>
      </w:tr>
      <w:tr w:rsidR="00065CA6" w:rsidRPr="00B02834" w14:paraId="7D53CD96" w14:textId="77777777" w:rsidTr="006D00D6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CA1B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186F3764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7DACB909" w14:textId="3CB2745F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110.8</w:t>
            </w:r>
          </w:p>
        </w:tc>
        <w:tc>
          <w:tcPr>
            <w:tcW w:w="763" w:type="dxa"/>
            <w:vAlign w:val="center"/>
          </w:tcPr>
          <w:p w14:paraId="664399EF" w14:textId="25273DA6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146.8</w:t>
            </w:r>
          </w:p>
        </w:tc>
        <w:tc>
          <w:tcPr>
            <w:tcW w:w="763" w:type="dxa"/>
            <w:vAlign w:val="center"/>
          </w:tcPr>
          <w:p w14:paraId="4A7555D7" w14:textId="6D74DAA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133.5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26B0827" w14:textId="36F602B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135.5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F247AFD" w14:textId="16D3785C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1.4%</w:t>
            </w:r>
          </w:p>
        </w:tc>
        <w:tc>
          <w:tcPr>
            <w:tcW w:w="763" w:type="dxa"/>
            <w:vAlign w:val="center"/>
          </w:tcPr>
          <w:p w14:paraId="258F05F1" w14:textId="49BD0C48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764" w:type="dxa"/>
            <w:vAlign w:val="center"/>
          </w:tcPr>
          <w:p w14:paraId="7AE3B3B5" w14:textId="748CFC19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5.8%</w:t>
            </w:r>
          </w:p>
        </w:tc>
        <w:tc>
          <w:tcPr>
            <w:tcW w:w="764" w:type="dxa"/>
            <w:vAlign w:val="center"/>
          </w:tcPr>
          <w:p w14:paraId="0C7219B3" w14:textId="5FB03208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-1.9%</w:t>
            </w:r>
          </w:p>
        </w:tc>
        <w:tc>
          <w:tcPr>
            <w:tcW w:w="764" w:type="dxa"/>
            <w:vAlign w:val="center"/>
          </w:tcPr>
          <w:p w14:paraId="10508D92" w14:textId="057C4CC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</w:tr>
      <w:tr w:rsidR="00065CA6" w:rsidRPr="00B02834" w14:paraId="3F7B3A60" w14:textId="77777777" w:rsidTr="006D00D6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F280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1DC77A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87A8F40" w14:textId="0C9A290A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130.7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0D674B8" w14:textId="112527B2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131.7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E48BB51" w14:textId="5970A0F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138.9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46F1A8" w14:textId="50DB301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105.1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B1B523" w14:textId="03D1BE54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77EEA56" w14:textId="207F3E4F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AF0D15D" w14:textId="4C863377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639CBAD1" w14:textId="5371431B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0EB7E28F" w14:textId="3B284BB5" w:rsidR="00065CA6" w:rsidRPr="00B02834" w:rsidRDefault="00065CA6" w:rsidP="00065CA6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B0283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-8.9%</w:t>
            </w:r>
          </w:p>
        </w:tc>
      </w:tr>
      <w:tr w:rsidR="00065CA6" w:rsidRPr="00B02834" w14:paraId="02074830" w14:textId="77777777" w:rsidTr="006D00D6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B5814" w14:textId="77777777" w:rsidR="00065CA6" w:rsidRPr="00B02834" w:rsidRDefault="00065CA6" w:rsidP="00065CA6">
            <w:pPr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EEE3FD" w14:textId="7777777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2AD29F7" w14:textId="1C10AD71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106.6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82FC665" w14:textId="4B1FE96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115.7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BDAC61E" w14:textId="102DFC1E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166.8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EF33EF" w14:textId="287D1F9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200.6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A812CB" w14:textId="074CBB92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3.2%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3E5CDB7" w14:textId="002F8288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211B966" w14:textId="170D1349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3D0268AE" w14:textId="62490A2D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7.6%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2076A0E6" w14:textId="6C905AA7" w:rsidR="00065CA6" w:rsidRPr="00B02834" w:rsidRDefault="00065CA6" w:rsidP="00065CA6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0283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6.3%</w:t>
            </w:r>
          </w:p>
        </w:tc>
      </w:tr>
    </w:tbl>
    <w:p w14:paraId="732638FB" w14:textId="393B4D42" w:rsidR="00065CA6" w:rsidRPr="00065CA6" w:rsidRDefault="00065CA6" w:rsidP="00065CA6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 w:rsidR="0084084B">
        <w:t>9</w:t>
      </w:r>
      <w:r w:rsidRPr="00065CA6">
        <w:t>1 levels.</w:t>
      </w:r>
      <w:r w:rsidRPr="00065CA6">
        <w:br/>
        <w:t xml:space="preserve">Source: Authors’ calculations using </w:t>
      </w:r>
      <w:proofErr w:type="spellStart"/>
      <w:r w:rsidRPr="00065CA6">
        <w:t>UNSD</w:t>
      </w:r>
      <w:proofErr w:type="spellEnd"/>
      <w:r w:rsidRPr="00065CA6">
        <w:t xml:space="preserve"> National Accounts Main Aggregates data on ‘gross value added by kind of economic activity’ (</w:t>
      </w:r>
      <w:hyperlink r:id="rId21" w:history="1">
        <w:r w:rsidRPr="00065CA6">
          <w:rPr>
            <w:rStyle w:val="Hyperlink"/>
            <w:color w:val="auto"/>
            <w:u w:val="none"/>
          </w:rPr>
          <w:t>https://data.un.org/search.aspx?q=gross+value+added+datamart%5bsnaama%5d</w:t>
        </w:r>
      </w:hyperlink>
      <w:r w:rsidRPr="00065CA6">
        <w:t>) and ILO World Employment and Social Outlook (</w:t>
      </w:r>
      <w:proofErr w:type="spellStart"/>
      <w:r w:rsidRPr="00065CA6">
        <w:t>WESO</w:t>
      </w:r>
      <w:proofErr w:type="spellEnd"/>
      <w:r w:rsidRPr="00065CA6">
        <w:t>) – Trends 2015 supporting dataset ‘employment by sector and sex’ (</w:t>
      </w:r>
      <w:hyperlink r:id="rId22" w:history="1">
        <w:r w:rsidRPr="00065CA6">
          <w:rPr>
            <w:rStyle w:val="Hyperlink"/>
            <w:color w:val="auto"/>
            <w:u w:val="none"/>
          </w:rPr>
          <w:t>http://www.ilo.org/global/research/global-reports/weso/2015/lang--en/index.htm</w:t>
        </w:r>
      </w:hyperlink>
      <w:r w:rsidRPr="00065CA6">
        <w:t>).</w:t>
      </w:r>
    </w:p>
    <w:p w14:paraId="26B3B2B4" w14:textId="77777777" w:rsidR="00F975F4" w:rsidRDefault="00F975F4" w:rsidP="00FF41BE">
      <w:pPr>
        <w:pStyle w:val="Source"/>
      </w:pPr>
    </w:p>
    <w:p w14:paraId="58151FFA" w14:textId="77777777" w:rsidR="00065CA6" w:rsidRDefault="00065CA6" w:rsidP="00FF41BE">
      <w:pPr>
        <w:pStyle w:val="Source"/>
        <w:sectPr w:rsidR="00065CA6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26B3B2B5" w14:textId="4DE58C34" w:rsidR="006977AE" w:rsidRDefault="00F515DA" w:rsidP="00204EFB">
      <w:pPr>
        <w:pStyle w:val="FigureHeading"/>
      </w:pPr>
      <w:bookmarkStart w:id="21" w:name="_Toc404582443"/>
      <w:bookmarkStart w:id="22" w:name="_Toc406411722"/>
      <w:bookmarkStart w:id="23" w:name="_Toc427767256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6F7FD2">
        <w:t>Ethiopia</w:t>
      </w:r>
      <w:bookmarkEnd w:id="21"/>
      <w:bookmarkEnd w:id="22"/>
      <w:r w:rsidR="00065CA6">
        <w:t xml:space="preserve"> (</w:t>
      </w:r>
      <w:proofErr w:type="spellStart"/>
      <w:r w:rsidR="00065CA6">
        <w:t>GGDC</w:t>
      </w:r>
      <w:proofErr w:type="spellEnd"/>
      <w:r w:rsidR="00065CA6">
        <w:t xml:space="preserve"> Africa database data)</w:t>
      </w:r>
      <w:bookmarkEnd w:id="23"/>
    </w:p>
    <w:p w14:paraId="26B3B2B6" w14:textId="77777777" w:rsidR="00F975F4" w:rsidRDefault="006F7FD2" w:rsidP="00F975F4">
      <w:r>
        <w:rPr>
          <w:noProof/>
          <w:lang w:eastAsia="en-GB"/>
        </w:rPr>
        <w:drawing>
          <wp:inline distT="0" distB="0" distL="0" distR="0" wp14:anchorId="26B3B563" wp14:editId="26B3B564">
            <wp:extent cx="5029200" cy="2606040"/>
            <wp:effectExtent l="0" t="0" r="0" b="381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6B3B2B7" w14:textId="77777777" w:rsidR="006F7FD2" w:rsidRDefault="006F7FD2" w:rsidP="00F975F4">
      <w:r>
        <w:rPr>
          <w:noProof/>
          <w:lang w:eastAsia="en-GB"/>
        </w:rPr>
        <w:drawing>
          <wp:inline distT="0" distB="0" distL="0" distR="0" wp14:anchorId="26B3B565" wp14:editId="26B3B566">
            <wp:extent cx="5029200" cy="2606040"/>
            <wp:effectExtent l="0" t="0" r="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6B3B2B8" w14:textId="77777777" w:rsidR="006F7FD2" w:rsidRPr="00F975F4" w:rsidRDefault="006F7FD2" w:rsidP="00F975F4">
      <w:r>
        <w:rPr>
          <w:noProof/>
          <w:lang w:eastAsia="en-GB"/>
        </w:rPr>
        <w:drawing>
          <wp:inline distT="0" distB="0" distL="0" distR="0" wp14:anchorId="26B3B567" wp14:editId="26B3B568">
            <wp:extent cx="5029200" cy="2606040"/>
            <wp:effectExtent l="0" t="0" r="0" b="381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6B3B2B9" w14:textId="51884ED3" w:rsidR="00065CA6" w:rsidRDefault="00EE341B" w:rsidP="00EA21D5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>Source: Authors’ calculations using the Africa Sector Database</w:t>
      </w:r>
      <w:r w:rsidR="001228CD">
        <w:t xml:space="preserve"> (</w:t>
      </w:r>
      <w:hyperlink r:id="rId28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FB2A38">
        <w:t xml:space="preserve">; </w:t>
      </w:r>
      <w:r w:rsidR="00FB2A38" w:rsidRPr="00714EDC">
        <w:t>de Vries et al. (2013)</w:t>
      </w:r>
      <w:r w:rsidR="001228CD">
        <w:t>.</w:t>
      </w:r>
      <w:bookmarkStart w:id="24" w:name="_Toc404582444"/>
    </w:p>
    <w:p w14:paraId="7544DDD9" w14:textId="77777777" w:rsidR="00065CA6" w:rsidRDefault="00065CA6">
      <w:pPr>
        <w:rPr>
          <w:rFonts w:ascii="Arial" w:hAnsi="Arial"/>
          <w:i/>
          <w:sz w:val="16"/>
        </w:rPr>
      </w:pPr>
      <w:r>
        <w:br w:type="page"/>
      </w:r>
    </w:p>
    <w:p w14:paraId="266519E5" w14:textId="7E7F86A3" w:rsidR="00065CA6" w:rsidRDefault="00065CA6" w:rsidP="00065CA6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25" w:name="_Toc427753256"/>
      <w:bookmarkStart w:id="26" w:name="_Toc427767257"/>
      <w:r>
        <w:t>Relative productivity and changes in employment shares by sector, Ethiopia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1B0E3C">
        <w:rPr>
          <w:color w:val="FF0000"/>
        </w:rPr>
        <w:t>NEW</w:t>
      </w:r>
      <w:bookmarkEnd w:id="25"/>
      <w:bookmarkEnd w:id="26"/>
    </w:p>
    <w:p w14:paraId="0F9F1B9E" w14:textId="6579D2A7" w:rsidR="00065CA6" w:rsidRDefault="00065CA6" w:rsidP="00065CA6">
      <w:pPr>
        <w:pStyle w:val="BodyText"/>
        <w:rPr>
          <w:noProof/>
          <w:lang w:eastAsia="en-GB"/>
        </w:rPr>
      </w:pPr>
      <w:r w:rsidRPr="00BC3613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57DD6E03" wp14:editId="64D24E04">
            <wp:extent cx="5400000" cy="27432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065CA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28135B5" wp14:editId="61F64980">
            <wp:extent cx="5400000" cy="2743200"/>
            <wp:effectExtent l="0" t="0" r="0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065CA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80C234B" wp14:editId="54B2ABE8">
            <wp:extent cx="5400000" cy="2743200"/>
            <wp:effectExtent l="0" t="0" r="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52DE182" w14:textId="7B0AD615" w:rsidR="00065CA6" w:rsidRDefault="00065CA6" w:rsidP="00065CA6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9C3DA3D" wp14:editId="199844AF">
            <wp:extent cx="5400000" cy="2743200"/>
            <wp:effectExtent l="0" t="0" r="0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06EB44B" w14:textId="77777777" w:rsidR="00065CA6" w:rsidRPr="00065CA6" w:rsidRDefault="00065CA6" w:rsidP="00065CA6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</w:p>
    <w:p w14:paraId="146322BD" w14:textId="77777777" w:rsidR="00065CA6" w:rsidRDefault="00065CA6">
      <w:pPr>
        <w:rPr>
          <w:rFonts w:ascii="Arial" w:hAnsi="Arial"/>
          <w:i/>
          <w:sz w:val="16"/>
        </w:rPr>
      </w:pPr>
      <w:r>
        <w:br w:type="page"/>
      </w:r>
    </w:p>
    <w:p w14:paraId="26B3B2BA" w14:textId="28C941D3" w:rsidR="00E44849" w:rsidRDefault="00E44849" w:rsidP="00BA5FA0">
      <w:pPr>
        <w:pStyle w:val="FigureHeading"/>
      </w:pPr>
      <w:bookmarkStart w:id="27" w:name="_Toc406411723"/>
      <w:bookmarkStart w:id="28" w:name="_Toc427767258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6F7FD2">
        <w:t>Ethiopia</w:t>
      </w:r>
      <w:r>
        <w:t>, 1990–2010</w:t>
      </w:r>
      <w:bookmarkEnd w:id="24"/>
      <w:bookmarkEnd w:id="27"/>
      <w:r w:rsidR="00E05679">
        <w:t xml:space="preserve"> (</w:t>
      </w:r>
      <w:proofErr w:type="spellStart"/>
      <w:r w:rsidR="00E05679">
        <w:t>GGDC</w:t>
      </w:r>
      <w:proofErr w:type="spellEnd"/>
      <w:r w:rsidR="00E05679">
        <w:t xml:space="preserve"> Africa database data)</w:t>
      </w:r>
      <w:bookmarkEnd w:id="28"/>
    </w:p>
    <w:p w14:paraId="415C2AD7" w14:textId="332C3645" w:rsidR="00375437" w:rsidRPr="00375437" w:rsidRDefault="00375437" w:rsidP="0037543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22AB3EE" wp14:editId="7B459A82">
            <wp:extent cx="4572000" cy="256032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6B3B2BC" w14:textId="77777777" w:rsidR="00E44849" w:rsidRDefault="00E44849" w:rsidP="002D3E1B">
      <w:pPr>
        <w:pStyle w:val="Source"/>
      </w:pPr>
      <w:r>
        <w:t>Source: Authors’ calculations using the Africa Sector Database</w:t>
      </w:r>
      <w:r w:rsidR="001228CD">
        <w:t xml:space="preserve"> (</w:t>
      </w:r>
      <w:hyperlink r:id="rId3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FB2A38">
        <w:t xml:space="preserve">; </w:t>
      </w:r>
      <w:r w:rsidR="00FB2A38" w:rsidRPr="00714EDC">
        <w:t>de Vries et al. (2013)</w:t>
      </w:r>
      <w:r>
        <w:t>.</w:t>
      </w:r>
    </w:p>
    <w:p w14:paraId="754E8E9E" w14:textId="77777777" w:rsidR="00B02834" w:rsidRDefault="00B02834" w:rsidP="002D3E1B">
      <w:pPr>
        <w:pStyle w:val="Source"/>
      </w:pPr>
    </w:p>
    <w:p w14:paraId="67E3D32F" w14:textId="4BEF0827" w:rsidR="00065CA6" w:rsidRDefault="00065CA6" w:rsidP="00065CA6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29" w:name="_Toc427753257"/>
      <w:bookmarkStart w:id="30" w:name="_Toc427767259"/>
      <w:r>
        <w:t>Decomposition of labour productivity change, Ethiopia, 1991–2013</w:t>
      </w:r>
      <w:r w:rsidR="00E05679">
        <w:t xml:space="preserve"> (</w:t>
      </w:r>
      <w:proofErr w:type="spellStart"/>
      <w:r w:rsidR="00E05679">
        <w:t>UNSD</w:t>
      </w:r>
      <w:proofErr w:type="spellEnd"/>
      <w:r w:rsidR="00E05679">
        <w:t xml:space="preserve">/ILO </w:t>
      </w:r>
      <w:proofErr w:type="spellStart"/>
      <w:r w:rsidR="00E05679">
        <w:t>WESO</w:t>
      </w:r>
      <w:proofErr w:type="spellEnd"/>
      <w:r w:rsidR="00E05679">
        <w:t xml:space="preserve"> data)</w:t>
      </w:r>
      <w:r>
        <w:tab/>
      </w:r>
      <w:r w:rsidRPr="00DB6A0A">
        <w:rPr>
          <w:color w:val="FF0000"/>
        </w:rPr>
        <w:t>NEW</w:t>
      </w:r>
      <w:bookmarkEnd w:id="29"/>
      <w:bookmarkEnd w:id="30"/>
    </w:p>
    <w:p w14:paraId="2A29B187" w14:textId="2DBC9812" w:rsidR="00065CA6" w:rsidRPr="00BC3613" w:rsidRDefault="00065CA6" w:rsidP="00065CA6">
      <w:pPr>
        <w:pStyle w:val="BodyText"/>
      </w:pPr>
      <w:r>
        <w:rPr>
          <w:noProof/>
          <w:lang w:eastAsia="en-GB"/>
        </w:rPr>
        <w:drawing>
          <wp:inline distT="0" distB="0" distL="0" distR="0" wp14:anchorId="3722C7E7" wp14:editId="2878E95A">
            <wp:extent cx="4572000" cy="2560320"/>
            <wp:effectExtent l="0" t="0" r="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6B3B2BD" w14:textId="1C8C60C3" w:rsidR="00FE0660" w:rsidRPr="00E05679" w:rsidRDefault="00065CA6" w:rsidP="00065CA6">
      <w:pPr>
        <w:pStyle w:val="Source"/>
      </w:pPr>
      <w:r w:rsidRPr="00E05679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E05679">
        <w:rPr>
          <w:rFonts w:asciiTheme="majorHAnsi" w:hAnsiTheme="majorHAnsi" w:cstheme="majorHAnsi"/>
          <w:szCs w:val="16"/>
        </w:rPr>
        <w:t>UNSD</w:t>
      </w:r>
      <w:proofErr w:type="spellEnd"/>
      <w:r w:rsidRPr="00E05679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E05679">
        <w:rPr>
          <w:rFonts w:asciiTheme="majorHAnsi" w:hAnsiTheme="majorHAnsi" w:cstheme="majorHAnsi"/>
          <w:szCs w:val="16"/>
        </w:rPr>
        <w:t>WESO</w:t>
      </w:r>
      <w:proofErr w:type="spellEnd"/>
      <w:r w:rsidRPr="00E05679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</w:p>
    <w:p w14:paraId="53DCEFC7" w14:textId="77777777" w:rsidR="00065CA6" w:rsidRDefault="00065CA6">
      <w:pPr>
        <w:rPr>
          <w:rFonts w:ascii="Arial" w:hAnsi="Arial"/>
          <w:b/>
          <w:color w:val="006C67" w:themeColor="accent1"/>
          <w:sz w:val="24"/>
        </w:rPr>
      </w:pPr>
      <w:bookmarkStart w:id="31" w:name="_Toc404582445"/>
      <w:bookmarkStart w:id="32" w:name="_Toc406411724"/>
      <w:r>
        <w:br w:type="page"/>
      </w:r>
    </w:p>
    <w:p w14:paraId="26B3B2BE" w14:textId="2552989C" w:rsidR="00011EA8" w:rsidRDefault="00011EA8" w:rsidP="00BA5FA0">
      <w:pPr>
        <w:pStyle w:val="FigureHeading"/>
      </w:pPr>
      <w:bookmarkStart w:id="33" w:name="_Toc427767260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6F7FD2">
        <w:t>Ethiopia</w:t>
      </w:r>
      <w:r w:rsidRPr="00BA5FA0">
        <w:t>, 2010</w:t>
      </w:r>
      <w:bookmarkEnd w:id="31"/>
      <w:bookmarkEnd w:id="32"/>
      <w:r w:rsidR="00E05679">
        <w:t xml:space="preserve"> (</w:t>
      </w:r>
      <w:proofErr w:type="spellStart"/>
      <w:r w:rsidR="00E05679">
        <w:t>GGDC</w:t>
      </w:r>
      <w:proofErr w:type="spellEnd"/>
      <w:r w:rsidR="00E05679">
        <w:t xml:space="preserve"> Africa database data)</w:t>
      </w:r>
      <w:bookmarkEnd w:id="33"/>
    </w:p>
    <w:p w14:paraId="56E92779" w14:textId="7573C0CA" w:rsidR="00A917E4" w:rsidRPr="00A917E4" w:rsidRDefault="00A917E4" w:rsidP="00A917E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4B7FA7E" wp14:editId="317D83B4">
            <wp:extent cx="5029200" cy="22860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E178BCC" w14:textId="310FD78F" w:rsidR="00AB463D" w:rsidRPr="00480EF8" w:rsidRDefault="00AB463D" w:rsidP="00AB463D">
      <w:pPr>
        <w:pStyle w:val="Source"/>
      </w:pPr>
      <w:r>
        <w:t>Note: The share in employment of mining is too small to be seen in the histogram above. See alternative graph below.</w:t>
      </w:r>
    </w:p>
    <w:p w14:paraId="26B3B2BF" w14:textId="77777777" w:rsidR="002D2734" w:rsidRPr="002D2734" w:rsidRDefault="00BD2FA0" w:rsidP="00BD2FA0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6B" wp14:editId="189517D0">
            <wp:extent cx="4572000" cy="22860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6B3B2C0" w14:textId="55AEF0C0" w:rsidR="00011EA8" w:rsidRDefault="00011EA8" w:rsidP="00011EA8">
      <w:pPr>
        <w:pStyle w:val="Source"/>
      </w:pPr>
      <w:r>
        <w:t>Source: Authors’ calculations using the Africa Sector Database (</w:t>
      </w:r>
      <w:hyperlink r:id="rId42" w:history="1">
        <w:r w:rsidRPr="001228CD">
          <w:rPr>
            <w:rStyle w:val="Hyperlink"/>
          </w:rPr>
          <w:t>http://www.rug.nl/research/ggdc/data/africa-sector-database</w:t>
        </w:r>
      </w:hyperlink>
      <w:r>
        <w:t>)</w:t>
      </w:r>
      <w:r w:rsidR="00FB2A38">
        <w:t xml:space="preserve">; </w:t>
      </w:r>
      <w:r w:rsidR="00FB2A38" w:rsidRPr="00714EDC">
        <w:t>de Vries et al. (2013)</w:t>
      </w:r>
      <w:r>
        <w:t>.</w:t>
      </w:r>
    </w:p>
    <w:p w14:paraId="20966696" w14:textId="77777777" w:rsidR="00B02834" w:rsidRDefault="00B02834" w:rsidP="00011EA8">
      <w:pPr>
        <w:pStyle w:val="Source"/>
      </w:pPr>
    </w:p>
    <w:p w14:paraId="3A7A00D4" w14:textId="270DE053" w:rsidR="00E05679" w:rsidRDefault="00E05679" w:rsidP="00E05679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4" w:name="_Toc427753258"/>
      <w:bookmarkStart w:id="35" w:name="_Toc427767261"/>
      <w:bookmarkStart w:id="36" w:name="_Toc408401694"/>
      <w:bookmarkStart w:id="37" w:name="_Toc408410815"/>
      <w:r w:rsidRPr="00BA5FA0">
        <w:t>Productivity gaps in</w:t>
      </w:r>
      <w:r>
        <w:t xml:space="preserve"> Ethiopia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4"/>
      <w:bookmarkEnd w:id="35"/>
    </w:p>
    <w:p w14:paraId="651ABA3D" w14:textId="77777777" w:rsidR="00E05679" w:rsidRDefault="00E05679" w:rsidP="00E05679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0043DD70" wp14:editId="7872BF1D">
            <wp:extent cx="5029200" cy="2286000"/>
            <wp:effectExtent l="0" t="0" r="0" b="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61F727A" w14:textId="4D6795FE" w:rsidR="00E05679" w:rsidRPr="00E05679" w:rsidRDefault="00E05679" w:rsidP="00E05679">
      <w:pPr>
        <w:pStyle w:val="Source"/>
        <w:rPr>
          <w:rFonts w:ascii="Times New Roman" w:hAnsi="Times New Roman"/>
          <w:sz w:val="20"/>
        </w:rPr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45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  <w:r>
        <w:br w:type="page"/>
      </w:r>
    </w:p>
    <w:p w14:paraId="26B3B2C2" w14:textId="7775B420" w:rsidR="00321D2C" w:rsidRDefault="00321D2C" w:rsidP="00321D2C">
      <w:pPr>
        <w:pStyle w:val="FigureHeading"/>
      </w:pPr>
      <w:bookmarkStart w:id="38" w:name="_Toc427767262"/>
      <w:r>
        <w:t xml:space="preserve">Total employment by sex and </w:t>
      </w:r>
      <w:r w:rsidR="00E05679">
        <w:t xml:space="preserve">broad </w:t>
      </w:r>
      <w:r>
        <w:t xml:space="preserve">sector, </w:t>
      </w:r>
      <w:bookmarkEnd w:id="36"/>
      <w:bookmarkEnd w:id="37"/>
      <w:r>
        <w:t>Ethiopia</w:t>
      </w:r>
      <w:r w:rsidR="00E05679">
        <w:t xml:space="preserve"> (ILO GET data)</w:t>
      </w:r>
      <w:bookmarkEnd w:id="38"/>
    </w:p>
    <w:p w14:paraId="26B3B2C3" w14:textId="77777777" w:rsidR="00321D2C" w:rsidRDefault="00321D2C" w:rsidP="00321D2C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6B3B56D" wp14:editId="26B3B56E">
                <wp:extent cx="4720590" cy="2590800"/>
                <wp:effectExtent l="0" t="0" r="3810" b="0"/>
                <wp:docPr id="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9" name="Chart 9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  <wpg:graphicFrame>
                        <wpg:cNvPr id="11" name="Chart 11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QiOlb/wYAACcXAAAVAAAA&#10;ZHJzL2NoYXJ0cy9jaGFydDIueG1s7Fjfb9s2EH4fsP/BEzJ0e6hN/ZaMOoXjNGmwtA2atgP2Rku0&#10;rZUSNYpO7f71uyMpW3acJkhbbA9FC0cij8fjd3efePfs+arkvRsmm0JUI8ftE6fHqkzkRTUfOe/f&#10;nT1NnF6jaJVTLio2ctascZ4f//zTs2yYLahU1zXNWA+UVM0wGzkLperhYNBkC1bSpi9qVsHcTMiS&#10;KniV80Eu6SdQXvKBR0g00Eocq4A+QkFJi6pdLx+yXsxmRcZORbYsWaWMFZJxqgCBZlHUjXMMh8up&#10;Ym5Kgt4N5SOHOAMc5LSamwFWPT0/MYNSLKuc5RMhK4CxI19mwzFXTFagaiIqBbvZc5YPQqqk8uOy&#10;fpqJsgbjpgUv1FqbCwaC7slCwDl6b9k/y0KyZuRkbtACAY+3oCiLTIpGzFQfNA4MCq03UG08SAae&#10;9Qcc1g2GjVpzZg7kehGedrDZV5twRjmf0uwjYtMR3spuBXDlPhq4TPsfH1ShONMPK/yVRbY4fkaH&#10;U5GvryRsTYe8UddokX6pcaS+kvgnZ7O3V7LXfB45CYEAnkIga2s3ElpMggx6cOSA995fQ1zvL6BD&#10;dXwGgcvZswE+4y8shV/YbtAaBQ9K28jpWixBKhuWtFpSfrl5X70SuUWO5XNmAmV9aHBlA6bvRV6a&#10;kDSM3SgOk4TEdpGZ9/teQOLO/+jFU0+fcX9zsG5rl4DMhrdOUKLxLdJ0qcQ7fDllnCmWd8SyYc2F&#10;GktG8XhGoU6BKZUTzHschufTQppVmeDG4DnkQw0JboZrJjOI+2sFUcJyI3FD5XoiuNhJFgggBlBn&#10;wyJvITHSQubM7mGz0IDfKPmWzXDF7PjJi7LuTde9hq16v11cvvn9yS9H50cRukxLgOyEAiWhdK0m&#10;kLDKmKfDBMd6sC2mOUrcHI/nEH5LrpYSAgEH8LfGeMA4b3WZF20EPFqrbEg2ghf5WcE5xmcj59MJ&#10;bw9BokmknQth1RFDbXoxQFCB29TF7DWbQ+Lf2ECyp8+oxr5all88/vgoHh6Nj1x3AwKs2IBgCHkC&#10;QXpMtIAmaP2+D1Fo3LAPkZumWvUWmy2MroURSEVrPyTjbWVCtOCQjL+Rce/UE2xlvF09oHR7ZPPS&#10;+spiCNSO/r4PynOE8vwhUPYfCWaSYHpHQeRHnk+CKEl2j3Ib2oT0U9cjLnFTL4ldkgZ3rWiBjsN+&#10;ECRpEJDUjdMoie+FPQ76cRiRwAsStOnuBa0PYEESEJIQL3L1OdJdo77gEe0KmLcksM8FNk87XGBH&#10;HsYFL7+CCy6qfAk5v751lK8lghcE/2F27RIBfOgqZI1KIH+YaRxBdH4QhCa/loz+JwTxEgni5fck&#10;CK8fx54fB37qhmEYJ9G93AvZTsIodsM0Cr2YpKn+Gh5i2ZYgkr6fJFGUkIj4xIv94E5KaWF3ST9I&#10;Yo+EIQn9L5JQyxCwIg19P0rcJEpDEiV7ezyeIfRlKBt2GMKOPIwhLr6CIa6ZvIGbePPNGeIsTgP3&#10;xW2G+MEEgABex7bfxTYk8ZO464etTBuEIPO9rgoXyAQX35MJkn4KqRNHcFEI/dANo72jbI/b3sJc&#10;vx8lnu96wAR+6pPoXiZwo74L+hPP9cIkDIL0zj1a2F19VYhDQB9y2w09/z4nwAqPRGEQx8Acnhsm&#10;e3s8nAnyyylvMBaahfh0yeasyv9g3ZLHzHyg0Ofo1PIoPaHqNS1379c4Dhl9cPzKVDO39Jwsp1PO&#10;rovPXVVwgo1pc1r/WeRqYauO0N7lTXlW21EoXXWJRVcXthRz3SDxCfDloYmA+J65PuhKbFOVweV2&#10;rMvTO/U0GeVQoSFmQhZQnuneh7GiLKpXdKU5B3DbCua6RNw5OV1dCdvvmBoD4SZ9VqretrrAkqrX&#10;iCUUgZdFBRWgrcyxaP1byHdF9vEVdDmMWqiljRqwYX+uguaTmVSwBjy+2bpiK/VOmDlscDRjWz8i&#10;eBuMoNGAc8zai5XvX0zaZfhmfWD08Ckf83llxjIlN6NvZrOGtbVj669KvIJasbi84WBXByEIgI0v&#10;IPIOOaVjXwfrRznFXog7TrEFuUb6XBY5+Jw1OsIO+enX/9RRnSj/gqP01AlTnxizzpmaF3QQwG1R&#10;hqed7oXmBIx2rp82odP6VbdtNDAH+yVmlf7aQE/kQ9G8qbjlFwt6XjT1CbSWPjZjG2CQ8CZokE5O&#10;kaHeQE0PmbUXH20rxdzsH3D1VyvT83pEXwyLCmxzVj21rtkM+rYjZywLyp1eTSvRwCvxyAnc/wL4&#10;2/6DnmJdqGxxRsuCr0eODwPYtIM8sH1ROsyab6wSKiLT1NPFke2pALFfUUmx1ddt46Hr2wadQScb&#10;Aidg35WfUkV7EnpKI0de5OaLiNn+vsb+7q4vumt0NOnWpO5vH/8LAAD//wMAUEsDBBQABgAIAAAA&#10;IQDJxr5zJgEAAMkBAAAgAAAAZHJzL2NoYXJ0cy9fcmVscy9jaGFydDIueG1sLnJlbHOEkcFKAzEQ&#10;hu+C77AE9NYm7UGkdreI28IqUtAWL7nE7Oxu2mwSMqls397poWCh4CGZP38m3wyT+WLobfYDEY13&#10;OZuMBcvAaV8b1+Zsu1mNHlmGSblaWe8gZ0dAtihub+YfYFWiR9iZgBlRHOasSynMOEfdQa9w7AM4&#10;uml87FWiY2x5UHqvWuBTIR54/MtgxQUzq+qcxaqesGxzDFT5f7ZvGqOh9PrQg0tXSnBvYf29A50I&#10;qmILKWeNsUAt85eZ3CLNQe724Jxy8sxBObmbinVZSSEEqfLrtK2qksLnciNf30g8O2WPaJDkverD&#10;E0XnE6Bcau98bzQZmOJBp0M8uakzPhhF7ogWXEsaDxaHc5/vvqYRLIcEkSoxXsz5xQcUvwAAAP//&#10;AwBQSwMEFAAGAAgAAAAhAMnGvnMmAQAAyQEAACAAAABkcnMvY2hhcnRzL19yZWxzL2NoYXJ0MS54&#10;bWwucmVsc4SRwUoDMRCG74LvsAT01ibtQaR2t4jbwipS0BYvucTs7G7abBIyqWzf3umhYKHgIZk/&#10;fybfDJP5Yuht9gMRjXc5m4wFy8BpXxvX5my7WY0eWYZJuVpZ7yBnR0C2KG5v5h9gVaJH2JmAGVEc&#10;5qxLKcw4R91Br3DsAzi6aXzsVaJjbHlQeq9a4FMhHnj8y2DFBTOr6pzFqp6wbHMMVPl/tm8ao6H0&#10;+tCDS1dKcG9h/b0DnQiqYgspZ42xQC3zl5ncIs1B7vbgnHLyzEE5uZuKdVlJIQSp8uu0raqSwudy&#10;I1/fSDw7ZY9okOS96sMTRecToFxq73xvNBmY4kGnQzy5qTM+GEXuiBZcSxoPFodzn+++phEshwSR&#10;KjFezPnFBxS/AAAA//8DAFBLAwQUAAYACAAAACEAet90s8IAAACnAQAAGQAAAGRycy9fcmVscy9l&#10;Mm9Eb2MueG1sLnJlbHO8kMsKwkAMRfeC/zBkb6ftQkScdiNCt6IfEKbpAzsPJqPo3zsogoLgzuVN&#10;yLmHbOqrmcSFAo/OKiiyHARZ7drR9gqOh91iBYIj2hYnZ0nBjRjqaj7b7GnCmI54GD2LRLGsYIjR&#10;r6VkPZBBzpwnmzadCwZjiqGXHvUJe5Jlni9leGdA9cEUTasgNG0J4nDzqfk323XdqGnr9NmQjV8q&#10;pB4wxATE0FNU8Ij8nJZZMgX5XaL4k0TxkpAf763uAAAA//8DAFBLAwQUAAYACAAAACEAvXDr6QYC&#10;AABbBgAADgAAAGRycy9lMm9Eb2MueG1s7FXbbpswGL6ftHewfL8A3pomKNCLZakmTVulbQ/gGnPQ&#10;AFu/nZK+/X4bAllI1ajXu3F8/Px/B5PN3aGpyZMEU6k2odEipES2QmVVWyT096/dhxUlxvI247Vq&#10;ZUKfpaF36ft3m07HkqlS1ZkEgiCtiTud0NJaHQeBEaVsuFkoLVtczBU03OIQiiAD3iF6UwcsDJdB&#10;pyDToIQ0Bme3/SJNPX6eS2F/5LmRltQJxdqsb8G3j64N0g2PC+C6rMRQBn9DFQ2vWrx0hNpyy8ke&#10;qhlUUwlQRuV2IVQTqDyvhPQckE0UnrG5B7XXnksRd4UeZUJpz3R6M6z4/vQApMoSektJyxu0yN9K&#10;IidNp4sYd9yD/qkfYJgo+pFje8ihcb/Igxy8qM+jqPJgicDJT7csvFmj9gLXGPZW4SC7KNGb2TlR&#10;fnnhJPrtTwbHiwNX31hOP/BO7gCZjOUPBNdHgp9LDpasTwjuYGR3DSXGlkhiojQW5ko4AgyhuiYU&#10;r6dcuJIxCSL2vSEJYpaDa5EGAHwIZ0G6ANCHdKvEvpGt7V8dyJpbfPKmrLShBGKXIPia+dSgPwN5&#10;9wzSzTTG/mWXhv0XfYuif43D8RRN59yJxB7gmxJ/DG7xd2F8+z2n3gx5ZSz6uIzQx3lq2U24XK/+&#10;Wzy3mDn1J0uvstg7gV+wVw9O/wnpXwAAAP//AwBQSwMEFAAGAAgAAAAhAHXuio7dAAAABQEAAA8A&#10;AABkcnMvZG93bnJldi54bWxMj0FLw0AQhe+C/2EZwZvdjY1aYjalFPVUhLaCeJtmp0lodjZkt0n6&#10;71296GXg8R7vfZMvJ9uKgXrfONaQzBQI4tKZhisNH/vXuwUIH5ANto5Jw4U8LIvrqxwz40be0rAL&#10;lYgl7DPUUIfQZVL6siaLfuY64ugdXW8xRNlX0vQ4xnLbynulHqXFhuNCjR2taypPu7PV8DbiuJon&#10;L8PmdFxfvvYP75+bhLS+vZlWzyACTeEvDD/4ER2KyHRwZzZetBriI+H3Ru8pnacgDhpStVAgi1z+&#10;py++AQAA//8DAFBLAwQUAAYACAAAACEASfh8xBcHAAC3FwAAFQAAAGRycy9jaGFydHMvY2hhcnQx&#10;LnhtbOxYbW/bNhD+PmD/QRMydPsQWe8vRp3CcZIiWNIGTdsB+0ZLtK2FEjWKTu3++t2RlC07L836&#10;gm1AY8ARyePp+NzdY949f7GqmHVLRVvyemR7jmtbtM55Udbzkf3u7dlhalutJHVBGK/pyF7T1n5x&#10;9OMPz/NhviBCXjckpxYoqdthPrIXUjbDwaDNF7QircMbWsPajIuKSBiK+aAQ5AMor9jAd914oJTY&#10;RgH5DAUVKetuv3jKfj6blTk94fmyorXUVgjKiAQE2kXZtPYRHK4gknqZG1q3hI1s1x7gJCP1XE/Q&#10;+vDlsZ4UfFkXtJhwUQOMPfkqH46ZpKIGVRNeS3ibOWf1JKQqIm6WzWHOqwaMm5aslGtlLhgIuicL&#10;Duew3tC/lqWg7cjOvbADAh7vQFGVueAtn0kHNA40Cp03UG0ySAe+8Qcc1guHrVwzqg/k+TGedrB5&#10;rzLhjDA2JfkNYtMT3spuBXDnPhq4TfkfH2QpGVUPK/wWZb44ek6GU16srwS8mgxZK6/RIjVocKa5&#10;EvivoLM3V8JqP47s1IUAnkIgK2s3EkpMgAx6cGSD995dQ1zvbyBDeXRJGH0+wCf8ho3wDS8bdCbB&#10;g1QWMrLmS5DKhxWpl4RdbMarS14Y3GgxpzpM1vdNrky4OFEQRmGWxr6b+l7q+pHZpNd9J9n9i08P&#10;fXXC/ZeDdVu7OOQ1jHohicZ3OJOl5G9xcEIZlbToieXDhnE5FpTg8bRClQBTIiaY9TgNzyel0Lty&#10;zrTBc8iGBtJbTzdU5BD11xJihBZa4paI9YQzvpMqED4UoM6HZdFBoqW5KKh5h8lBDX4rxRs6wx2z&#10;o2enVWNN11ZLV9Yv5xevf33208HkIEaXKQmQnRAgJJRu5ATSVWrzVJDgnAWvxSRHiduj8RyCb8nk&#10;UkAg4AR+NxgPGOWdLj1QRsCjscoEZMtZWZyVjGF0tmI+nbDuEG48iRPlOljZiqE2tRkgqMFt8nz2&#10;is4h7W9NIJnT50RhXy+rR48/PkiGB+MDz9uAADs2IGg6nkCQHrlKQNGzGu9DZOJwHyIvy5TqLTZb&#10;GD0DI1CK0n6fjL+VidCC+2SCjYz3oJ5wK+Pv6gGl2yPrQecrgyEQO/r7U1BOEMrJU6B0PhPMLHD8&#10;0PXDLA6CJM3cONg9yl1o08wJsjgMY98HrkiCMHxoRwd0GjpuGmVh5PlZAP+CB93XwZ4kTui7UZiE&#10;aRREXvSwVZ0TkshJEzdzA9eLvCBOvGzXqkdconwB64YF9snAJGqPDMzM08jg5AvI4LwulpD06ztH&#10;+VImOHXx850JNhns/teZ4ASZ4ORbMoHnhFGaREmWxVGUeeHDWbohWSeOs8h3Yy+GnA4S/8G87pgg&#10;ArKBN/hBmmZeDKmqfigfI+AE3hEmsReFAXBN5kfpbjJs+aljgtTxQBzIKY78LAo99+nk/AkmULee&#10;fNhjAjPzNCY4/QImuKbiFi7c7e7hkbS+8E5wlmShd/qdCf4/THCKTHD6LZkgcgLXhUsW/vSmcQKf&#10;3bDb5lzHBImTBXCLiP3QC/AysZ9z2x0dE3guJHbqRxlUHXEcR+6Dt4juTuCFDrBSnKae5z7tTuBF&#10;ThYDo0VuEvghlDZ73PH0O0FxMWUtXtjaBf9wQee0Ln6j/dpGr7wn0M7olewoPSHyFal2L9I4Dxl9&#10;7/yVLlvu6DleTqeMXpcf+6rgBBvT5qT5vSzkwpQXkbm06zqsMbNQoapaiqzOTc3leWEKvYbEUNnu&#10;AvjGTRU5qJJrU37BLXas6tBd8Z6eNicMSjHEjIsS6jDV4tBWVGV9SVZGbU+wULXgzsnJ6oqbtsZU&#10;Ww5X5rNKWtsyAmsnq+VLqPYuyhpKPVOAY3X6Jxdvy/zmEpoZWi0UzVoN2LC/VkOPSS9K2AMe37y6&#10;piv5lus17GO0Y1MoIngbjKCfgGvU2Isl7h9UmG04Mj7QetiUjdm81nO5FJvZ17NZS7sisfNXzS+h&#10;KCwvbhnY1UMIAmDjC4i8+5zSs6+H9Vdyiqm8FdIvRVmAz2mrImxT6usfx92WiiW4HNmHUQhlGjZN&#10;sOiEnhEXHxGGT3dboMnS3V5N1Stw250mSyeHHZUusfjM+sDFDQRQ/k96LepQjzc17gvNn//V2Owl&#10;5COxqZaOqfxAqYnHqR6gMyDCTGDBU78zg8/vy/Z1zQwRmrKoKNvmGFpdN+3YZAIwk45u5L0TpNLX&#10;4HCggL1A7po7uhkBUVCjU2uOzQy0RM+AGV23Qq50D+4z+nQqyoCTakuuGzqDPvLIHouSMNtqSM1b&#10;GLq+ewz8B79rmw/0OJtS5oszUpVsPbIDmMAmIiSsiUgyzNuvrBLOrZuMCgIT7/ALdEUEwdZjv62o&#10;YdItQ41OPgTywj4wOyGSWAK6XCNbnBf6pxtp6V2D/eZdX/T3qBhQrVLVbz/6GwAA//8DAFBLAQIt&#10;ABQABgAIAAAAIQAiM0ggJQEAANsCAAATAAAAAAAAAAAAAAAAAAAAAABbQ29udGVudF9UeXBlc10u&#10;eG1sUEsBAi0AFAAGAAgAAAAhADj9If/WAAAAlAEAAAsAAAAAAAAAAAAAAAAAVgEAAF9yZWxzLy5y&#10;ZWxzUEsBAi0AFAAGAAgAAAAhABCI6Vv/BgAAJxcAABUAAAAAAAAAAAAAAAAAVQIAAGRycy9jaGFy&#10;dHMvY2hhcnQyLnhtbFBLAQItABQABgAIAAAAIQDJxr5zJgEAAMkBAAAgAAAAAAAAAAAAAAAAAIcJ&#10;AABkcnMvY2hhcnRzL19yZWxzL2NoYXJ0Mi54bWwucmVsc1BLAQItABQABgAIAAAAIQDJxr5zJgEA&#10;AMkBAAAgAAAAAAAAAAAAAAAAAOsKAABkcnMvY2hhcnRzL19yZWxzL2NoYXJ0MS54bWwucmVsc1BL&#10;AQItABQABgAIAAAAIQB633SzwgAAAKcBAAAZAAAAAAAAAAAAAAAAAE8MAABkcnMvX3JlbHMvZTJv&#10;RG9jLnhtbC5yZWxzUEsBAi0AFAAGAAgAAAAhAL1w6+kGAgAAWwYAAA4AAAAAAAAAAAAAAAAASA0A&#10;AGRycy9lMm9Eb2MueG1sUEsBAi0AFAAGAAgAAAAhAHXuio7dAAAABQEAAA8AAAAAAAAAAAAAAAAA&#10;eg8AAGRycy9kb3ducmV2LnhtbFBLAQItABQABgAIAAAAIQBJ+HzEFwcAALcXAAAVAAAAAAAAAAAA&#10;AAAAAIQQAABkcnMvY2hhcnRzL2NoYXJ0MS54bWxQSwUGAAAAAAkACQBcAgAAzh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9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kOR&#10;qMEAAADaAAAADwAAAGRycy9kb3ducmV2LnhtbESPQWvCQBSE74L/YXmF3swmQotG11DEltJb1UN7&#10;e2afSTD7dtndmvTfdwuCx2FmvmHW1Wh6cSUfOssKiiwHQVxb3XGj4Hh4nS1AhIissbdMCn4pQLWZ&#10;TtZYajvwJ133sREJwqFEBW2MrpQy1C0ZDJl1xMk7W28wJukbqT0OCW56Oc/zZ2mw47TQoqNtS/Vl&#10;/2MU+I/d4Bfs3qIrTk/4/RU0u1qpx4fxZQUi0hjv4Vv7XStYwv+VdAPk5g8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yQ5GowQAAANoAAAAPAAAAAAAAAAAAAAAAAJsCAABkcnMvZG93&#10;bnJldi54bWxQSwUGAAAAAAQABADzAAAAiQMAAAAA&#10;">
                  <v:imagedata r:id="rId48" o:title=""/>
                  <o:lock v:ext="edit" aspectratio="f"/>
                </v:shape>
                <v:shape id="Chart 11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chI&#10;hb8AAADbAAAADwAAAGRycy9kb3ducmV2LnhtbERPTYvCMBC9L/gfwgje1lQRWapRRFC8FLEr1OPQ&#10;jG2xmdQmav33RhC8zeN9znzZmVrcqXWVZQWjYQSCOLe64kLB8X/z+wfCeWSNtWVS8CQHy0XvZ46x&#10;tg8+0D31hQgh7GJUUHrfxFK6vCSDbmgb4sCdbWvQB9gWUrf4COGmluMomkqDFYeGEhtal5Rf0ptR&#10;sM+SU1ckmK0Sub1etikfnhNWatDvVjMQnjr/FX/cOx3mj+D9SzhALl4A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7chIhb8AAADbAAAADwAAAAAAAAAAAAAAAACbAgAAZHJzL2Rvd25y&#10;ZXYueG1sUEsFBgAAAAAEAAQA8wAAAIcDAAAAAA==&#10;">
                  <v:imagedata r:id="rId49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26B3B2C4" w14:textId="77777777" w:rsidR="00321D2C" w:rsidRDefault="00321D2C" w:rsidP="00321D2C">
      <w:pPr>
        <w:pStyle w:val="Source"/>
      </w:pPr>
      <w:r>
        <w:t>Source: ILO Global Employment Trends 2014 (</w:t>
      </w:r>
      <w:hyperlink r:id="rId50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26B3B2C5" w14:textId="77777777" w:rsidR="00321D2C" w:rsidRDefault="00321D2C" w:rsidP="00321D2C">
      <w:pPr>
        <w:pStyle w:val="Source"/>
      </w:pPr>
    </w:p>
    <w:p w14:paraId="26B3B2C6" w14:textId="476320E3" w:rsidR="00321D2C" w:rsidRDefault="00E05679" w:rsidP="00321D2C">
      <w:pPr>
        <w:pStyle w:val="FigureHeading"/>
      </w:pPr>
      <w:bookmarkStart w:id="39" w:name="_Toc408410816"/>
      <w:bookmarkStart w:id="40" w:name="_Toc427767263"/>
      <w:r>
        <w:t>S</w:t>
      </w:r>
      <w:r w:rsidR="00321D2C">
        <w:t xml:space="preserve">ectoral employment by sex, </w:t>
      </w:r>
      <w:bookmarkEnd w:id="39"/>
      <w:r w:rsidR="00321D2C">
        <w:t>Ethiopia</w:t>
      </w:r>
      <w:r>
        <w:t xml:space="preserve"> (</w:t>
      </w:r>
      <w:proofErr w:type="spellStart"/>
      <w:r>
        <w:t>GGDC</w:t>
      </w:r>
      <w:proofErr w:type="spellEnd"/>
      <w:r>
        <w:t xml:space="preserve"> Africa database data)</w:t>
      </w:r>
      <w:bookmarkEnd w:id="40"/>
    </w:p>
    <w:p w14:paraId="26B3B2C7" w14:textId="77777777" w:rsidR="00321D2C" w:rsidRDefault="00084B60" w:rsidP="00321D2C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6B3B56F" wp14:editId="26B3B570">
                <wp:extent cx="5461860" cy="4285980"/>
                <wp:effectExtent l="0" t="0" r="5715" b="635"/>
                <wp:docPr id="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28" name="Chart 28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29" name="Chart 29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  <wpg:graphicFrame>
                        <wpg:cNvPr id="30" name="Chart 30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3"/>
                          </a:graphicData>
                        </a:graphic>
                      </wpg:graphicFrame>
                      <wpg:graphicFrame>
                        <wpg:cNvPr id="31" name="Chart 31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BmrelXTAYA&#10;AIMTAAAVAAAAZHJzL2NoYXJ0cy9jaGFydDIueG1s7Fhtb9s2EP4+YP/BEzJ0+1CbepeM2IXjzF23&#10;pAnqtAP2jZZoWwtFahTt2v31O77Ilr04TYNtwLAhgEORd6fj3fOcjjx/tSlpZ01EXXA2cNwucjqE&#10;ZTwv2GLgvL+bvEycTi0xyzHljAycLamdV8OvvzrP+tkSCzmtcEY6YITV/WzgLKWs+r1enS1Jiesu&#10;rwiDtTkXJZbwKBa9XOCPYLykPQ+hqKeNONYAfoaBEhes0RdP0efzeZGRS56tSsKk8UIQiiVEoF4W&#10;Ve0MYXM5lsRNUdBZYzpwkNNTkxSzhZkg7OXrCzMp+IrlJB9zwSCMLfky64+oJIKBqTFnEt5m91k+&#10;KVIlFver6mXGywqcmxW0kFvtLjgItsdLDvvovCO/rwpB6oGTuUETCBj+KRRlkQle87nsgsWeiUKT&#10;DWU27iU9z+YDNusG/VpuKTEbcr1I7ba3e692YYIpneHsXsWmJbyX3QsozeNoKDWdfzWQhaREDzbq&#10;VxTZcniO+zOeb28FvBr3aS2nyiP9UKmZ6laofzmZv7sVnfrTwEkQAHgGQNbe7iS0mAAZlcGBA9l7&#10;PwVcHyvgvhxeFwzged5TY/ULqvALr+s1TsFAah8p3vKV1MjgQCF4bGVfSTVbwivJ79TDJaFEkrwl&#10;lvUryuVIEKx23bI4w2KsCKamYXxZCKOVcWpwtwDgVeCqnaarGrBGcrO4xmI75pQfABKSRGA7Wb/I&#10;NwcucJETa94i3WxwPbzGlKidr/X+zWxtw15zWuSTglKVg1osZmPaGEHROIptClpiYMgogwsMIibf&#10;zN+SBYB7bWFm355hvW22Kt+RuXJ4PnwxJZnkokPKqvPdaHr5/YtvzsZnQf/sx7NAOajFQGGMofRo&#10;FV1zxjwnw9cEmImpFtvPgtlKjoG80sRCA1zNdSA8ivLKynroppG7j0ClHWtk3J1MHJ6S8XYyKTol&#10;41sZYOFJmWAvc/Jd4U7GPbIDEdoHxzzo0MLQBhvqnNrw52MeqZhHOphW4aGYo2+1xBeHG3WTwEdB&#10;4iaxGyce8hOdXoO/h6MPKsgLvCTwUBp5qe8H/qlAN8lA3RglAfIjL0nS0A9T96RKkxvUjaI48CM/&#10;9KMg9FwXnVRpUgUqQZwEaYp8L0kTBFA65ViTOaWC3Dj23NiPEhS46aHGI3nUCYR1y/FjquuKmPVb&#10;VLczDdUn8MV+DtkncRq4P/xPdlU0Gny5kPPDxO0LSwOofwHZfzoDst/8nWR3wygN3cT1EkD8Eyot&#10;6rppHMZuGAOpYhRF4cny0OQCdb3UDdPIj4GzAdAr8T6XGtT1fS+MgOhAd6BwksanVPZc96EohAhK&#10;UOwC04G7p1T2XIfCk3gelLnId9MwOfrOPJ3r+dWM1qoY10v+8YosCMt/Ju1mxKx8wNDqt9pZJT3G&#10;8i0uDz+/an5KxIPzt0RkqpE9tnOxms0omRaf2qZgBzvXFrj6pcjl0mhCpEyjgjdvbDvkQ8mDFPn2&#10;O3y04EWxp2uM7oZ2nRF8vEa6FzsS39upM0yhS1LR4aIA13Wjb7woC3aNN9ZsSzDXbdrBHvHmltvm&#10;fmY8hy/lpJQdc7ZRfcbAsY0GdJZ8BWG6Ktg9yW0zmvVL/BsXd0V2fw2NvTEO7aMxBp4crzE4b5lF&#10;CTqQ4Z0DjGzkHbdrG9MDf2GfHEOfrPr5XYcMkLnFAqs+ut0jWxnb/alXQcMAx4h6ZDtInbUmOXaN&#10;2ECptvdXIqyn6skm37hOZ3REF8zMZVLsZm/m85pYiLnGUWhM+PWKyuJqTSEUrdQAxnYgAFA+iIa9&#10;f60kP4IGlSu7P3OQAP7sYfQ4Omx3rpP9WhQ5gI/U+ozwAGDQt/85rOyZqXH0MFb00gWRHwmx+JiZ&#10;Bw1aaMtNoiH3B6cnXfkURKke7QjTQOux85o61P3DVAL3jaPKZbWRD0V9w6gt3LY9y4u6ugBK3tcj&#10;SyuopIYqqk5fqtJ/A2cpKGRHrGhOj815jTJ1UGNcHdkMr9UMONGcyZ4ZAHXmVpbVFQrryG1F5nAn&#10;NHBGosDU6VSY8RoekYcuUIQC+N/8wX1FVchsOcFlQbcDx4cJdSEA7Ld3Lrif1X+xSah55sLgmeUP&#10;iq+606GXWOKOgLP0wBFvcnMUVDXufaXujg5z0dbRIdfXHvrubPgHAAAA//8DAFBLAwQUAAYACAAA&#10;ACEAyca+cyYBAADJAQAAIAAAAGRycy9jaGFydHMvX3JlbHMvY2hhcnQ0LnhtbC5yZWxzhJHBSgMx&#10;EIbvgu+wBPTWJu1BpHa3iNvCKlLQFi+5xOzsbtpsEjKpbN/e6aFgoeAhmT9/Jt8Mk/li6G32AxGN&#10;dzmbjAXLwGlfG9fmbLtZjR5Zhkm5WlnvIGdHQLYobm/mH2BVokfYmYAZURzmrEspzDhH3UGvcOwD&#10;OLppfOxVomNseVB6r1rgUyEeePzLYMUFM6vqnMWqnrBscwxU+X+2bxqjofT60INLV0pwb2H9vQOd&#10;CKpiCylnjbFALfOXmdwizUHu9uCccvLMQTm5m4p1WUkhBKny67StqpLC53IjX99IPDtlj2iQ5L3q&#10;wxNF5xOgXGrvfG80GZjiQadDPLmpMz4YRe6IFlxLGg8Wh3Of776mESyHBJEqMV7M+cUHFL8AAAD/&#10;/wMAUEsDBBQABgAIAAAAIQDJxr5zJgEAAMkBAAAgAAAAZHJzL2NoYXJ0cy9fcmVscy9jaGFydDMu&#10;eG1sLnJlbHOEkcFKAzEQhu+C77AE9NYm7UGkdreI28IqUtAWL7nE7Oxu2mwSMqls397poWCh4CGZ&#10;P38m3wyT+WLobfYDEY13OZuMBcvAaV8b1+Zsu1mNHlmGSblaWe8gZ0dAtihub+YfYFWiR9iZgBlR&#10;HOasSynMOEfdQa9w7AM4uml87FWiY2x5UHqvWuBTIR54/MtgxQUzq+qcxaqesGxzDFT5f7ZvGqOh&#10;9PrQg0tXSnBvYf29A50IqmILKWeNsUAt85eZ3CLNQe724Jxy8sxBObmbinVZSSEEqfLrtK2qksLn&#10;ciNf30g8O2WPaJDkverDE0XnE6Bcau98bzQZmOJBp0M8uakzPhhF7ogWXEsaDxaHc5/vvqYRLIcE&#10;kSoxXsz5xQcUvwAAAP//AwBQSwMEFAAGAAgAAAAhAMnGvnMmAQAAyQEAACAAAABkcnMvY2hhcnRz&#10;L19yZWxzL2NoYXJ0Mi54bWwucmVsc4SRwUoDMRCG74LvsAT01ibtQaR2t4jbwipS0BYvucTs7G7a&#10;bBIyqWzf3umhYKHgIZk/fybfDJP5Yuht9gMRjXc5m4wFy8BpXxvX5my7WY0eWYZJuVpZ7yBnR0C2&#10;KG5v5h9gVaJH2JmAGVEc5qxLKcw4R91Br3DsAzi6aXzsVaJjbHlQeq9a4FMhHnj8y2DFBTOr6pzF&#10;qp6wbHMMVPl/tm8ao6H0+tCDS1dKcG9h/b0DnQiqYgspZ42xQC3zl5ncIs1B7vbgnHLyzEE5uZuK&#10;dVlJIQSp8uu0raqSwudyI1/fSDw7ZY9okOS96sMTRecToFxq73xvNBmY4kGnQzy5qTM+GEXuiBZc&#10;SxoPFodzn+++phEshwSRKjFezPnFBxS/AAAA//8DAFBLAwQUAAYACAAAACEAyca+cyYBAADJAQAA&#10;IAAAAGRycy9jaGFydHMvX3JlbHMvY2hhcnQxLnhtbC5yZWxzhJHBSgMxEIbvgu+wBPTWJu1BpHa3&#10;iNvCKlLQFi+5xOzsbtpsEjKpbN/e6aFgoeAhmT9/Jt8Mk/li6G32AxGNdzmbjAXLwGlfG9fmbLtZ&#10;jR5Zhkm5WlnvIGdHQLYobm/mH2BVokfYmYAZURzmrEspzDhH3UGvcOwDOLppfOxVomNseVB6r1rg&#10;UyEeePzLYMUFM6vqnMWqnrBscwxU+X+2bxqjofT60INLV0pwb2H9vQOdCKpiCylnjbFALfOXmdwi&#10;zUHu9uCccvLMQTm5m4p1WUkhBKny67StqpLC53IjX99IPDtlj2iQ5L3qwxNF5xOgXGrvfG80GZji&#10;QadDPLmpMz4YRe6IFlxLGg8Wh3Of776mESyHBJEqMV7M+cUHFL8AAAD//wMAUEsDBBQABgAIAAAA&#10;IQBTn38a0AAAALECAAAZAAAAZHJzL19yZWxzL2Uyb0RvYy54bWwucmVsc7ySywrCMBBF94L/EGZv&#10;01YREVM3IrgV/YAhnT6wTUImiv69QREURHdd3hnm3LOY1frad+JCnltrFGRJCoKMtmVragXHw3ay&#10;AMEBTYmdNaTgRgzrYjxa7anDEI+4aR2LSDGsoAnBLaVk3VCPnFhHJm4q63sMMfpaOtQnrEnmaTqX&#10;/p0BxQdT7EoFfldOQRxuLjb/Z9uqajVtrD73ZMKXCqkb9CEC0dcUFDwiP6fTJJqC/C6RDySR/5LI&#10;BpLIfknMBpKYvSTkx6MVdwAAAP//AwBQSwMEFAAGAAgAAAAhAIVN2H1IAgAALgoAAA4AAABkcnMv&#10;ZTJvRG9jLnhtbOxWTY/aMBC9V+p/sHwvIYaFEBH2UMqqUtWu1PYHuI7zoSaxZZsN++87dkxAgQpK&#10;2xsXE9vJeN689wYvH3d1hV640qVoEhyOxhjxhom0bPIEf/+2eRdhpA1tUlqJhif4lWv8uHr7ZtnK&#10;mBNRiCrlCkGQRsetTHBhjIyDQLOC11SPhOQNbGZC1dTAVOVBqmgL0esqIOPxLGiFSqUSjGsNq+tu&#10;E69c/CzjzHzJMs0NqhIMuRk3Kjf+sGOwWtI4V1QWJfNp0BuyqGnZwKF9qDU1FG1VeRKqLpkSWmRm&#10;xEQdiCwrGXcYAE04HqB5UmIrHZY8bnPZlwlKO6jTzWHZ55dnhco0wWSOUUNr4Mgdi0Jbm1bmMbzy&#10;pORX+az8Qt7NLNxdpmr7C0DQzlX1ta8q3xnEYPFhOgujGRSfwd6URA+LyNedFUDOyXes+HDhy2B/&#10;cGDz69PpJo7KjQIkffp7hKDFDuH7giqDSHQEcaN6fANQkylZQPanwMh8DhL0wEg4g2cHzGW1D+K1&#10;dY02Loud2bxBECx2T14Q7EQO10byAcAPAz2dCdBpdS3YtuaN6cyneEUNOF8XpdQYqdgKSX1MnXaA&#10;JQ/eumG1PMzh+TxX/v3z7C0G7C0G7B2V2AX4JNhPDZJ1Z4GILcOdJPbceNWSWbRwAr1TbNvRdRQT&#10;W/0Dpf+E4gl46digMD/0oI6+XlN/RnHnXxKSQ/PZt6e7i3/n4sn/oDgcUHz8N/NXFB+7+E60v1pc&#10;5+XpDUS7rgqXkotN4HDNW/0CAAD//wMAUEsDBBQABgAIAAAAIQCq30/63QAAAAUBAAAPAAAAZHJz&#10;L2Rvd25yZXYueG1sTI9BS8NAEIXvgv9hGcGb3Y3SWNJsSinqqQi2gvQ2zU6T0OxsyG6T9N+7etHL&#10;wOM93vsmX022FQP1vnGsIZkpEMSlMw1XGj73rw8LED4gG2wdk4YreVgVtzc5ZsaN/EHDLlQilrDP&#10;UEMdQpdJ6cuaLPqZ64ijd3K9xRBlX0nT4xjLbSsflUqlxYbjQo0dbWoqz7uL1fA24rh+Sl6G7fm0&#10;uR728/evbUJa399N6yWIQFP4C8MPfkSHIjId3YWNF62G+Ej4vdFbpCoBcdSQPs8VyCKX/+mLbwAA&#10;AP//AwBQSwMEFAAGAAgAAAAhADy4AoI1BgAAIxIAABUAAABkcnMvY2hhcnRzL2NoYXJ0NC54bWzs&#10;WOtv2zYQ/z5g/4MnZOj2ITYp643YheM0XbekCZqkA/aNlmhbC0VqFO3G/et3fMhyvDh9YMOAYQjg&#10;UOTd6e53D97p5OVDxXprKptS8JGH+8jrUZ6LouSLkXd3e36ceL1GEV4QJjgdeRvaeC/H335zkmf5&#10;kkh1U5Oc9kAIb7J85C2VqrPBoMmXtCJNX9SUw9lcyIooeJSLQSHJBxBesYGPUDQwQjwngHyFgIqU&#10;vOWXn8Mv5vMyp2ciX1WUK6uFpIwoQKBZlnXjjcG4giiKUxT01oSNPOQN9CYjfGE3KD9+fWo3pVjx&#10;ghZTITnAuENf5dmEKSo5iJoKruBtzs7qs5CqiLxf1ce5qGpQblayUm2MuqAgyJ4uBdjRe0f/WJWS&#10;NiMvx0ELBCz/AkVV5lI0Yq76IHFgUWi9ocXGg2TgO3+AsTjIGrVh1BqE/UhbO9i+16hwThibkfxe&#10;Y7ND3NF2BJpzHw3NZvyvF6pUjJrFg/6VZb4cn5BsJorNtYRXk4w16kZrZB5qvVNfS/2voPN317LX&#10;fBx5CTKuGmzPDIGEU+27kQd+u7uBiO5ISabGd0qDW9LmBBgVmEky4NNC4LfVBRbKqMbIRqyUCQgB&#10;mQOPO07XVK0lZKXErX44o4wqWuyQ5VnNhJpISrSxOxJnRE51XultWJ+V0nLlgtlwW0C81ZBAbput&#10;GggxWtjDNZGbqWDiURyCbyiYk2dl8fBIBSEL6sS7ALcGrseXhFFt+drYb3cbh3YjWFmcl4xp6Bu5&#10;mE1ZKwRF0yg2cQInHRkIssygAgfE1Jv5W7qAmF676HJvz4kxm6+qd3SuFZ6PX9zQXAnZo1Xd+2Fy&#10;c/bji++OpkdBdvTTUaAVNGTAMCVQcQyLKTVTUdDxawoJSZgh63ZBbK2mkLPKYmHiWu/1AB6d6VrK&#10;eozTCHcI1EaxlgZvaeLwEI2/pUnRIZqho4HkO0gTdDQH3xVuafCeHECoA8c+GGhh6cCG8qYN/jTm&#10;icY8MWA6hqcwR98bii+GG/VTHAYx8tMkif0wjf3hIdRa9FE/SRM/xcPQx2mYJEFyEKDWGcAShDiI&#10;0xhDvcM+MvbYIH/s4tY1wIESjIMkSnyEw2EUx4f0aj2F+nGKfIyHEUqTACVpelCv1nHAkgxxhEMc&#10;hijyIxTtveUZPxoHwrnL8f1Ux7Yw7KS622lT/Rwu6q9J9vM4DfCr/5NdF402vnD6n0j2n48g2a/+&#10;uWRP+kHopzHC2I8D5CcofXXsH0qrLt0xwjFKoiBOUIAhV6JDLK07UB9qShL68Io09ZM4PVxUunzH&#10;KU6SEA9xDNkbDQ/q1aW7j9I4SaJhCgUihcJysKh06e7jKBlCxQqCdBgP071a9/nZXlzMWKPLcbMU&#10;Hy7ogvLiF7rbjtiT9wR6/J0+VlNPiXpLqscXsN6/ofLJ/Wsqc93B7ss5Xc1mjN6UH3dFgQVb1Rak&#10;/rUs1NJy4tBd9uThjWuIAOowhqKX2FK1dxDgIDBVxvRD294Irq+J6cb2yDs5TU4Y9EkaHSFLUN10&#10;+FaLquSX5MGJ3SEsTKP2yEbycC1cVz+zCsJdeV6pnh1qdKcx8lyrAY2lWAFMFyW/pwWMU5ahIr8L&#10;eVvm95fQ0Vvh0EC6s5Lvn3EYtOyhAh7w8FYBTh/UrbBnuplvJq6hMxC2SMHdrs+o01p3ob9R6dj0&#10;k/OElcNmbMIW3O7lSm53r+bzhjp/Q1TbfS4uV0yVF2sGeu3gBA7fegQi5EnXdPrtIP6Ma/KsIs4+&#10;A6S+5DqfPu8q1ywb5F/LsoBIoI1p2Z/wHvr+33VcF7PPOM4cnVL1gVLnrJl90I4BaBzqsHo0WZia&#10;oHOAmdU2lFo/f2KWsVyaX0t9XzZXnLn64oK7KJv6FIar+2biAg4S3gaLLidnukJdQdMP+bYXL+2Y&#10;0w4WjOuJggs9W2ibYOKDHe11M3no8cvOe184E8YQvFqyHvF5T21qOodvFiNvIkvCvF5NuGjgEfno&#10;FEUILqTtH8zTdany5TmpSrYZeUPY0AMr5IX7JkCyvPmbRYLddqA1ELihCwr7NZFEj7m7g6yFyU6p&#10;Fp08gxqhvzmwM6JIT8LQN/Lkm8Jeozr772r9beOxL3Z5DORmLDffdsZ/AgAA//8DAFBLAwQUAAYA&#10;CAAAACEAZ4vemTkGAAAoEgAAFQAAAGRycy9jaGFydHMvY2hhcnQzLnhtbOxYWW8bNxB+L9D/oC4c&#10;pH2IxL0PWApkuUrT2rEROynQN2qXklhzyS2XUqz8+g6PlWTVcg60KFAUBuRdcmY4883BmT19eV+z&#10;3prIlgo+9Pw+8nqEl6KifDH03t1OX2Rer1WYV5gJTobehrTey9G335yWRbnEUt00uCQ9EMLbohx6&#10;S6WaYjBoyyWpcdsXDeGwNxeyxgpe5WJQSfwBhNdsECCUDIwQzwnAXyGgxpR3/PJz+MV8TktyLspV&#10;TbiyWkjCsAIE2iVtWm8ExlVYET9HUW+N2dBD3kAvMswXdoHwF6/O7KIUK16RaiIkBxj36OuyGDNF&#10;JAdRE8EVnObsrD8LqRrLu1XzohR1A8rNKKNqY9QFBUH2ZCnAjt5b8seKStIOvdKPOiDg8S9Q1LSU&#10;ohVz1QeJA4tC5w0tNh1kg8D5A4z1o6JVG0asQX6QaGsH23ONClPM2AyXdxqbPeId7Y5Acx6iodmM&#10;//WDoooR83CvfyUtl6NTXMxEtbmWcDQuWKtutEbmpdErzbXU/yoyf3ste+3HoZch46rBds8QSNjV&#10;vht64Ld3NxDRO1JcqNEl5qs5LtVKQmSeArMCU3EBvFoQ/Hb6wIMy6jG8EStlgkJA9sDrnuM1VWcN&#10;Xilxq1/OCSOKVHtkZdEwocaSYG3wnsQZlhOdW3oZns+ptFylYDbkFhBzDajqltmqhTAjld1cY7mZ&#10;CCYexCL4h4A5ZUGr+wcqCFkRJ94FuTVwDaAwoi1fG/vtausQbwWj1ZQypuFv5WI2YZ0QlEyS1MQK&#10;7OzIQJBlBhU4IKZez9+QBcT12kWYO73Exmy+qt+SuVZ4Pnp+Q0olZI/UTe/78c35D8+/O5mcRMXJ&#10;TyeRVtCQAcMEQ9UxLKbcTERFRq8IJCVmhmy3CmIbNYG8VRYLE9t6rQfw6GzXUtYjP0/8HQKNUayj&#10;8bc0aXyMJtjS5OgYTehoIAGP0kQ7mqNnxVsa/0AOILQDx74YaOHRgQ0lThv8acxTjXlqwHQMj2GO&#10;nhmKL4Yb9ZMs8IPAT/IoDqMgyM1RNv4eRx9YojiK4zAMkzDykzQ1EfEYS+cM1I+yPM7THLybojyN&#10;suBTvkH9EI5J/cxPsjgI8zw7Ghadq4DFj+CUAAVZHiSpnxw9pfMc6gd5Emc+kAY+ChMUHNjyhCON&#10;B2HfJflhrvu2Muzlulvpcn0Kt/XXZPs0zSP/x/+zXVeNLsD8/D+R7T+fQLZf/ZPZHvpplqZZiOIo&#10;iVPIxWN52NVaSCpI9ihKkiSETAmDIDnG0jkD9WMfRShAGQqDHAWxfzQPu0oMNQWOCTI/gxROE4T8&#10;o4rtsh0KA5yS5qmP0jDIovCYYrtsTxFUrCwLAYI8CfP0wJbPz/bqYsZaXY/bpfhwQRaEV7+Q/X7E&#10;7rzH0OjvNbOaeoLVG1w/vIH1+g2Rj65fE1nqNvZQztlqNmPkhn7cFwUWbFVb4OZXWqml5fRjd9vj&#10;+9euI4JgiIMozwNbqg42kjSLTJUxDdG2OYL7a2zasQPynZy2xAwaJY2OkBRUN22+1aKm/BLfO7F7&#10;hJXp1B7YiO+vhWvtZ1ZBuCynterZyUa3GkPP9RrQXYoVwHRB+R2pYKayDDX+XchbWt5dQltvhUMH&#10;6fYoP9zjMG3ZTQU84OGtApzcq1th93RH345dR2cg7JCCy13vEae1bkN/I9Kx6TfnCSuHzdiYLbhd&#10;K5Xcrl7N5y1x/vZtbw2NgrhcMUUv1gz02sMJHL71CETIo67Z6beH+BOuKYsaO/sMkPqS2/n0aVe5&#10;btkg/0rSCiKBtKZnf8R76Nm/67hdzD7hOLN1RtQHQpyzZvZFOwygcajD04PRwtQEnQPMPG1DqfPz&#10;J4YZy6X5tdT3tL3izNUXF9wVbZszmLDu2rELOEh4G0S6nJzrCnUFXT/k20G8dHNON1kwrkcKLvRw&#10;oW2CsQ9WtNfN6KHnLzv0feFgmELwasl6zuc9tWkIDHyQtGNJMfN6DeaihVe4Kc5QYm4MaN3MHwzV&#10;DVXlcopryjZDL4QFPbVCXrgPA7go279ZJNhtp1oDgZu6oLBfY4n1rLs/zVqY7Jhq0SkLqBH6wwM7&#10;xwr3JEx9Q0++ruxFqrP/XaM/cDz0xT6PgdzM5uYDz+hPAAAA//8DAFBLAwQUAAYACAAAACEAJDl6&#10;x0YGAACLEwAAFQAAAGRycy9jaGFydHMvY2hhcnQxLnhtbOxYW2/bNhR+H7D/4AkZuj3U1v2G2IXj&#10;zF23pAmatAP2Rku0rYUSNYp27f76nUNStuzVaRtse9iGAI5InnN47vzI8xebkvXWVDQFr4aW07et&#10;Hq0ynhfVYmi9vZ8+j61eI0mVE8YrOrS2tLFejL7+6jxLsyUR8q4mGe2BkKpJs6G1lLJOB4MmW9KS&#10;NH1e0wrW5lyURMJQLAa5IO9BeMkGrm2HAyXEMgLIEwSUpKhafvE5/Hw+LzJ6ybNVSSuptRCUEQke&#10;aJZF3VgjMC4nkjqJ7ffWhA0t2xrgJCPVQk/Q6vnLCz0p+KrKaT7hogI3dujLLB0zSUUFoia8krCb&#10;sbP8LE+VRDys6ucZL2tQblawQm6VuqAgyJ4sOdjRe0N/XxWCNkMrc/zWEfD5J1eURSZ4w+eyDxIH&#10;2gttNFBsNIgHrokHGOv4aSO3jGqDHDdEawe7fZUKU8LYjGQP6JsO8Z52T4Ccx95ANhV//JCFZFR9&#10;bPBXFNlydE7SGc+3twK2Jilr5B1qpAY1ztS3Av/ldP7mVvSaD0MrtiGBZ5DIStsdhSITQIMRHFoQ&#10;vbd3kNfHDCSVo/ECtl4xuRL0fIAT+Av88At7DlrN4EMqRRnZ8pVU6cGhjmDYSQGkau0iK8nvcXBJ&#10;GZU075Blac24HAtK0PSOxBkRE6wynIbvy0JorowznXwLyL4ayslMs1UDCUdzvbgmYjvhjB9kJUSK&#10;gjlZWuSbAxW4yKkRb9JdG7geXRMGvsjStbJfzzbG9w1nRT4tGMNANGIxm7BWiB1OwsjEoUMGgjQz&#10;qFCBx+Sr+Wu6gAxfm1wzu2dEmV2tyjd0jgrPR8/uaCa56NGy7n03vrv8/tk3Z5MzPz378cxHBRUZ&#10;MEwI9B/FohrPhOd09JJCeRKmyPazILaWE6hgqX2hshzneuAerHuUsh45SejsPVArxVoaZ0cTBado&#10;3B1NYp+i8QwNlOJJGn9Pc3KvYEfjHMkBD+2dowfKtfBpnA3NDg3+tM8D9LlS4TGf298+zd12P/KD&#10;JA5j1wuixHVj/5Pet/thHISJF8dA7CdREianHN0Gw+4HwBLafhC7ievbgeeeYmljAyxREntJGDiR&#10;ZydOFISnWNpQIUuYBDao5MAmju+cZGkjhyywTxL4XhB6nu848eEujwRSRRDWTZEf17rqi1naqXUz&#10;09b6FM7tp1T7NEp854f/qx27RptgTvKvqPafzqDab/7OancDKAzPiULftaPICU/2trbX2n3P8T07&#10;dBwHath2be9kg2iDYfehL3geFJUT2VGQ+OFRUe27/r7aQR8ntD0/dsPEhm50kmVf7b7r2X4CKsWw&#10;SRzE6mDSJ+fhubGvdt+FfaANhb4XhkEcH7Whz6/2/GrGGmzgzZK/v6ILWuU/0y4e0SvvCED+DqxF&#10;6gmRr0l5eALj/B0VH52/pSJDQHss52I1mzF6V3zoigILdqotSP1Lkcul5nQCc9qTzSuDiNwkCf3A&#10;iX0NYvYLkCBuEISx4gCRXXAE59dYwbE9+ZGcJiMMgBJ6h4sCVFeAX2tRFtU12ajmBR7aE+YKqR3Y&#10;SDa33ID8mVYQDstpKXv6joNQY2gZrAEIk6/ATVdF9UBzA0qztCS/cXFfZA/XAPC1cECQWhhocrxW&#10;wb1LL0rggQjvFKjoRt5zs7bRWPgL8XIEeBlx/Q4pQ8rcEkEQT3exsqExABC3AswA14lmbEDkQXDM&#10;GjWOQuT7KxVGUxyZ4GvV2YyN2aLSc5kUu9mb+byhJsUcrShgE34N6Ly4WjNwRSc0kBC7JICkPM6G&#10;I/06QX4kGzBWxj59ofiC7DAAXQX7pShySD7aqGvCRxLG/va/lCtHlany6OO5opYuqHxPqcmPmR6o&#10;pAVkrgMNsT+4QKnOhynK1NeuYNrUeuzKhve6f7iUQH2tKKqMhrwrmpuKmcZtAFpeNPUFlORDMzZl&#10;BZ1Ulwr26Uts/TdwnYJGdlQV7QWyvbKxCu9qFcdbm65rnAEl2mvZEx2Ad2+UjE8pVU9uazqHt6Gh&#10;NRYFYVavJhVvYAhH44UNqBv+t3/wblEXMltOSVmw7dDyYAIfBqD6zdsLSbPmLxYJPU8/HDyx/UHz&#10;xbcddkkk6Qm4Tg8t8SrXCAV73Nsa35AOY9HlUS5Xzx/qDW30BwAAAP//AwBQSwECLQAUAAYACAAA&#10;ACEA9g8Xfi4BAADVAwAAEwAAAAAAAAAAAAAAAAAAAAAAW0NvbnRlbnRfVHlwZXNdLnhtbFBLAQIt&#10;ABQABgAIAAAAIQA4/SH/1gAAAJQBAAALAAAAAAAAAAAAAAAAAF8BAABfcmVscy8ucmVsc1BLAQIt&#10;ABQABgAIAAAAIQBmrelXTAYAAIMTAAAVAAAAAAAAAAAAAAAAAF4CAABkcnMvY2hhcnRzL2NoYXJ0&#10;Mi54bWxQSwECLQAUAAYACAAAACEAyca+cyYBAADJAQAAIAAAAAAAAAAAAAAAAADdCAAAZHJzL2No&#10;YXJ0cy9fcmVscy9jaGFydDQueG1sLnJlbHNQSwECLQAUAAYACAAAACEAyca+cyYBAADJAQAAIAAA&#10;AAAAAAAAAAAAAABBCgAAZHJzL2NoYXJ0cy9fcmVscy9jaGFydDMueG1sLnJlbHNQSwECLQAUAAYA&#10;CAAAACEAyca+cyYBAADJAQAAIAAAAAAAAAAAAAAAAAClCwAAZHJzL2NoYXJ0cy9fcmVscy9jaGFy&#10;dDIueG1sLnJlbHNQSwECLQAUAAYACAAAACEAyca+cyYBAADJAQAAIAAAAAAAAAAAAAAAAAAJDQAA&#10;ZHJzL2NoYXJ0cy9fcmVscy9jaGFydDEueG1sLnJlbHNQSwECLQAUAAYACAAAACEAU59/GtAAAACx&#10;AgAAGQAAAAAAAAAAAAAAAABtDgAAZHJzL19yZWxzL2Uyb0RvYy54bWwucmVsc1BLAQItABQABgAI&#10;AAAAIQCFTdh9SAIAAC4KAAAOAAAAAAAAAAAAAAAAAHQPAABkcnMvZTJvRG9jLnhtbFBLAQItABQA&#10;BgAIAAAAIQCq30/63QAAAAUBAAAPAAAAAAAAAAAAAAAAAOgRAABkcnMvZG93bnJldi54bWxQSwEC&#10;LQAUAAYACAAAACEAPLgCgjUGAAAjEgAAFQAAAAAAAAAAAAAAAADyEgAAZHJzL2NoYXJ0cy9jaGFy&#10;dDQueG1sUEsBAi0AFAAGAAgAAAAhAGeL3pk5BgAAKBIAABUAAAAAAAAAAAAAAAAAWhkAAGRycy9j&#10;aGFydHMvY2hhcnQzLnhtbFBLAQItABQABgAIAAAAIQAkOXrHRgYAAIsTAAAVAAAAAAAAAAAAAAAA&#10;AMYfAABkcnMvY2hhcnRzL2NoYXJ0MS54bWxQSwUGAAAAAA0ADQB+AwAAP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8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JbF&#10;0MIAAADbAAAADwAAAGRycy9kb3ducmV2LnhtbERPz2vCMBS+D/wfwhN2m6kehqmmRUaVMYRtnXh+&#10;NM+2rnkpTaadf/1yGHj8+H6v89F24kKDbx1rmM8SEMSVMy3XGg5f26clCB+QDXaOScMvecizycMa&#10;U+Ou/EmXMtQihrBPUUMTQp9K6auGLPqZ64kjd3KDxRDhUEsz4DWG204ukuRZWmw5NjTY00tD1Xf5&#10;YzXsP46Fanfq/K6K2/xm3pQqaqX143TcrEAEGsNd/O9+NRoWcWz8En+AzP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MJbF0MIAAADbAAAADwAAAAAAAAAAAAAAAACbAgAAZHJzL2Rv&#10;d25yZXYueG1sUEsFBgAAAAAEAAQA8wAAAIoDAAAAAA==&#10;">
                  <v:imagedata r:id="rId55" o:title=""/>
                  <o:lock v:ext="edit" aspectratio="f"/>
                </v:shape>
                <v:shape id="Chart 29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vC1&#10;TcYAAADbAAAADwAAAGRycy9kb3ducmV2LnhtbESPT2vCQBTE70K/w/IKvZmNOVQbXUMVi2KR0tRL&#10;b4/sa/40+zZktxq/vVsQPA4z8xtmkQ2mFSfqXW1ZwSSKQRAXVtdcKjh+vY1nIJxH1thaJgUXcpAt&#10;H0YLTLU98yedcl+KAGGXooLK+y6V0hUVGXSR7YiD92N7gz7IvpS6x3OAm1YmcfwsDdYcFirsaF1R&#10;8Zv/GQWb5ns3jSfvTaL9fjtb28vhY5Ur9fQ4vM5BeBr8PXxr77SC5AX+v4QfIJdX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BLwtU3GAAAA2wAAAA8AAAAAAAAAAAAAAAAAmwIAAGRy&#10;cy9kb3ducmV2LnhtbFBLBQYAAAAABAAEAPMAAACOAwAAAAA=&#10;">
                  <v:imagedata r:id="rId56" o:title=""/>
                  <o:lock v:ext="edit" aspectratio="f"/>
                </v:shape>
                <v:shape id="Chart 30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xLu&#10;08MAAADbAAAADwAAAGRycy9kb3ducmV2LnhtbESPwWoCMRCG74W+Q5iCt5qtQpGtUaSg7c1qK8Xb&#10;sBk3i8lk2UR3+/adg+Bx+Of/Zr75cgheXalLTWQDL+MCFHEVbcO1gZ/v9fMMVMrIFn1kMvBHCZaL&#10;x4c5ljb2vKPrPtdKIJxKNOBybkutU+UoYBrHlliyU+wCZhm7WtsOe4EHrydF8aoDNiwXHLb07qg6&#10;7y9BKKvt+VL7r2bqfnuvDxveHA8fxoyehtUbqExDvi/f2p/WwFS+FxfxAL34B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8S7tPDAAAA2wAAAA8AAAAAAAAAAAAAAAAAmwIAAGRycy9k&#10;b3ducmV2LnhtbFBLBQYAAAAABAAEAPMAAACLAwAAAAA=&#10;">
                  <v:imagedata r:id="rId57" o:title=""/>
                  <o:lock v:ext="edit" aspectratio="f"/>
                </v:shape>
                <v:shape id="Chart 31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9EI&#10;Y8UAAADbAAAADwAAAGRycy9kb3ducmV2LnhtbESPT2vCQBTE7wW/w/KE3pqNClWiqxSlUE+1sZR4&#10;e82+/MHs25DdJum37woFj8PM/IbZ7EbTiJ46V1tWMItiEMS51TWXCj7Pr08rEM4ja2wsk4JfcrDb&#10;Th42mGg78Af1qS9FgLBLUEHlfZtI6fKKDLrItsTBK2xn0AfZlVJ3OAS4aeQ8jp+lwZrDQoUt7SvK&#10;r+mPUXDMjoev5XfxnjZZccqX8+tl4WOlHqfjyxqEp9Hfw//tN61gMYPbl/AD5PYP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79EIY8UAAADbAAAADwAAAAAAAAAAAAAAAACbAgAAZHJz&#10;L2Rvd25yZXYueG1sUEsFBgAAAAAEAAQA8wAAAI0DAAAAAA==&#10;">
                  <v:imagedata r:id="rId58" o:title=""/>
                  <o:lock v:ext="edit" aspectratio="f"/>
                </v:shape>
                <w10:anchorlock/>
              </v:group>
            </w:pict>
          </mc:Fallback>
        </mc:AlternateContent>
      </w:r>
      <w:r w:rsidR="00321D2C">
        <w:br w:type="page"/>
      </w:r>
    </w:p>
    <w:p w14:paraId="26B3B2C8" w14:textId="77777777" w:rsidR="00321D2C" w:rsidRDefault="00084B60" w:rsidP="00321D2C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6B3B571" wp14:editId="26B3B572">
                <wp:extent cx="5442810" cy="6396720"/>
                <wp:effectExtent l="0" t="0" r="5715" b="4445"/>
                <wp:docPr id="3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33" name="Chart 33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g:graphicFrame>
                        <wpg:cNvPr id="35" name="Chart 35"/>
                        <wpg:cNvFrPr>
                          <a:graphicFrameLocks/>
                        </wpg:cNvFrPr>
                        <wpg:xfrm>
                          <a:off x="267081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0"/>
                          </a:graphicData>
                        </a:graphic>
                      </wpg:graphicFrame>
                      <wpg:graphicFrame>
                        <wpg:cNvPr id="36" name="Chart 36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37" name="Chart 37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  <wpg:graphicFrame>
                        <wpg:cNvPr id="39" name="Chart 39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  <wpg:graphicFrame>
                        <wpg:cNvPr id="40" name="Chart 40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Av9j10NQEAAM8EAAATAAAAW0NvbnRlbnRfVHlwZXNdLnhtbMSUy07DMBBF&#10;90j8g+Utip0WqBBK2gUpS0CofIBlTx4ifsjjpu3f46TtooiisiEryx7fe67Gj2yx1S3pwGNjTU4n&#10;LKUEjLSqMVVOP1bPyQMlGIRRorUGcroDpIv59VW22jlAEtUGc1qH4B45R1mDFsisAxMrpfVahDj1&#10;FXdCfooK+DRNZ1xaE8CEJPQedJ4VUIp1G8hyG5f3STy0SMnTfmPPyqlwrm2kCDEp74z6RkkOBBaV&#10;wx6sG4c3MQblPxL6ynnAQfcaW+MbBeRN+PAidIzBlUcOU1tYyX736ENqTGxZNhJY4XE5qI6ZznnL&#10;OrKQD8PkAsRptw84ZeVaxx4z5cUmHqZu2WD4F/h0TPjtmPC7MeH3Y8Jn/w1XdmM8dBdgT55SEWXv&#10;0B2vMx++o/kXAAAA//8DAFBLAwQUAAYACAAAACEAOP0h/9YAAACUAQAACwAAAF9yZWxzLy5yZWxz&#10;pJDBasMwDIbvg72D0X1xmsMYo04vo9Br6R7A2IpjGltGMtn69jODwTJ621G/0PeJf3/4TItakSVS&#10;NrDrelCYHfmYg4H3y/HpBZRUm71dKKOBGwocxseH/RkXW9uRzLGIapQsBuZay6vW4mZMVjoqmNtm&#10;Ik62tpGDLtZdbUA99P2z5t8MGDdMdfIG+OQHUJdbaeY/7BQdk9BUO0dJ0zRFd4+qPX3kM66NYjlg&#10;NeBZvkPGtWvPgb7v3f3TG9iWOboj24Rv5LZ+HKhlP3q96XL8AgAA//8DAFBLAwQUAAYACAAAACEA&#10;HLbndEUGAACVEwAAFQAAAGRycy9jaGFydHMvY2hhcnQyLnhtbOxY3W/bNhB/H7D/QRMydHtoLMmS&#10;9YHYheMsXbekCZq0A/ZGS7SthRI1knbt/vW7IynL9uJ+BNsetiGAIx3vjvf1Ox159mJdMWdFhSx5&#10;PXT9U891aJ3zoqznQ/ft/eXzxHWkInVBGK/p0N1Q6b4Yff3VWZ7lCyLUXUNy6oCSWmb50F0o1WS9&#10;nswXtCLylDe0hrUZFxVR8CrmvUKQ96C8Yr3A8wY9rcS1CsgTFFSkrFt58TnyfDYrc3rB82VFa2Ws&#10;EJQRBRGQi7KR7gicK4iifuqFzoqwoeu5PSQyUs8NgdbPX54bouDLuqDFhIsawrjDX+XZmCkqalA1&#10;4bWC3ayf1WdFqiLiYdk8z3nVgHHTkpVqo80FA0H3ZMHBD+cN/X1ZCiqHbu6HbSDg8U+hqMpccMln&#10;6hQ09kwU2myg2riX9AKbD3DWDzOpNowah/xggN72tvtqEy4JY1OSP2Bsdpg73o4BJQ+jgWI6//ig&#10;SsWofljjryjzxeiMZFNebG4FbE0yJtUdWqRfGqQ0twL/FXT25lY48sPQTTwo4CkUsrZ2y6HZBPBg&#10;BocuZO/tHdT1oQDJ1OgWkshrwhxJxQoCLM96SMZf0AK/sHOvtQ8elDaXkQ1fKl0kHNAErzuFgFyt&#10;d2Sp+D2+XFBGFS122PKsYVyNBSUYgB2NUyImiDUkw/NFKYxUzpkpwTnUYAOgsmS2lFB2tDCLKyI2&#10;E874Xm1Cvii4k2dlsd4zgYuCWvW26I2Dq9E1YRQ9X2n/DVXaDEjOyuKyZAzTIcV8OmGtEm8wGcQ2&#10;GztsoMgIgwk1REy9mr2mc6jzla04u3tOtNv1snpDZ2jwbPTsjuaKC4dWjfPd+O7i+2ffnExOwuzk&#10;x5MQDdRsIDAh0IW0iG4/E17Q0UsKICVMs3VUUNuoCeBYmVjoWkeaA+FB9KOW1chPB34XgUYb1vL4&#10;W544OsYTbHlS7xhP3/IAII/yhB3P0b2iLY9/oAci1AXHvOjQwqMNNrQ8dPjTMYceAUH3Pxl179un&#10;Bdw7jaIk6EcDP/bjQZB6SXosbm38QSSI+1HST+PAT6MwCI6GqE2HdxomgRdFqQddbhD04fHYLm12&#10;QCQNgmSQRomf+nHkB8kxkTZZKBKHSR/dSEE0SY7WUps7FEmjGDyHDYIoDqL+/i4fSaXOIaxbmB+i&#10;XffHPNtBu6W0aL+E7/dT8H4Zp6H/w/94x77RFpif/ivw/hMgPTu5+VvxHoYA9LCfBAD72Ev9oxjp&#10;8B7GwSD0B14QJ14IaDkK3jYd0CJ8qNLQS5O4348HaXhUpMN75MWx3/dCP/GSIEziYB+J3ceiw3vk&#10;AW4H6IYHor5/tHd1eI88DzpWH/pEHIdBHMb7u3w+3ourKZPYxOWCv7+ic1oXP9PdmcSsvIM5BzrF&#10;dsBF7glRr0m1/xVG+h0Vj9JhYMpxtD3Uc76cThm9Kz/sqgIPtqbNSfNLWaiFkfQj+8Un61d2Kgri&#10;FHKTJqEZZA4W4ijQEqByd0CCb9hYj2QH7J0emRMGwxJGh4sSTNejv7GiKutrstbtCyLUMRZ6Wtvz&#10;kaxvuR33p8ZA+GBeVsoxpx0cN4aunTdg1uRLCNNVWT/Qwo6neVaR37i4L/OHaxj1jXKYIo0ysORw&#10;rYYTmFlUIAMZ3hpQ07W653ZtbabiL5ycY5icccLfzsxQMrdEEJysd6dmy2OHQNwK5gY4WMixHSR1&#10;1trk2DVqA4XT769UWEvxzSbfmM6mbMzmtaHlSmypN7OZpLbEfGMozCf8eslUebViEIqd1EBBbIsA&#10;ivLRaujs20nyR6oBc2X9M0eLL6gOO6TrZL8UZQHFR6U+KjxSMN63/7la6ZCp6+jxWtFL51S9p9TW&#10;x9S86KKF6dwkGnK/d4jSnQ9LlOmnLWDa0vrYsQ3Pdv8wlMB8YyiajI68K+VNzWzjtiNaUcrmHCD5&#10;IMcWVtBJDVSwT19g67+BIxU0sgNUtIfI9tjGajyv1RxPbgbXSAEj2qPZEwOAp3DUjJcqtaM2DZ3B&#10;LdHQHYuSMNdpSM0lvHqBd+4NvBD+t39wg9GUKl9ckqpkm6HbBwJeEQD67UeKZLn8i1VCzzNXCE9s&#10;f9B88ZaHXRBFHAFH6qErXhVmQsEe97bB26T9XOzK6JDrixB9mzb6AwAA//8DAFBLAwQUAAYACAAA&#10;ACEAyca+cyYBAADJAQAAIAAAAGRycy9jaGFydHMvX3JlbHMvY2hhcnQyLnhtbC5yZWxzhJHBSgMx&#10;EIbvgu+wBPTWJu1BpHa3iNvCKlLQFi+5xOzsbtpsEjKpbN/e6aFgoeAhmT9/Jt8Mk/li6G32AxGN&#10;dzmbjAXLwGlfG9fmbLtZjR5Zhkm5WlnvIGdHQLYobm/mH2BVokfYmYAZURzmrEspzDhH3UGvcOwD&#10;OLppfOxVomNseVB6r1rgUyEeePzLYMUFM6vqnMWqnrBscwxU+X+2bxqjofT60INLV0pwb2H9vQOd&#10;CKpiCylnjbFALfOXmdwizUHu9uCccvLMQTm5m4p1WUkhBKny67StqpLC53IjX99IPDtlj2iQ5L3q&#10;wxNF5xOgXGrvfG80GZjiQadDPLmpMz4YRe6IFlxLGg8Wh3Of776mESyHBJEqMV7M+cUHFL8AAAD/&#10;/wMAUEsDBBQABgAIAAAAIQDJxr5zJgEAAMkBAAAgAAAAZHJzL2NoYXJ0cy9fcmVscy9jaGFydDMu&#10;eG1sLnJlbHOEkcFKAzEQhu+C77AE9NYm7UGkdreI28IqUtAWL7nE7Oxu2mwSMqls397poWCh4CGZ&#10;P38m3wyT+WLobfYDEY13OZuMBcvAaV8b1+Zsu1mNHlmGSblaWe8gZ0dAtihub+YfYFWiR9iZgBlR&#10;HOasSynMOEfdQa9w7AM4uml87FWiY2x5UHqvWuBTIR54/MtgxQUzq+qcxaqesGxzDFT5f7ZvGqOh&#10;9PrQg0tXSnBvYf29A50IqmILKWeNsUAt85eZ3CLNQe724Jxy8sxBObmbinVZSSEEqfLrtK2qksLn&#10;ciNf30g8O2WPaJDkverDE0XnE6Bcau98bzQZmOJBp0M8uakzPhhF7ogWXEsaDxaHc5/vvqYRLIcE&#10;kSoxXsz5xQcUvwAAAP//AwBQSwMEFAAGAAgAAAAhAMnGvnMmAQAAyQEAACAAAABkcnMvY2hhcnRz&#10;L19yZWxzL2NoYXJ0NC54bWwucmVsc4SRwUoDMRCG74LvsAT01ibtQaR2t4jbwipS0BYvucTs7G7a&#10;bBIyqWzf3umhYKHgIZk/fybfDJP5Yuht9gMRjXc5m4wFy8BpXxvX5my7WY0eWYZJuVpZ7yBnR0C2&#10;KG5v5h9gVaJH2JmAGVEc5qxLKcw4R91Br3DsAzi6aXzsVaJjbHlQeq9a4FMhHnj8y2DFBTOr6pzF&#10;qp6wbHMMVPl/tm8ao6H0+tCDS1dKcG9h/b0DnQiqYgspZ42xQC3zl5ncIs1B7vbgnHLyzEE5uZuK&#10;dVlJIQSp8uu0raqSwudyI1/fSDw7ZY9okOS96sMTRecToFxq73xvNBmY4kGnQzy5qTM+GEXuiBZc&#10;SxoPFodzn+++phEshwSRKjFezPnFBxS/AAAA//8DAFBLAwQUAAYACAAAACEAyca+cyYBAADJAQAA&#10;IAAAAGRycy9jaGFydHMvX3JlbHMvY2hhcnQ1LnhtbC5yZWxzhJHBSgMxEIbvgu+wBPTWJu1BpHa3&#10;iNvCKlLQFi+5xOzsbtpsEjKpbN/e6aFgoeAhmT9/Jt8Mk/li6G32AxGNdzmbjAXLwGlfG9fmbLtZ&#10;jR5Zhkm5WlnvIGdHQLYobm/mH2BVokfYmYAZURzmrEspzDhH3UGvcOwDOLppfOxVomNseVB6r1rg&#10;UyEeePzLYMUFM6vqnMWqnrBscwxU+X+2bxqjofT60INLV0pwb2H9vQOdCKpiCylnjbFALfOXmdwi&#10;zUHu9uCccvLMQTm5m4p1WUkhBKny67StqpLC53IjX99IPDtlj2iQ5L3qwxNF5xOgXGrvfG80GZji&#10;QadDPLmpMz4YRe6IFlxLGg8Wh3Of776mESyHBJEqMV7M+cUHFL8AAAD//wMAUEsDBBQABgAIAAAA&#10;IQDJxr5zJgEAAMkBAAAgAAAAZHJzL2NoYXJ0cy9fcmVscy9jaGFydDYueG1sLnJlbHOEkcFKAzEQ&#10;hu+C77AE9NYm7UGkdreI28IqUtAWL7nE7Oxu2mwSMqls397poWCh4CGZP38m3wyT+WLobfYDEY13&#10;OZuMBcvAaV8b1+Zsu1mNHlmGSblaWe8gZ0dAtihub+YfYFWiR9iZgBlRHOasSynMOEfdQa9w7AM4&#10;uml87FWiY2x5UHqvWuBTIR54/MtgxQUzq+qcxaqesGxzDFT5f7ZvGqOh9PrQg0tXSnBvYf29A50I&#10;qmILKWeNsUAt85eZ3CLNQe724Jxy8sxBObmbinVZSSEEqfLrtK2qksLnciNf30g8O2WPaJDkverD&#10;E0XnE6Bcau98bzQZmOJBp0M8uakzPhhF7ogWXEsaDxaHc5/vvqYRLIcEkSoxXsz5xQcUvwAAAP//&#10;AwBQSwMEFAAGAAgAAAAhAMnGvnMmAQAAyQEAACAAAABkcnMvY2hhcnRzL19yZWxzL2NoYXJ0MS54&#10;bWwucmVsc4SRwUoDMRCG74LvsAT01ibtQaR2t4jbwipS0BYvucTs7G7abBIyqWzf3umhYKHgIZk/&#10;fybfDJP5Yuht9gMRjXc5m4wFy8BpXxvX5my7WY0eWYZJuVpZ7yBnR0C2KG5v5h9gVaJH2JmAGVEc&#10;5qxLKcw4R91Br3DsAzi6aXzsVaJjbHlQeq9a4FMhHnj8y2DFBTOr6pzFqp6wbHMMVPl/tm8ao6H0&#10;+tCDS1dKcG9h/b0DnQiqYgspZ42xQC3zl5ncIs1B7vbgnHLyzEE5uZuKdVlJIQSp8uu0raqSwudy&#10;I1/fSDw7ZY9okOS96sMTRecToFxq73xvNBmY4kGnQzy5qTM+GEXuiBZcSxoPFodzn+++phEshwSR&#10;KjFezPnFBxS/AAAA//8DAFBLAwQUAAYACAAAACEAr+EQtd8AAAC7AwAAGQAAAGRycy9fcmVscy9l&#10;Mm9Eb2MueG1sLnJlbHO8071qwzAQwPE90HcQt9eyncSEYDlLKWQt6QMc8vmD2pLQqaV5+4qEQALB&#10;3TSehP73W1QffudJ/JDn0RoFRZaDIKNtO5pewefp/XUHggOaFidrSMGZGA7Ny6r+oAlDfMTD6FjE&#10;imEFQwhuLyXrgWbkzDoy8aazfsYQR99Lh/oLe5JlnlfS3zegeWiKY6vAH9s1iNPZxc3/t23XjZre&#10;rP6eyYQnK6Qe0IcYRN9TUHAZ+Xq6zqIU5HNEmQhRLiGKRIhiCVElQlRLiG0ixHYJsUmE2NwQ8uHL&#10;NX8AAAD//wMAUEsDBBQABgAIAAAAIQB8yNdfagIAABkOAAAOAAAAZHJzL2Uyb0RvYy54bWzsV9uO&#10;2jAQfa/Uf7D8XnKDABFhH0pZVapapG0/wHWci5rElm027N934hiIwlawW3jjJYnt5HjOnJnxZPGw&#10;q0r0zKQqeB1jb+RixGrKk6LOYvzr5/rTDCOlSZ2Qktcsxi9M4Yflxw+LRkTM5zkvEyYRgNQqakSM&#10;c61F5DiK5qwiasQFq2Ex5bIiGoYycxJJGkCvSsd33dBpuEyE5JQpBbOrbhEvDX6aMqp/pKliGpUx&#10;Btu0uUpz/d1eneWCRJkkIi+oNYO8w4qKFDVseoBaEU3QVhYnUFVBJVc81SPKK4enaUGZ4QBsPHfA&#10;5lHyrTBcsqjJxMFN4NqBn94NS78/byQqkhgHPkY1qUAjsy0KW980IovglUcpnsRG2omsG7V0d6ms&#10;2jsQQTvj1ZeDV9lOIwqTk/HYn3ngfAprYTAPp771O81BnJPvaP7lzJfOfmOnte9gTjcwUq4lMDmY&#10;v2cY7Bl+zonUKAh6FNdyI3sCGoBvnP5RQNpsA27o3mm3eZX32A+O3Pbs/SnQdS173wvh2bA3mHsY&#10;G4C9/f8ZQOczgrbkIGpoZJ5s1NCTmLkUyQJA0gyC7hWALqBXnG4rVusuQyUriYbyoPJCKIxk1Eab&#10;/Jp4rfdBSku+ZdwfW7fb1Z6gpzO9IJ4MJJ5cS2I/nLomiiGI70LbynWZ0P4thA4HQvfL1RVy2Vao&#10;exafy2JTQ6+dxdOBuNNbZPFdYnZZ/o5vkb/zgcTza0kMRy2UaN/zZkF4l/hCic0xeeUsHoMSXUPZ&#10;tVswPnaU/1Wi+2fxXeg3ncXmmHyj0KZVhf+Pfnf2ard2/KNb/gUAAP//AwBQSwMEFAAGAAgAAAAh&#10;AEYl/XczBgAAKBIAABUAAABkcnMvY2hhcnRzL2NoYXJ0My54bWzsWOtv2zYQ/z5g/4MnZOj2ITH1&#10;fiB24ThN1y1pgibtgH2jJdrWQokaRbtx//rdkZTleHX6wIYBwxDAoci7093vHrzT6fOHig/WTLal&#10;qEeOe0KcAatzUZT1YuS8vbs4TpxBq2hdUC5qNnI2rHWej7/95jTP8iWV6rahORuAkLrN8pGzVKrJ&#10;hsM2X7KKtieiYTWczYWsqIJHuRgWkr4H4RUfeoREQy3EsQLoVwioaFl3/PJz+MV8XubsXOSritXK&#10;aCEZpwoQaJdl0zpjMK6girkpCQZrykcOcYa4yWm9MBusPn55ZjalWNUFK6ZC1gDjDn2VZxOumKxB&#10;1FTUCt5m7aw+C6mKyvtVc5yLqgHlZiUv1UarCwqC7OlSgB2DN+yPVSlZO3JyN+iAgOVfoKjKXIpW&#10;zNUJSBwaFDpvoNh4mAw96w8w1g2yVm04Mwa5XoTWDrfv1SpcUM5nNL9HbHaIe9qeADn30UA27X9c&#10;qFJxphcP+CvLfDk+pdlMFJsbCa+mGW/VLWqkHxrcaW4k/ivY/M2NHLQfRk5CtKuG2zNNIOEUfTdy&#10;wG9vbyGie1KaqTF4p1VylWMInAKvAktpBqwoB347dWChtHacbsRK6ZgQkDzwuON3pOqMoSsl7vDh&#10;nHGmWLFDlmcNF2oiGUV7dyTOqJxiauE2rM9LabhywU3ELSDkGsghu81XLUQZK8zhmsrNVHDxKBTB&#10;PQzMybOyeHikgpAFs+JtjBsD1+Mryhlavtb2m93WAt4KXhYXJeeIfisXsynvhJBoGsU6VOCkJwNB&#10;hhlUqAEx9Wr+mi0grNc2wOzbc6rNrlfVGzZHhefjZ7csV0IOWNUMfpjcnv/47Luj6VGQHf10FKCC&#10;mgwYphSKjmbR1WYqCjZ+ySAnKddk/S6IbdQU0lYZLHRo494A4MFkRynrsZtGbo9AoxXraNwtTRwe&#10;ovG2NCk5RONbGsi/gzRBT3PwXeGWxt2TAwj14JgHDS0sLdhQ4dDgT2OeIuapBtMyfAxz8r2m+GK4&#10;yUkaJWniES8OPd9LvU+CDxxBkiRxEgRx4pPUI/EhnDtfkJMk8T0vDjzgSEgUxzqGTJA/dnHnGmDx&#10;gzCJ3MDzoiCOYv+gFzpPAYvrenEahKkfRUHgk+SQYp3jgIV4bkBIGPsuwBAGe+Y/4UftQDi3Ob6f&#10;6q4pDDupbne6VL+Au/prkv0CLHRf/J/sWDS6AHPT/0Sy/3wEyX79zyW7f+ISN05jDxOKxOmLY+9Q&#10;hnSlNjxxIancMPTcKAUW4j7B1LmDABMkuRfGwOWmkPoHk7fPdzeC7POTMIZUh0oUHUzePt9dKEMe&#10;CQMS+X4YRulBa/p8d9M4CdM0APmARRDtsXx+vheXM95iQW6X4v0lW7C6+IXtNiTm5B2FRn+nmUXq&#10;KVWvafX4Csb9WyY/un/DZI5t7L6cs9Vsxtlt+WFXFFiwVW1Bm1/LQi0Npxva654+vLItEVTLNILi&#10;Z+/ivQPPjxJdZ3RHtO2O4AKb6H5sj7yX0+aUQ6eE6AhZguq6zTdaVGV9RR+s2B3CQrdqj2ykDzfC&#10;tvYzU03htryo1MBMNthrjBzbbEB3KVYA02VZ37MCZirDUNHfhbwr8/sraOuNcGgh7VlZ75/VMG2Z&#10;QwU84OGtAjV7UHfCnGFH305sS6ch7JCC2x3PmNUa+9DfmLRs+GQ9YeTwGZ/wRW32ciW3u9fzecus&#10;v13TW0OnIK5WXJWXaw567eAEDt96BCLko67p9dtB/AnX5FlFrX0aSLzmep8+7SrbLmvkX8qygEhg&#10;rW7aP+I98v2/67g+Zp9wnD46Y+o9Y9ZZM/OADgNoLOqwejRb6JqAOcD1ahtKnZ8/Mc0YLuRHqe/K&#10;9rrmtr7Y4C7KtjmDCeu+ndiAg4Q3QYTl5Bwr1DW0/ZBve/HSDTrdaMFrnClqgdMF2gRjH+yg1/Xs&#10;gQOYGfq+cDCMIXhRMs759UBtGjaHDxcjZyJLyp1BQ2vRwiPxyBmJSAD/uz8YqptS5csLWpV8M3J8&#10;2MCpFfLCfhigWd7+zSLBbjPVagjs2AWF/YZKirPu7jRrYDJzqkEnz6BG4IcHfk4VHUgY+0aOfFWY&#10;qxSz/22DHzge+2KXR0OuZ3P9gWf8JwAAAP//AwBQSwMEFAAGAAgAAAAhAMdtYqAvBgAALBIAABUA&#10;AABkcnMvY2hhcnRzL2NoYXJ0NC54bWzsWG1v2zYQ/j5g/0ETUnT70JjUu4TYheM0XbekCZq0A/aN&#10;lmhbCyVqJO3G/fU7vsh2vDrNig0DhiGAQ5F3p7vnXnink5f3DfNWVMiat0MfHyPfo23Jq7qdD/33&#10;t+cvMt+TirQVYbylQ39Npf9y9O03J2VRLohQNx0pqQdCWlmUQ3+hVFcMBrJc0IbIY97RFs5mXDRE&#10;waOYDypBPoLwhg0ChJKBEeI7AeQrBDSkbnt+8RR+PpvVJT3j5bKhrbJaCMqIAgTkou6kPwLjKqIo&#10;zlHkrQgb+sgf6E1G2rndoO2L16d2U/BlW9FqwkULMO7QN2UxZoqKFkRNeKvgbc7O5klINUTcLbsX&#10;JW86UG5as1qtjbqgIMieLDjY4b2jvy9rQeXQL3HUAwHLP0HR1KXgks/UMUgcWBR6b2ix6SAbBM4f&#10;YCyOCqnWjFqDcJBoaweb9xoVzgljU1LeaWx2iLe0WwLNuY+GZjP+1wtVK0bN4l7/irpcjE5IMeXV&#10;+lrAq0nBpLrRGpmHTu9010L/q+js3bXw5KehnyHjqsHmzBAIONW+G/rgt/c3ENFbUlKo0a0gFfUk&#10;FStAVJ4AtwJbSQHMWhL89grBQhn9GFnzpTJRwSF94HHH85qqN4csFb/VD2eUUUWrHbKy6BhXY0GJ&#10;tnhH4pSIiU4uvQ3rs1pYrpIzG3NzCLoOsshts6WEOKOVPVwRsZ5wxh8EIziIgjllUVf3D1TgoqJO&#10;vItya+BqdEkY1ZavjP12VzrIJWd1dV4zpvGXYj6dsF4ISiZJaoIFTrZkIMgygwotIKbezN7SOQT2&#10;yoWYe3tJjNntsnlHZ1rh2ej5DS0VFx5tOu/78c3ZD8+/O5ocRcXRj0eRVtCQAcOEQNkxLKbeTHhF&#10;R68pZCVhhmy7C2I7NYHEVRYLE9x6zwN4dLprKasRzhO8RaAzivU0eEOTxodogg1Njg7RhI4GMvAg&#10;TbSlOfiueEOD9+QAQltw7IOBFpYObKhx2uAvY46RBt2+4DHU0bOvAxwdRziNUBCGUQ4lJ02Cg/b2&#10;+KPjME9QjsM4j5IIZShLDkHduwNYoiyLYoTDJErCBKfBIZbeO8ASIuDKkwxHKI0wOqhY7yxgCXCU&#10;Bgh+MoikNE4PvaX3HbDgNM+yMEviMIxjlJv4tgmow+8RVxofwrlL8/1sx7Y27GS72+mz/Rwu7K/J&#10;9/M0j/Cr//Nd140+wHD+n8j3nyDTi6OrfzTf4yyI8zRJYpSlYRBmh1Jkm+4JCnNI8gjFkPIY/g6x&#10;9N5Ax0mMcRzlWRLGYRJmwRPSPUly4EIhzuI8iLPs4Fu26Z6kWRxA+sYBzhDY8oR0TzIoDzjBYZQk&#10;kS55D215erpXF1MmdQ2XC/7xgs5pW/1Md1sSe/KBQLO/09Bq6glRb0nz8BLW+zdUfHb/mopSt7L7&#10;ck6X0ymjN/WnXVFgwUa1Oel+qSu1sJw4dhc+uX/jmqIgw0kAgLjbeO8A6mFgyozpiTb9EVxhY9OR&#10;7ZFv5ciSMOiVNDpc1KC6afWtFk3dXpJ7J3aHsDLN2gMbyf01d+391BZTuC/PG+XZ6UZ3G0PftRvQ&#10;YfIlwHRRt3e0grnKMjTkNy5u6/LuElp7KxyaSHdWt/tnLUxc9lABD3h4o0BL79Utt2e6q5dj19QZ&#10;CHuk4H7XZ9RprTvRX6lwbPrJecLKYVM2ZvPW7pVKbHavZjNJnb+x7a+hV+CXS6bqixUDvXZwAodv&#10;PAIR8lnXbPXbQfwR15RFQ5x9Bkh9y219+rirXMNskH8t6goigUrTtn/Ge+jZv+u4bcw+4jhzdErV&#10;R0qds6b2QTsMoHGow+rBdGFqgs4BZlabUOr9/IV5xnJpfi31Qy2vWubqiwvuqpbdKUxZd3LsAg4S&#10;3gaRLidnukJdQeMP+bYXL/2o0w8XrNVTRcv1fKFtgtEPdrTXzfShRzA7+P3F4TCF4NWS9azfemrd&#10;0Rl8vBj6Y1ET5nsdabmERxSgU5QgaEM3fzBYd7UqF+ekqdl66IewoSdXyAv3cYAUpfybRYLddrI1&#10;ELjBCwr7NRFEz7u7E62FyU6qFp2ygBqhPz6wM6KIJ2DwG/riTWUvUp397zv9keOhL3Z5DORmPjcf&#10;eUZ/AAAA//8DAFBLAwQUAAYACAAAACEANX6vFzkGAAA4EgAAFQAAAGRycy9jaGFydHMvY2hhcnQ1&#10;LnhtbOxY62/bNhD/PmD/gyZk6PYhtijJeiF24ThN1y1pgibtgH2jJdrWQpEaSbtx//odH/IjjdOs&#10;2DBgGAI4FHl3vPvdQ3c6eXnfUG9FhKw5G/qoF/geYSWvajYf+u9vz48z35MKswpTzsjQXxPpvxx9&#10;+81JWZQLLNRNi0vigRAmi3LoL5Rqi35flgvSYNnjLWFwNuOiwQoexbxfCfwRhDe0HwZB0jdCfCcA&#10;f4WABtes4xfP4eezWV2SM14uG8KU1UIQihUgIBd1K/0RGFdhRVAexN4K06Ef+H29STGb2w3Cjl+f&#10;2k3Bl6wi1YQLBjDu0DdlMaaKCAaiJpwpuM3Z2TwLqQaLu2V7XPKmBeWmNa3V2qgLCoLsyYKDHd47&#10;8seyFkQO/RLFHRCw/AyKpi4Fl3ymeiCxb1HovKHFpv2sHzp/gLEoLqRaU2INQmGire1v7jUqnGNK&#10;p7i809jsEG9ptwSa8yEams34Xy9UrSgxi3v9K+pyMTrBxZRX62sBV+OCSnWjNTIPrd5pr4X+V5HZ&#10;u2vhyU9DPwuMq/qbM0Mg4FT7buiD397fQERvSXGhRrcCM9lyoTxJxApQlScgQYG9uAABWhr8dkrB&#10;QhkdKV7zpTKRwSGF4HHH+5qqMwkvFb/VD2eEEkWqHbKyaClXY0GwtnpH4hSLiU4wvQ3rs1pYrpJT&#10;G3dzCLwWMslt06WEWCOVPVxhsZ5wyvcCEpxEwJyyqKv7PRW4qIgT7yLdGrgaXWJKtOUrY7/dlQ52&#10;yWldndeUah9IMZ9OaCckSCZJagIGTrZkIMgygwoMEFNvZm/JHIJ75cLM3V5iYzZbNu/ITCs8G724&#10;IaXiwiNN6/0wvjn78cV3R5OjuDj66SjWChoyYJhgKD2GxdScCa/I6DWBzMTUkG13QWyrJpC8ymJh&#10;AlzveQCPTnktZTVCeYK2CLRGsY4GbWjSwSGacEOTB4doIkcDWXiQJt7SHLxrsKFBD+QAQltw7IOB&#10;FpYObKhz2uAvY46QBh0ZUJ5CPfj+6wAPenka5hGKkiRFURihJDmEW4c/sIRZkiQRytNgEA2yNDrE&#10;0rkj6GVpkOXxACVRHkY5QgdZOu8AS56neTQI4iyMsxQF2aFbOmeBYihO4D0XwyUJQkn+Rd9pW4JB&#10;jgZBBPYPMuDbv+UJVxofwrlL84fZjmxt2Ml2t9Nl+zm8tL8m38/TPEav/s93XTe6AEP5fyLff4ZM&#10;L46u/sF8D3tpkGRJFEEKp0kGifLqONwP+W1V7jI+7aEoipIsCPM4iaFMPMXUuSTooTBHwSDOoiRI&#10;kyDLDmbjNudREISQv/kApQMUZvmDbNyq1uV81htEOVQJuCLKshCWT9jTVey0l8dBFucJoBCjIM0+&#10;43l+2lcXUyp1LZcL/vGCzAmrfiG7rYk9+YCh8d9pbjX1BKu3uNl/Gev9GyIe3b8motRt7UM5p8vp&#10;lJKb+tOuKLBgo9oct7/WlVpYTih2tjTh+zeuOQozqPsojh8/CPPU9qOmN9r0SfAqG5vO7KAcWWIK&#10;PZNGh4saVDdtv9WiqdklvjdVDBDaElamaduzEd9fc9fqT63m8N48b5RnJx3ddQx913ZAt8mXANNF&#10;ze5IBTOWZWjw71zc1uXdJbT5Vjg0k+6sZg/PGExf9lABD3h4owAj9+qW2zPd4cuxa+4MhB1S8J7X&#10;Z8RprTvS34hwbPrJecLKoVM6pnNm90olNrtXs5kkzt+QGXaf8cslVfXFioJeOziBwzcegQh51DVb&#10;/XYQf8I1ZdFgZ58BUr/tnusq1zgb5F+LuoJIINK07494L/j+33XcNvafcJw5OiXqIyHOWVP7oB0D&#10;0DjUYbU3ZZiaoHOAmtUmlDo/f2GusVyaX0v9UMsrRl19ccFd1bI9hYnrTo5dwEHC22DR5eRMV6gr&#10;GAAg3x7ESzfydEMGZXq6YFzPGdomGANhR3vdTCF6FLND4F8cFFMIXi1Zz/3MU+uWzOBDxtAfixpT&#10;32sx4xIeofafBkkQw//uD4bstlbl4hw3NV0P/Qg29BQLeeE+FOCilH+zSLDbTrkGAjeAQWG/xgLr&#10;2Xd3urUw2YnVolMWUCP0hwh6hhX2BAyAQ1+8qezbVGf/+1Z/8Nj3xS6PgdzM6uaDz+hPAAAA//8D&#10;AFBLAwQUAAYACAAAACEAgzEe8kMGAAAuEgAAFQAAAGRycy9jaGFydHMvY2hhcnQ2LnhtbOxYbW/b&#10;NhD+PmD/wRMydPsQm9S7hNpF4jRdt6QJmrQD9o2WaFsLJWok7cb99Tu+yJazuE2LDQOGIYBDkXen&#10;u+deeKfnL+5rNlhTISvejD08RN6ANgUvq2Yx9t7dnh+n3kAq0pSE8YaOvQ2V3ovJt988L/JiSYS6&#10;aUlBByCkkXkx9pZKtfloJIslrYkc8pY2cDbnoiYKHsViVAryAYTXbOQjFI+MEM8JIF8hoCZV0/GL&#10;p/Dz+bwq6BkvVjVtlNVCUEYUICCXVSu9CRhXEkVxhsLBmrCxh7yR3mSkWdgN2hy/OrWbgq+akpZT&#10;LhqAsUdfF/kJU1Q0IGrKGwVvc3bWT0KqJuJu1R4XvG5BuVnFKrUx6oKCIHu65GDH4C39Y1UJKsde&#10;gcMOCFj+BYq6KgSXfK6GIHFkUei8ocUmo3TkO3+AsTjMpdowag3CfqytHW3fa1Q4J4zNSHGnsekR&#10;72h3BJrzIRqazfhfL1SlGDWLe/0rqmI5eU7yGS831wJeTXIm1Y3WyDy0eqe9FvpfSedvr8VAfhx7&#10;KTKuGm3PDIGAU+27sQd+e3cDEb0jJbmanK5k1VApB5KKNYAqn4MABeaSHPi1MPjtdIKFMioysuEr&#10;ZQKDQwbBY8/5mqqziKwUv9UPZ5RRRcseWZG3jKsTQYk2uidxRsRU55fehvVZJSxXwZkNuwXEXQuJ&#10;5LbZSkKo0dIeronYTDnje/EIPqJgTpFX5f2eClyU1Il3gW4NXE8uCaPa8rWx3+5Kh7rkrCrPK8a0&#10;C6RYzKasE4LiaZyYeIGTHRkIssygQgOIqdfzN3QBsb12UebeXhBjdrOq39K5Vng+eXZDC8XFgNbt&#10;4IeTm7Mfn313ND0K86OfjkKtoCEDhimBymNYTMmZ8pJOXlFITMIM2W4XxLZqCrmrLBYmvvXeAODR&#10;Ga+lrCc4i/EOgdYo1tHgLU0SHaLxtzQZOkQTOBpIwoM04Y7m4LuiLQ1+IAcQ2oFjHwy0sHRgQ5nT&#10;Bn8ec+xr0LFv4HQsj6GOvjcUXww4GmYAA0r8GKdZGsRJaBxsI/Bx/NEwDf0Qx2mG/TBKUZBlh6Du&#10;3IGGiR+kCVD6CY6zOELxIZbOO2gYp1EU4yAKcZrGvp8edETnLGCJE5z4fpZEYRZkBrTHLOk8BwxR&#10;lkVRFETwgshHcbCv1iccaTwI5y7JH+Y6tpWhl+tup8v1c7ixvybbz5MsxC//z3ZdNbrwwtl/Itt/&#10;hjzPj67+wWzPhplOwSDFCMeBH6Pg5fHBLOnqLRriKInSAKMU8goqNEr2s2RXxjuHoKGfxNDE6MKS&#10;BigI0/QQyy7fAxyGQRpDScE4SBJ0sKrs8j0I/NQHUqhDKEYH37HL9yBEKAzDOIQXhEkWPLDk6fle&#10;XsyY1PVYLvmHC7qgTfkL7Xck9uQ9gXa/19Jq6ilRb0i9fwfr/RsqHt2/pqLQzexDOaer2YzRm+pj&#10;XxRYsFVtQdpfq1ItLSeO3H1P7l+7nshPMRTMLHCX8f5BijPfdnemJdq2R3CDnZiGbJ+8J0cWhEGr&#10;pNHhogLVTbNvtair5pLcm/IFCO0IS9Or7dlI7q+5a/BntprCdXleq4Gdb3SzMfZctwE9Jl8BTBdV&#10;c0dLmKwsQ01+5+K2Ku4uobm3wqGHdGdV8/CsgZnLHirgAQ9vFWjovbrl9kz39fLE9XQawi1ScL3r&#10;M+q01o3ob1Q4Nv3kPGHlsBk7YYvG7hVKbHev5nNJnb+x7bChVeCXK6aqizUDvXo4gcO3HoEIecw1&#10;Pf16iH/CNUVeE2efAVJfc091leuXDfKvRFVCJFBpuvZHvIe+/1cd14vZTzjOHJ1S9YFS56yZfdAO&#10;A2gc6rDaGy5MTdA5wMxqG0qdnz8zzlguza+lvq/kVcNcfXHBXVayPYU5606euICDhLdBpMvJma5Q&#10;V9D3Q749iJdu0ulmC9booaLherzQNsHwBzva62b40BOYHf2+cDxMIHi1ZD3tNwO1aekcPl+MvRNR&#10;EeYNWtJwCY/IR6dQvkP43/3BaN1Wqliek7pim7EXwIaeXSEv3OcBkhfybxYJdtvZ1kDg5i4o7NdE&#10;ED3x9mdaC5MdVC06RQ41Qn9+YGdEkYGAuW/sidelvUZ19r9r9WeOfV/0eQzkZkI3n3kmfwIAAP//&#10;AwBQSwMEFAAGAAgAAAAhAFrtwx7eAAAABgEAAA8AAABkcnMvZG93bnJldi54bWxMj0FLw0AQhe+C&#10;/2EZwZvdjVpb0mxKKeqpCG0F6W2bnSah2dmQ3Sbpv3f0opcHw3u89022HF0jeuxC7UlDMlEgkApv&#10;ayo1fO7fHuYgQjRkTeMJNVwxwDK/vclMav1AW+x3sRRcQiE1GqoY21TKUFToTJj4Fom9k++ciXx2&#10;pbSdGbjcNfJRqRfpTE28UJkW1xUW593FaXgfzLB6Sl77zfm0vh7204+vTYJa39+NqwWIiGP8C8MP&#10;PqNDzkxHfyEbRKOBH4m/yt58OktAHDmk1OwZZJ7J//j5NwAAAP//AwBQSwMEFAAGAAgAAAAhABDQ&#10;TydgBgAACBQAABUAAABkcnMvY2hhcnRzL2NoYXJ0MS54bWzsWFlv4zYQfi/Q/6AKKbZ9WFv3YcRe&#10;OE6dbptsgk12C/SNlmhbDSWqFO2199d3hqR8NU6yQduHtgjgSOTMcOabQzM8fbMqmbWkoil41bfd&#10;jmNbtMp4XlSzvv3hbvw6sa1GkionjFe0b69pY78ZfP3VadbL5kTI25pk1AIhVdPL+vZcyrrX7TbZ&#10;nJak6fCaVrA35aIkEl7FrJsL8gmEl6zrOU7UVUJsI4C8QEBJiqrlF8/h59NpkdFzni1KWkmthaCM&#10;SECgmRd1Yw/AuJxI6qZOYC0J69uO3cVFRqqZXqDV64szvSj4osppPuKiAhh36MusN2SSigpEjXgl&#10;4TRjZ/kspEoi7hf164yXNSg3KVgh10pdUBBkj+Yc7LDe098XhaBN387coAUCHv8ERVlkgjd8Kjsg&#10;satRaL2BYuNu0vWMP8BYN+g1cs2oNsj1IrS2uzlXqTAmjE1Ido/Y7BBvabcEyHmIBrIp/+ODLCSj&#10;6mGFv6LI5oNT0pvwfH0j4GjSY428RY3US40r9Y3Afzmdvr8RVvO5bycOBPAEAllpu6FQZAJo0IN9&#10;G7z34Rbi+pCB9OTggkM2VBgap118x1/Njkc9IcOakIayAhNFhQwKsBoqluCp5kAerfIbIghq/rhW&#10;oABY220xgQepIGJkzRdSBSbqDK87wYdULaJkIfkdvpxTRiXNd8iyXs24HApKEPQdiRMiRpjfuAzP&#10;54XQXBlnOuxnEPc1JLJZZosGQp3menNJxHrEGd/LB4gRCkhmvSJf7anARU6NeJNo2sDl4IowipYv&#10;lf16tTFebzgr8nHBGPqlEbPJiLVCnGgUxSYCdshAkGYGFSpATL6dvqMzyK2liXJzekaU2dWifE+n&#10;qPB08OqWZpILi5a19d3w9vz7V9+cjE6C3smPJwEqqMiAYUSg8ikWVfJGPKeDCwqFgTBFtl0FsbUc&#10;Qe2QGguVX7hmATwYPihlOXDTyN0iUCvFWhp3QxOHx2i8DU3qHKPxDQ0UgaM0wZbm6FnhhsY9kAMI&#10;bcHRLwpaeDRgQ5lFg5/G3PURdNdXcBqWh1B3vlUUXwy400nSOHF9J0pDJwJInoQfOILEDX0nCZMg&#10;CuGjoUJCx+y+x1pvOJ3YD4Ig9uPAjb0gAdannON0oiT0AyeMIscLAvh2KggeOqX1FbCAAb4Xuk4S&#10;+6kbBNGxU1rXAUvopb4Xg2pJ4DqBm+6zPOJJ5ULYN1l+mOyqJGe9nWQ3K22yj6FleEm6j+M0cH/4&#10;P92xbLQB5qb/inT/CRK9d3L9t6a763huEqW+E6R+nKbJQcBvS3Jbbp2OG7qQ6ZBQkPWBk0befo5s&#10;WVp3OB0vCsPQi7ww8eLQTd1n5LvvYjUJfD+NwzBNg6OnbPPdBwuiOEhS6NegpoRHC9E23/0gdqLY&#10;A9XcMEnD5KDcPT/f88sJa7AgN3P+6ZLOoL/5me62JHrnI4F5Y6enRuoRke9Iuf8RxvVbKh5cv6Ei&#10;w276UM7ZYjJh9Lb4vCsKLNioNiP1L0Uu55rTDc0Hn6zemqbIS9MogJL58IbnBWoDRO72R/AJG6qO&#10;7KicJiPQFc4QHS4KUF1NG1qLsqiuyEqVL0BoS5irZm3PRrK64WbCmOhGC76X41JaesDCbqNvm3YD&#10;2lu+AJgui+qe5qYjznol+Y2LuyK7v4LpQguHJlILA00O9yoY+vSmBB7w8EaBiq7kHTd7K92If2Gz&#10;HkOzjkPFpk0/0hIbGtMD4lHQNsAs0wxNH6m81jrH7FEDFDa/v1JhNMU343ytOpuwIZtVei2TYrN6&#10;PZ021ISYqxWF9oRfLZgsLpcMoNhxDQTEJgggKB+Mhq1+O05+JBrQV8Y+Pc18QXSYHl05+0IUOY4k&#10;jZoUHggY59v/XKxsM1zF0cOxorbOqPxEqYmPiX5RQQvNuXY0+H5vhlKVD0OUqadNwrSh9djUhqPd&#10;P5xKoL5WFFVGQz4WzXXFTOE2LVpeNPUZTKn3zdCkFVRSnSpYp8+x9F/DRAWF7CAr2hmyndpYheNa&#10;xXFw03mNK6BEO5m9EAAc/FEy3uNUllzXdAoXU317KArCbKsmFW9wKvecMydyAvjf/sGlSV3IbD4m&#10;ZcHWfduHBbyVgOzfTPFZ8xeLhJqnby1eWP6g+OLFEjsnklgCJuq+Ld7mukPBGvehxgusfV/s8ijI&#10;1d2LusAb/AEAAP//AwBQSwECLQAUAAYACAAAACEAL/Y9dDUBAADPBAAAEwAAAAAAAAAAAAAAAAAA&#10;AAAAW0NvbnRlbnRfVHlwZXNdLnhtbFBLAQItABQABgAIAAAAIQA4/SH/1gAAAJQBAAALAAAAAAAA&#10;AAAAAAAAAGYBAABfcmVscy8ucmVsc1BLAQItABQABgAIAAAAIQActud0RQYAAJUTAAAVAAAAAAAA&#10;AAAAAAAAAGUCAABkcnMvY2hhcnRzL2NoYXJ0Mi54bWxQSwECLQAUAAYACAAAACEAyca+cyYBAADJ&#10;AQAAIAAAAAAAAAAAAAAAAADdCAAAZHJzL2NoYXJ0cy9fcmVscy9jaGFydDIueG1sLnJlbHNQSwEC&#10;LQAUAAYACAAAACEAyca+cyYBAADJAQAAIAAAAAAAAAAAAAAAAABBCgAAZHJzL2NoYXJ0cy9fcmVs&#10;cy9jaGFydDMueG1sLnJlbHNQSwECLQAUAAYACAAAACEAyca+cyYBAADJAQAAIAAAAAAAAAAAAAAA&#10;AAClCwAAZHJzL2NoYXJ0cy9fcmVscy9jaGFydDQueG1sLnJlbHNQSwECLQAUAAYACAAAACEAyca+&#10;cyYBAADJAQAAIAAAAAAAAAAAAAAAAAAJDQAAZHJzL2NoYXJ0cy9fcmVscy9jaGFydDUueG1sLnJl&#10;bHNQSwECLQAUAAYACAAAACEAyca+cyYBAADJAQAAIAAAAAAAAAAAAAAAAABtDgAAZHJzL2NoYXJ0&#10;cy9fcmVscy9jaGFydDYueG1sLnJlbHNQSwECLQAUAAYACAAAACEAyca+cyYBAADJAQAAIAAAAAAA&#10;AAAAAAAAAADRDwAAZHJzL2NoYXJ0cy9fcmVscy9jaGFydDEueG1sLnJlbHNQSwECLQAUAAYACAAA&#10;ACEAr+EQtd8AAAC7AwAAGQAAAAAAAAAAAAAAAAA1EQAAZHJzL19yZWxzL2Uyb0RvYy54bWwucmVs&#10;c1BLAQItABQABgAIAAAAIQB8yNdfagIAABkOAAAOAAAAAAAAAAAAAAAAAEsSAABkcnMvZTJvRG9j&#10;LnhtbFBLAQItABQABgAIAAAAIQBGJf13MwYAACgSAAAVAAAAAAAAAAAAAAAAAOEUAABkcnMvY2hh&#10;cnRzL2NoYXJ0My54bWxQSwECLQAUAAYACAAAACEAx21ioC8GAAAsEgAAFQAAAAAAAAAAAAAAAABH&#10;GwAAZHJzL2NoYXJ0cy9jaGFydDQueG1sUEsBAi0AFAAGAAgAAAAhADV+rxc5BgAAOBIAABUAAAAA&#10;AAAAAAAAAAAAqSEAAGRycy9jaGFydHMvY2hhcnQ1LnhtbFBLAQItABQABgAIAAAAIQCDMR7yQwYA&#10;AC4SAAAVAAAAAAAAAAAAAAAAABUoAABkcnMvY2hhcnRzL2NoYXJ0Ni54bWxQSwECLQAUAAYACAAA&#10;ACEAWu3DHt4AAAAGAQAADwAAAAAAAAAAAAAAAACLLgAAZHJzL2Rvd25yZXYueG1sUEsBAi0AFAAG&#10;AAgAAAAhABDQTydgBgAACBQAABUAAAAAAAAAAAAAAAAAli8AAGRycy9jaGFydHMvY2hhcnQxLnht&#10;bFBLBQYAAAAAEQARAKAEAAApNgAAAAA=&#10;">
                <v:shape id="Chart 33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gUu&#10;dcMAAADbAAAADwAAAGRycy9kb3ducmV2LnhtbESPS4vCQBCE7wv+h6EFb5uJiotGRxFB3IsL6wOv&#10;Tabz0ExPyIwx++93BMFjUVVfUYtVZyrRUuNKywqGUQyCOLW65FzB6bj9nIJwHlljZZkU/JGD1bL3&#10;scBE2wf/UnvwuQgQdgkqKLyvEyldWpBBF9maOHiZbQz6IJtc6gYfAW4qOYrjL2mw5LBQYE2bgtLb&#10;4W4U7GbDSb354dPZ79Pbvby21fmSKTXod+s5CE+df4df7W+tYDyG55fwA+TyH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YFLnXDAAAA2wAAAA8AAAAAAAAAAAAAAAAAmwIAAGRycy9k&#10;b3ducmV2LnhtbFBLBQYAAAAABAAEAPMAAACLAwAAAAA=&#10;">
                  <v:imagedata r:id="rId65" o:title=""/>
                  <o:lock v:ext="edit" aspectratio="f"/>
                </v:shape>
                <v:shape id="Chart 35" o:spid="_x0000_s1028" type="#_x0000_t75" style="position:absolute;left:26700;top:42367;width:27737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UC1&#10;08MAAADbAAAADwAAAGRycy9kb3ducmV2LnhtbESPQWuDQBSE74X+h+UVemvW2iYY4xqKaSHkpg09&#10;P9wXlbhvxd1E+++7hUCOw8x8w2Tb2fTiSqPrLCt4XUQgiGurO24UHL+/XhIQziNr7C2Tgl9ysM0f&#10;HzJMtZ24pGvlGxEg7FJU0Ho/pFK6uiWDbmEH4uCd7GjQBzk2Uo84BbjpZRxFK2mw47DQ4kBFS/W5&#10;uhgFO/MZF+spKaMYf8qj3lf9+6FQ6vlp/tiA8DT7e/jW3msFb0v4/xJ+gMz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B1AtdPDAAAA2wAAAA8AAAAAAAAAAAAAAAAAmwIAAGRycy9k&#10;b3ducmV2LnhtbFBLBQYAAAAABAAEAPMAAACLAwAAAAA=&#10;">
                  <v:imagedata r:id="rId66" o:title=""/>
                  <o:lock v:ext="edit" aspectratio="f"/>
                </v:shape>
                <v:shape id="Chart 36" o:spid="_x0000_s1029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wUVs&#10;W8MAAADbAAAADwAAAGRycy9kb3ducmV2LnhtbESPQWvCQBSE74L/YXlCb7oxFZHoKiIo0oNSbfH6&#10;zL4modm3YXcb4793hYLHYWa+YRarztSiJecrywrGowQEcW51xYWCr/N2OAPhA7LG2jIpuJOH1bLf&#10;W2Cm7Y0/qT2FQkQI+wwVlCE0mZQ+L8mgH9mGOHo/1hkMUbpCaoe3CDe1TJNkKg1WHBdKbGhTUv57&#10;+jMK6HLd1buPa3FIm+N36ty+tROr1NugW89BBOrCK/zf3msF71N4fok/QC4f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MFFbFvDAAAA2wAAAA8AAAAAAAAAAAAAAAAAmwIAAGRycy9k&#10;b3ducmV2LnhtbFBLBQYAAAAABAAEAPMAAACLAwAAAAA=&#10;">
                  <v:imagedata r:id="rId67" o:title=""/>
                  <o:lock v:ext="edit" aspectratio="f"/>
                </v:shape>
                <v:shape id="Chart 37" o:spid="_x0000_s1030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LHs&#10;3sUAAADbAAAADwAAAGRycy9kb3ducmV2LnhtbESPT2vCQBTE74V+h+UVvNVNFLWkbkIVBaF4iO1B&#10;b4/saxKafRuya/58+26h0OMwM79httloGtFT52rLCuJ5BIK4sLrmUsHnx/H5BYTzyBoby6RgIgdZ&#10;+viwxUTbgXPqL74UAcIuQQWV920ipSsqMujmtiUO3pftDPogu1LqDocAN41cRNFaGqw5LFTY0r6i&#10;4vtyNwoOLh5ifa6v77vbVRerKd/QLVdq9jS+vYLwNPr/8F/7pBUsN/D7JfwAmf4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CLHs3sUAAADbAAAADwAAAAAAAAAAAAAAAACbAgAAZHJz&#10;L2Rvd25yZXYueG1sUEsFBgAAAAAEAAQA8wAAAI0DAAAAAA==&#10;">
                  <v:imagedata r:id="rId68" o:title=""/>
                  <o:lock v:ext="edit" aspectratio="f"/>
                </v:shape>
                <v:shape id="Chart 39" o:spid="_x0000_s1031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a12&#10;I8EAAADbAAAADwAAAGRycy9kb3ducmV2LnhtbESPT4vCMBTE7wt+h/AEb2vqyi5aG8UVRK9Wweuj&#10;ef2DzUtpYq399GZB2OMwM79hkk1vatFR6yrLCmbTCARxZnXFhYLLef+5AOE8ssbaMil4koPNevSR&#10;YKztg0/Upb4QAcIuRgWl900spctKMuimtiEOXm5bgz7ItpC6xUeAm1p+RdGPNFhxWCixoV1J2S29&#10;GwWVpqE7XO1ver4N33mkB86Og1KTcb9dgfDU+//wu33UCuZL+PsSfoBcv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RrXYjwQAAANsAAAAPAAAAAAAAAAAAAAAAAJsCAABkcnMvZG93&#10;bnJldi54bWxQSwUGAAAAAAQABADzAAAAiQMAAAAA&#10;">
                  <v:imagedata r:id="rId69" o:title=""/>
                  <o:lock v:ext="edit" aspectratio="f"/>
                </v:shape>
                <v:shape id="Chart 40" o:spid="_x0000_s1032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VrZ&#10;bsQAAADbAAAADwAAAGRycy9kb3ducmV2LnhtbERPTWvCQBC9F/wPyxR6azaWRkp0lSIVSutFGwPe&#10;huyYpM3OhuyaxP569yB4fLzvxWo0jeipc7VlBdMoBkFcWF1zqSD72Ty/gXAeWWNjmRRcyMFqOXlY&#10;YKrtwDvq974UIYRdigoq79tUSldUZNBFtiUO3Ml2Bn2AXSl1h0MIN418ieOZNFhzaKiwpXVFxd/+&#10;bBQk/1/TQ3K+fG+yeNf2epsfP35zpZ4ex/c5CE+jv4tv7k+t4DWsD1/CD5DLK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FWtluxAAAANsAAAAPAAAAAAAAAAAAAAAAAJsCAABkcnMv&#10;ZG93bnJldi54bWxQSwUGAAAAAAQABADzAAAAjAMAAAAA&#10;">
                  <v:imagedata r:id="rId7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6B3B2C9" w14:textId="77777777" w:rsidR="00321D2C" w:rsidRDefault="00321D2C" w:rsidP="00321D2C">
      <w:pPr>
        <w:pStyle w:val="Source"/>
      </w:pPr>
      <w:r>
        <w:t>Source: Africa Sector Database (</w:t>
      </w:r>
      <w:hyperlink r:id="rId71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26B3B2CA" w14:textId="77777777" w:rsidR="00321D2C" w:rsidRDefault="00321D2C" w:rsidP="00011EA8">
      <w:pPr>
        <w:pStyle w:val="Source"/>
      </w:pPr>
    </w:p>
    <w:p w14:paraId="0B64C990" w14:textId="77777777" w:rsidR="00E05679" w:rsidRDefault="00E05679">
      <w:r>
        <w:br w:type="page"/>
      </w:r>
    </w:p>
    <w:p w14:paraId="46FE644D" w14:textId="06EEEFD3" w:rsidR="00E05679" w:rsidRDefault="00E05679" w:rsidP="00E05679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1" w:name="_Toc427753261"/>
      <w:bookmarkStart w:id="42" w:name="_Toc427767264"/>
      <w:r>
        <w:t xml:space="preserve">Sectoral employment by sex, Ethiopia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1"/>
      <w:bookmarkEnd w:id="42"/>
    </w:p>
    <w:p w14:paraId="285AB21E" w14:textId="1EC3243D" w:rsidR="00E05679" w:rsidRPr="00D65C18" w:rsidRDefault="00E05679" w:rsidP="00E05679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EB38FA5" wp14:editId="1759C889">
                <wp:extent cx="6245352" cy="2414016"/>
                <wp:effectExtent l="0" t="0" r="3175" b="5715"/>
                <wp:docPr id="6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45352" cy="2414016"/>
                          <a:chOff x="0" y="0"/>
                          <a:chExt cx="7098030" cy="2743200"/>
                        </a:xfrm>
                      </wpg:grpSpPr>
                      <wpg:graphicFrame>
                        <wpg:cNvPr id="63" name="Chart 63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2"/>
                          </a:graphicData>
                        </a:graphic>
                      </wpg:graphicFrame>
                      <wpg:graphicFrame>
                        <wpg:cNvPr id="64" name="Chart 64"/>
                        <wpg:cNvFrPr>
                          <a:graphicFrameLocks/>
                        </wpg:cNvFrPr>
                        <wpg:xfrm>
                          <a:off x="292989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1.75pt;height:190.1pt;mso-position-horizontal-relative:char;mso-position-vertical-relative:line" coordsize="70980,27432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+DWLOHggAAL8nAAAVAAAA&#10;ZHJzL2NoYXJ0cy9jaGFydDIueG1s7Fptb9s4Ev5+wP0HnZDDfmllya+xUGfhOJei2GQbNOkucN9o&#10;ibZ1pUgtRaf2/vqb4Yv10riJvQ0OOcQFUokaUsNnZh6RnHn38yZn3j2VZSb4xI+C0PcoT0Sa8eXE&#10;/3x3+fbU90pFeEqY4HTib2np/3z297+9S+JkRaS6LUhCPRiEl3Ey8VdKFXGnUyYrmpMyEAXl8Gwh&#10;ZE4U3MplJ5XkKwyes043DIcdPYhvByBHDJCTjLv+8in9xWKRJfRCJOuccmW0kJQRBQiUq6wo/TOY&#10;XEoUjcZh37snbOKHfgcbGeFL00D52/fnplGKNU9pOhOSA4w1+TyJp0xRyWGomeAK3mbnmT8JqZzI&#10;L+vibSLyApSbZyxTW60uKAhjz1YC5uF9on+sM0nLiZ9EfQcEXH4DRZ4lUpRioQIYsWNQcNbAYUed&#10;007X2gMmG/XjUm0ZNROKukOcbWf3Xq3CJWFsTpIviE1NuJKtBLBnGw3spu2PFypTjOqLDf6VWbI6&#10;e0fiuUi3NxJeTWJWqlvUSN8U2FLcSPwvpYtPN9Ir/5z4p6E2VWf3TAtIeIq2m/hgt8+34NGVKInV&#10;2SU4K6PvoJeCOZIYOuEI8NcpAhdK68XIVqxBKolzwteEXe3uN9citWjRdEmNc2wfatxYJwm6o2g0&#10;CKNuGPV7/V53NLCdzPNuMGr+hv9629VWaL8ctKv0EhDNcFdzRFTeoUvWStzhzQVlVNG0JpbEBRNq&#10;KinB6ZkBtdvPiZxhrGMzXF9k0vRKBDMKLyEGCghq01xQmYCv3yrwDJoaiXsitzPBRCNAwGkoQJ3E&#10;WeogMdJCptS+w0aeAb9U8hNdYI/F2U+3NFFCEubRHPTeevOtV9LNT/84mZ4M0XBaDnrMCJAR9inU&#10;DEJVGSUj86ZCefByDHCUuD+bLsHx1kytJbgDNuDfAr0CPdyNZW60KnBpdbPOWAqWpZcZY+iZmgfp&#10;jNnJkASB0a8G/6pJ4oC6P2DBwX7qw+JXuoSov7ceZWFIiDYCX+dPwOH8ZBCfXJ4MdmBAtx0YhpJn&#10;4LJn7ykQF2FaTBO1bm0DZn2zDVg0HkfYs0IK8TKgRhZUIJdwn0y3ktGKPjRObycT7R2nX8n0mu8C&#10;5aqJmxtnOQsnUDxa/2movj8Zxie/1FysGhx8rsLvL6E6GgfAZNUvehTj0SgYV/JwpWPgITQd4qNB&#10;0H9aD4f/CBipiW1la4f/sN+W+Q7+Gnh4bmmgzQY2RmtsYFsOYwOt8wItXEXw09jgOuPIarD68dYK&#10;v78ZLZsAoPJ/mRbU5pUSNN0Y2nAOCrTxUihhhJRQ+dlzUEIY9BrRGob9pitWseh494AuDvMDujhW&#10;CINhS7HxPsUcSURB1OzSorfjKUOvj5K4Rhm25TDKOMUZHEcZsCpckAQWEMAcTRx+CFeYJUQfVy+v&#10;S4gXyxenyBeVkz0HXwzaMbaXSx1dDIO9Io4eRvtFHB0MmysX2Fc2o6CiKccGrZXK8cHf+2b3YFsO&#10;C35NX0cFP+zyYTWwTvAooTnrHxj7A1jpwmZ4ncPW0uxlBkimjhHw5AV3HK/84LYhznlf0HpijPxQ&#10;+eFz8MMBX3pHEGGwd8nhMA6DUfPLvj/8HWGEwaPrhW9EjucI/eVsLBBsy2EcYTaiR5HE7yvBaAnn&#10;TW88SRXJ2BtvJRRlz7GzMKsFc2j0euCgT3qcp74gNohCpIOayz0HH0Rha8HQWpNX321HB9DjUT6I&#10;otYhQ7f5XaxGdXSAeowbv3093PphHOABU/VrH5YcTxb2zKu2m7AtB5KFhvIosriThJeFkOoNZGHg&#10;tHMJrAHH9/lzkMV8iZZ9XVr8f59eRpEmk8oln4NMIIb3Ra1jj++IOIr+johjizDYSyiOHh5d6BzP&#10;Dzon1lhM2JYD+UHP4Sh++KhWVDah/qFbjddjhl02w3nlS1o4dHWsV+71HLHeb33hHz+X7AeDxgd+&#10;3DoBqBYFDvOn93DEcNo6lYz2LlUcT0TtDEqLWZ5OE+nVnJU637ASX6/okvL0F1pPyELSAJ78BrlL&#10;yIDsqguwbUbUryRvJv2w/ZbKB9tvTK71m3HO1/M5o7fZn/WhYAY71Zak+D1L1cpmQwc2wWiSx4Vt&#10;NacKSUw2H+xRQ28YDQbd07HlucaDURT2eqZMQOeJdzljSLNNdfK8IV4fp0wIg/NSxEzIDHKkuhrD&#10;aJFn/Jps9PEG4FYJpjqB3Zg52dwIW4ExN2dB4PCXufKqvNzEt4k5KAIQa0hUX2UcstRQ+mI65OQ/&#10;Qt5lyZdrqL4wg0O+3z7LePsZh6IY81BBH7D7TgFON+pOmGdYeFFObY4bIKyQggIIfEat1pid/zeV&#10;thveWUuYcdicTdmSm7ZEyV3rx8WipC6z7azGxTVksrOrewZ61XACN9hZBPzvAdPU9ashfpRpLK41&#10;09iiAY30e5mlYHla6kKDB6wV/vN/aai6j37HUPrROVVfKbXGmZsbNBDAbVGGq0aFhWYG9Hmmr3au&#10;4+yqS0s0MA/WdJhe2B9H/S0rP3JmWcaCnmZlcQ6FL1/KqXUwCHvjNEgqF8hTH6HcAOKr5R+u3MNU&#10;JcCegOPOgAssbDBrAmyBCbmyBbUxtThH1OvoPQcEPPfUtqCQPIEys6nMCPO9gnBRwm3YDc/DYdiH&#10;/90/qHUqMpWsLkmese3E70EDFhNBHFhGJXFS/uAhIeViio306aqt+AB6vyGSYAlSvcjIwGSKiAw6&#10;SQycgPVg7IIo4kmoe5n48kNqlsQY7Z8LrDtr2qLeR0OuS6Z03d3ZfwEAAP//AwBQSwMEFAAGAAgA&#10;AAAhAGrZusEgAQAAsQEAACAAAABkcnMvY2hhcnRzL19yZWxzL2NoYXJ0Mi54bWwucmVsc4SQTWvD&#10;MAyG74P9h2DYcbUT2OhKkx6WFnIYha1lF19cW0ncOraxnZL++6mHwgqDHSS9QujRx3I1DSY7Q4ja&#10;2ZLkM0YysNIpbbuS7Heb5znJYhJWCeMslOQCkayqx4flJxiRsCn22scMKTaWpE/JLyiNsodBxJnz&#10;YLHSujCIhGnoqBfyJDqgBWOvNPxmkOqOmTWqJKFROcl2F4+T/2e7ttUSaifHAWz6YwR1BraHI8iE&#10;UBE6SCVptQFcmb4v+D7iH/jxBNYKy2+cyPOngm3rhrN8XrwxtsG0/r66TVNj+FrvOBoqJZLAMHoU&#10;gKJg+Qtfp147r68FIw5uDCh8cGqUSZ91uswmE6fbPh9O4anrKUGwwhBaLendo6sfAAAA//8DAFBL&#10;AwQUAAYACAAAACEAatm6wSABAACxAQAAIAAAAGRycy9jaGFydHMvX3JlbHMvY2hhcnQxLnhtbC5y&#10;ZWxzhJBNa8MwDIbvg/2HYNhxtRPY6EqTHpYWchiFrWUXX1xbSdw6trGdkv77qYfCCoMdJL1C6NHH&#10;cjUNJjtDiNrZkuQzRjKw0iltu5Lsd5vnOcliElYJ4yyU5AKRrKrHh+UnGJGwKfbaxwwpNpakT8kv&#10;KI2yh0HEmfNgsdK6MIiEaeioF/IkOqAFY680/GaQ6o6ZNaokoVE5yXYXj5P/Z7u21RJqJ8cBbPpj&#10;BHUGtocjyIRQETpIJWm1AVyZvi/4PuIf+PEE1grLb5zI86eCbeuGs3xevDG2wbT+vrpNU2P4Wu84&#10;GiolksAwehSAomD5C1+nXjuvrwUjDm4MKHxwapRJn3W6zCYTp9s+H07hqespQbDCEFot6d2jqx8A&#10;AAD//wMAUEsDBBQABgAIAAAAIQB633SzwgAAAKcBAAAZAAAAZHJzL19yZWxzL2Uyb0RvYy54bWwu&#10;cmVsc7yQywrCQAxF94L/MGRvp+1CRJx2I0K3oh8QpukDOw8mo+jfOyiCguDO5U3IuYds6quZxIUC&#10;j84qKLIcBFnt2tH2Co6H3WIFgiPaFidnScGNGOpqPtvsacKYjngYPYtEsaxgiNGvpWQ9kEHOnCeb&#10;Np0LBmOKoZce9Ql7kmWeL2V4Z0D1wRRNqyA0bQnicPOp+Tfbdd2oaev02ZCNXyqkHjDEBMTQU1Tw&#10;iPycllkyBfldoviTRPGSkB/vre4AAAD//wMAUEsDBBQABgAIAAAAIQC8HQLZKwIAAJAGAAAOAAAA&#10;ZHJzL2Uyb0RvYy54bWzkVduOmzAUfK/Uf7D83kAIySYoZFU1zapS1UZq+wGuMRcVbOvYWbJ/34Mh&#10;hEKkjfa1LxbYnPGcmbHZPp6rkjwLMIWSMZ3PfEqE5CopZBbTXz8PH9aUGMtkwkolRUxfhKGPu/fv&#10;trWORKByVSYCCIJIE9U6prm1OvI8w3NRMTNTWkhcTBVUzOIrZF4CrEb0qvQC3195tYJEg+LCGJzd&#10;t4t05/DTVHD7PU2NsKSMKXKzbgQ3/m5Gb7dlUQZM5wXvaLA3sKhYIXHTHmrPLCMnKCZQVcFBGZXa&#10;GVeVp9K04ML1gN3M/VE3T6BO2vWSRXWme5lQ2pFOb4bl356PQIokpquAEskq9MhtS4JGm1pnEX7y&#10;BPqHPkLbID5+VfyPIVJ9ypnMxEejUWd0v6nwxiXNe3atP6dQNTjYOjk7H156H8TZEo6TqyBcLpbI&#10;h+NaEM5Df75qneI52jmp4/nnrvLB36z9BRrtKh/CBWbEsWJRu7Gj19NpuTnzD4C99w1fNFlcNMFO&#10;wZLVYiDKAY7QSXRPU+HyAcncoNaQuAB0SbwnSa8fDd5wxvjwyD118eGT8NyL1AHg6Rml7wZAm+y9&#10;4qdKSNseVRAls3hPmLzQhhKImtjBl6TNzT9nB3PUv3eZ6qQZ+DSdGaQ5HDkXjpwbSOwgXaQH+W3c&#10;beNw8aZLbLAJNusN+jjNbThfrTGs0/T99xa7y+RqaXM9vmqxO6p47Q0/vFl4/ZHs/gIAAP//AwBQ&#10;SwMEFAAGAAgAAAAhAFJS4b7dAAAABQEAAA8AAABkcnMvZG93bnJldi54bWxMj0FLw0AQhe+C/2EZ&#10;wZvdpKES02xKKeqpCLaC9DbNTpPQ7GzIbpP037t6qZeBx3u8902+mkwrBupdY1lBPItAEJdWN1wp&#10;+Nq/PaUgnEfW2FomBVdysCru73LMtB35k4adr0QoYZehgtr7LpPSlTUZdDPbEQfvZHuDPsi+krrH&#10;MZSbVs6j6FkabDgs1NjRpqbyvLsYBe8jjuskfh2259PmetgvPr63MSn1+DCtlyA8Tf4Whl/8gA5F&#10;YDraC2snWgXhEf93g/eSJgsQRwVJGs1BFrn8T1/8AAAA//8DAFBLAwQUAAYACAAAACEAjbbn9QgI&#10;AABaJwAAFQAAAGRycy9jaGFydHMvY2hhcnQxLnhtbOxabW/bNhD+PmD/QRMy9EsjS/JrhDqD4yxF&#10;saQJmrQF9o2WaFsrJWoUndr99bvji2Upceq4DbYOSYBEoo7U8bm7RyTvXv22zJhzS0WZ8nzoBp7v&#10;OjSPeZLms6H7/ubscOA6pSR5QhjP6dBd0dL97fjnn17FUTwnQl4XJKYODJKXUTx051IWUatVxnOa&#10;kdLjBc3h2ZSLjEi4FbNWIshnGDxjrdD3ey01iGsGIHsMkJE0t/3FLv35dJrG9JTHi4zmUmshKCMS&#10;ECjnaVG6xzC5hEgaHPkd55awoeu7LWxkJJ/pBpofvj7RjYIv8oQmYy5ygHFDPoujEZNU5DDUmOcS&#10;3mbmme2EVEbEp0VxGPOsAOUmKUvlSqkLCsLY4zmHeTjv6N+LVNBy6MZBxwIBl3egyNJY8JJPpQcj&#10;tjQK1ho4bL81aIXGHjDZoBOVcsWonlAQ9nC2rfV7lQpnhLEJiT8hNhvClWwlgD2baGA3ZX+8kKlk&#10;VF0s8a9I4/nxKxJNeLK6EvBqErFSXqNG6qbAluJK4L+ETt9dCaf8MnQHvjJVa/1MCQh4irYbumC3&#10;99fg0ZUoieTxBWH0FfSRMEMSQRfsD3+tGnAhlVaMrPgCpOIoI/mCsPP1/fKCJwYrmsyodo3VfY1L&#10;4yJeu+0POv0gCAc9f3AUdgLTST8PvX79p/f7Yahs0Hw5aFfpxSGW4W7DDVF5iy1ZSH6DN6eUUUmT&#10;DbE4KhiXI0EJTk8PqJx+QsQYIx2b4fo0FbpXzJlWeAYRUEBI6+aCihg8/VqCX9BES9wSsRpzxmvh&#10;AS5DAeo4ShMLiZbmIqHmHSbuNPilFO/oFHtMj19c01hyQZhDM9B75UxWTkmXL345GB300HBKDnqM&#10;CVAR9inkGAJVaiUN1IV04OUY3ihxezyagdstmFwIcAdswL8FegX6tx1L3yhV4NLoZlyx5CxNzlLG&#10;0C8VC9IxM5MhMQKjXg3+tSGJA6r+gEUO9pNvpm/pDGL+1niUgSEmygj5ItsBh5ODbnRwdtBdgwHd&#10;1mBoQh6Dyx6/pkBbhCkxRdOqtQlYV5umCVhwdBRgzwopxEuDGhhQgVr8bTJhJaMUvW+c9lom2DpO&#10;p5Jp198FylUT1zfWcgZOIHi0/q6o9hDVysWqwcHnKvy+CdVBzwMeq36Cr2I86O7awyI+6HhB9Qa4&#10;OqrjVtnR4j8Idu1hrdE/8hpWfcAaygzw3JBCkxtMxG5wg2l5HDf0cZZ7ccNFmiPHwUrIWUj8Fqe0&#10;rEOGyn8zScjlM0Eo8tEkYt0VSKThSncdNPT/EwTRR4Ko/OwpCML3OnXXq8CwrOs3Q68SsZg+IGJj&#10;3vd6NZJ4gCZs0PveoK7b/jGvljtxtBHzpuVxMa/02S/mYZE3JTGsByD078zq24Ndrwg6+G19XhH8&#10;sAE/wICvnOwpAj7cHs024EOvXQ/VxkLobvzDDqPu05WIjf+2t3XpYeO97YX1UfaP9/ad9b9peVy8&#10;q5XMXvEOu3QI6kWMRwF3JvW9wr0La1XYzC4y2Bzq3UgXDWdJAE9OcM/wTAl2I2G/Vz/QGuAIKaHy&#10;w6eghDvf2Sp6LSX43tZF/RrTuptXY1gGCL1OnVa2rjwsIYT1rYjvN4hof35QH8raesC0PI4f9Cpx&#10;L4L4OOeMlnBa9NIRVJKUvXTmXFL2FDsBvTjQRz7PxwXqnGbttT/ObiDwkQo2XO4puKC9PdAtF3S2&#10;f+wtqp2dQ92Sw+49LDl8rcf+5GBOqDY2C6blkeSgFjx7kcONIHlZcCFfQsYEziZnwBJw1J49BTlM&#10;ZmjY52XE//usMQgUeVQu+RTk4Xv9+hfe37otsGTywNrDkskDIpY9Ag+Phjd+GhuJajFi2SNoboP2&#10;pwuVzqqtJUzLI+lC6bwXXVzKORX15RdM5/vtMp4PFdapCOuUP9AOIghV6Ffu9RSh32ku1b8a+VsP&#10;YS3E3WaIVlFs477fyCNsP9m1cd//ip6700ByPmElpnvKOf98Tmc0T/6gm9lS/eQDJBYhIbFO/KP0&#10;mMi3JKtn5LD9mop72690IvTOOCeLyYTR6/TL5lAwg7VqM1J8TBM5N6nKrsn+6cxuYVr1gUEckeUb&#10;c4rQ7gXdoD8IzZ6o8eCo3dNHDCqJu07oQg5spDLbDfFqnDImDE4/ETMuUkhgqkIJrUWW5hdkqU4u&#10;ALdKMFHZ5drMyfKKm+KIiT7mAYc+y6RTJc2GrsmaQX6eLyCLfJ7mkEKGqhTdISN/cXGTxp8uoDBC&#10;Dw7JePMszZvPcqhX0Q8l9AG7rxXI6VLecP0MayLKkUlAKwgtUlCbgM+o0RpT539SYbrhnbGEHodN&#10;2IjNct0WS7FuvZxOS2rTztZqOb+ANHN6fstArw2cwA3WFgH/u9c0lX4biH8n05iMvkL6tUgTsDwt&#10;VRXAPdbyf/13DVX56AOGUo9OqPxMqTHORN+ggQBugzJc1cofFDOgzzN1tXYda1dV96GAubfgQvfC&#10;/jjqh7S8zJlhGePMSVoWJ1CT8qkcGQeDsNdOg6Ryijx1CbUAEF8N/7C1GLpkALYAOW4Eco5VB/qb&#10;jy0wIVtTIJe6TGaPUhq1xYCAzx25KiikQqACbCRSwlynIDkv4dYP/RO/53fgv/2FMqQilfH8jGQp&#10;Ww3dNjRgnQ/EgWFUEsXldx4SEii6DkgdnJpyDKD3KyIIVgdt1v9omHSFj0YnjoATsFSLnRJJHAFF&#10;KUNXvEn0ihej/X2BJWF1W2z2UZCraiZVEnf8DwAAAP//AwBQSwECLQAUAAYACAAAACEAIjNIICUB&#10;AADbAgAAEwAAAAAAAAAAAAAAAAAAAAAAW0NvbnRlbnRfVHlwZXNdLnhtbFBLAQItABQABgAIAAAA&#10;IQA4/SH/1gAAAJQBAAALAAAAAAAAAAAAAAAAAFYBAABfcmVscy8ucmVsc1BLAQItABQABgAIAAAA&#10;IQD+DWLOHggAAL8nAAAVAAAAAAAAAAAAAAAAAFUCAABkcnMvY2hhcnRzL2NoYXJ0Mi54bWxQSwEC&#10;LQAUAAYACAAAACEAatm6wSABAACxAQAAIAAAAAAAAAAAAAAAAACmCgAAZHJzL2NoYXJ0cy9fcmVs&#10;cy9jaGFydDIueG1sLnJlbHNQSwECLQAUAAYACAAAACEAatm6wSABAACxAQAAIAAAAAAAAAAAAAAA&#10;AAAEDAAAZHJzL2NoYXJ0cy9fcmVscy9jaGFydDEueG1sLnJlbHNQSwECLQAUAAYACAAAACEAet90&#10;s8IAAACnAQAAGQAAAAAAAAAAAAAAAABiDQAAZHJzL19yZWxzL2Uyb0RvYy54bWwucmVsc1BLAQIt&#10;ABQABgAIAAAAIQC8HQLZKwIAAJAGAAAOAAAAAAAAAAAAAAAAAFsOAABkcnMvZTJvRG9jLnhtbFBL&#10;AQItABQABgAIAAAAIQBSUuG+3QAAAAUBAAAPAAAAAAAAAAAAAAAAALIQAABkcnMvZG93bnJldi54&#10;bWxQSwECLQAUAAYACAAAACEAjbbn9QgIAABaJwAAFQAAAAAAAAAAAAAAAAC8EQAAZHJzL2NoYXJ0&#10;cy9jaGFydDEueG1sUEsFBgAAAAAJAAkAXAIAAPcZ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63" o:spid="_x0000_s1027" type="#_x0000_t75" style="position:absolute;width:45726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lce&#10;l8UAAADbAAAADwAAAGRycy9kb3ducmV2LnhtbESPS2sCQRCE7wH/w9BCbnFWRZGNo4gg7iE5xAch&#10;t85O7wN3upedUTf/3gkEciyq6itque5do27U+VrYwHiUgCLOxdZcGjgddy8LUD4gW2yEycAPeViv&#10;Bk9LTK3c+YNuh1CqCGGfooEqhDbV2ucVOfQjaYmjV0jnMETZldp2eI9w1+hJksy1w5rjQoUtbSvK&#10;L4erM5AV2TZ8nr/kbbb7ft8UZ9nnhRjzPOw3r6AC9eE//NfOrIH5FH6/xB+gVw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klcel8UAAADbAAAADwAAAAAAAAAAAAAAAACbAgAAZHJz&#10;L2Rvd25yZXYueG1sUEsFBgAAAAAEAAQA8wAAAI0DAAAAAA==&#10;">
                  <v:imagedata r:id="rId74" o:title=""/>
                  <o:lock v:ext="edit" aspectratio="f"/>
                </v:shape>
                <v:shape id="Chart 64" o:spid="_x0000_s1028" type="#_x0000_t75" style="position:absolute;left:29306;width:41639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/OA&#10;O8QAAADbAAAADwAAAGRycy9kb3ducmV2LnhtbESPQWsCMRSE70L/Q3gFb5pttYusRikFQRQPtT30&#10;+Ny8bhY3L9sk7q7/3hQKPQ4z8w2z2gy2ER35UDtW8DTNQBCXTtdcKfj82E4WIEJE1tg4JgU3CrBZ&#10;P4xWWGjX8zt1p1iJBOFQoAITY1tIGUpDFsPUtcTJ+3beYkzSV1J77BPcNvI5y3Jpsea0YLClN0Pl&#10;5XS1Cto8/BzO3hxrji9f+ex83ONFKzV+HF6XICIN8T/8195pBfkcfr+kHyDX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v84A7xAAAANsAAAAPAAAAAAAAAAAAAAAAAJsCAABkcnMv&#10;ZG93bnJldi54bWxQSwUGAAAAAAQABADzAAAAjAMAAAAA&#10;">
                  <v:imagedata r:id="rId75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3A700210" w14:textId="77777777" w:rsidR="00E05679" w:rsidRDefault="00E05679" w:rsidP="00E05679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76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26B3B2CB" w14:textId="40F17D68" w:rsidR="005D2D85" w:rsidRDefault="005D2D85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26B3B2CC" w14:textId="77777777" w:rsidR="004D061F" w:rsidRDefault="004D061F" w:rsidP="004D061F">
      <w:pPr>
        <w:pStyle w:val="Heading1"/>
      </w:pPr>
      <w:bookmarkStart w:id="43" w:name="_Toc427767265"/>
      <w:bookmarkStart w:id="44" w:name="_Toc406411725"/>
      <w:r>
        <w:t>Trade</w:t>
      </w:r>
      <w:bookmarkEnd w:id="43"/>
    </w:p>
    <w:p w14:paraId="26B3B2CD" w14:textId="77777777" w:rsidR="002E3CCF" w:rsidRDefault="002E3CCF" w:rsidP="002E3CCF">
      <w:pPr>
        <w:pStyle w:val="Heading2"/>
      </w:pPr>
      <w:bookmarkStart w:id="45" w:name="_Toc427767266"/>
      <w:r>
        <w:t>Basic data</w:t>
      </w:r>
      <w:bookmarkEnd w:id="45"/>
    </w:p>
    <w:p w14:paraId="26B3B2CE" w14:textId="77777777" w:rsidR="00146AF4" w:rsidRDefault="004E18C0" w:rsidP="00146AF4">
      <w:pPr>
        <w:pStyle w:val="FigureHeading"/>
      </w:pPr>
      <w:bookmarkStart w:id="46" w:name="_Toc408669812"/>
      <w:bookmarkStart w:id="47" w:name="_Toc427767267"/>
      <w:r>
        <w:t>Total v</w:t>
      </w:r>
      <w:r w:rsidR="00146AF4">
        <w:t>alue of trade, Ethiopia, 2005–12</w:t>
      </w:r>
      <w:bookmarkEnd w:id="46"/>
      <w:bookmarkEnd w:id="47"/>
    </w:p>
    <w:p w14:paraId="26B3B2CF" w14:textId="77777777" w:rsidR="00146AF4" w:rsidRPr="00146AF4" w:rsidRDefault="00146AF4" w:rsidP="00146AF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6B3B573" wp14:editId="26B3B574">
            <wp:extent cx="4187190" cy="2376000"/>
            <wp:effectExtent l="0" t="0" r="3810" b="571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26B3B2D0" w14:textId="77777777" w:rsidR="00146AF4" w:rsidRDefault="00146AF4" w:rsidP="00146AF4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26B3B2D1" w14:textId="77777777" w:rsidR="00146AF4" w:rsidRDefault="00146AF4">
      <w:r>
        <w:br w:type="page"/>
      </w:r>
    </w:p>
    <w:p w14:paraId="26B3B2D2" w14:textId="77777777" w:rsidR="000A5660" w:rsidRDefault="000A5660" w:rsidP="000A5660">
      <w:pPr>
        <w:pStyle w:val="FigureHeading"/>
        <w:spacing w:before="0"/>
      </w:pPr>
      <w:bookmarkStart w:id="48" w:name="_Toc405464496"/>
      <w:bookmarkStart w:id="49" w:name="_Toc427767268"/>
      <w:bookmarkEnd w:id="44"/>
      <w:r>
        <w:t>Exports by broad HS Section, Ethiopia, 2005–8 and 2009–12</w:t>
      </w:r>
      <w:bookmarkEnd w:id="48"/>
      <w:bookmarkEnd w:id="49"/>
    </w:p>
    <w:p w14:paraId="26B3B2D3" w14:textId="77777777" w:rsidR="000A5660" w:rsidRDefault="000A5660" w:rsidP="000A5660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75" wp14:editId="26B3B576">
            <wp:extent cx="5486400" cy="2606040"/>
            <wp:effectExtent l="0" t="0" r="0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26B3B2D4" w14:textId="77777777" w:rsidR="000A5660" w:rsidRPr="000E676B" w:rsidRDefault="000A5660" w:rsidP="000A5660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77" wp14:editId="26B3B578">
            <wp:extent cx="5486400" cy="2606040"/>
            <wp:effectExtent l="0" t="0" r="0" b="381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0A5660" w:rsidRPr="00C91C87" w14:paraId="26B3B2D7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2D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2D6" w14:textId="77777777" w:rsidR="000A5660" w:rsidRDefault="000A5660" w:rsidP="00244C66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0A5660" w:rsidRPr="00C91C87" w14:paraId="26B3B2DA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2D8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2D9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0A5660" w:rsidRPr="00C91C87" w14:paraId="26B3B2DD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DB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DC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0A5660" w:rsidRPr="00C91C87" w14:paraId="26B3B2E0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DE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DF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0A5660" w:rsidRPr="00C91C87" w14:paraId="26B3B2E3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1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0A5660" w:rsidRPr="00C91C87" w14:paraId="26B3B2E6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4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0A5660" w:rsidRPr="00C91C87" w14:paraId="26B3B2E9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7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8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0A5660" w:rsidRPr="00C91C87" w14:paraId="26B3B2EC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A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B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0A5660" w:rsidRPr="00C91C87" w14:paraId="26B3B2EF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D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EE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0A5660" w:rsidRPr="00C91C87" w14:paraId="26B3B2F2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0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1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0A5660" w:rsidRPr="00C91C87" w14:paraId="26B3B2F5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3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4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0A5660" w:rsidRPr="00C91C87" w14:paraId="26B3B2F8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6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7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0A5660" w:rsidRPr="00C91C87" w14:paraId="26B3B2FB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9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0A5660" w:rsidRPr="00C91C87" w14:paraId="26B3B2FE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C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0A5660" w:rsidRPr="00C91C87" w14:paraId="26B3B301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2FF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0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0A5660" w:rsidRPr="00C91C87" w14:paraId="26B3B304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2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3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0A5660" w:rsidRPr="00C91C87" w14:paraId="26B3B307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5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6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0A5660" w:rsidRPr="00C91C87" w14:paraId="26B3B30A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8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9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0A5660" w:rsidRPr="00C91C87" w14:paraId="26B3B30D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B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C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0A5660" w:rsidRPr="00C91C87" w14:paraId="26B3B310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E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0F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0A5660" w:rsidRPr="00C91C87" w14:paraId="26B3B313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11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1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0A5660" w:rsidRPr="00C91C87" w14:paraId="26B3B316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14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1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0A5660" w:rsidRPr="00C91C87" w14:paraId="26B3B319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17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18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6B3B31A" w14:textId="77777777" w:rsidR="000A5660" w:rsidRDefault="000A5660" w:rsidP="000A5660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6B3B31B" w14:textId="77777777" w:rsidR="000A5660" w:rsidRDefault="000A5660" w:rsidP="000A5660">
      <w:pPr>
        <w:pStyle w:val="FigureHeading"/>
        <w:spacing w:before="0"/>
      </w:pPr>
      <w:bookmarkStart w:id="50" w:name="_Toc405451000"/>
      <w:bookmarkStart w:id="51" w:name="_Toc405451564"/>
      <w:bookmarkStart w:id="52" w:name="_Toc405464497"/>
      <w:bookmarkStart w:id="53" w:name="_Toc427767269"/>
      <w:r>
        <w:t>Change in export share by HS Section, Ethiopia, 2005–8 and 2009–1</w:t>
      </w:r>
      <w:bookmarkEnd w:id="50"/>
      <w:bookmarkEnd w:id="51"/>
      <w:r>
        <w:t>2</w:t>
      </w:r>
      <w:bookmarkEnd w:id="52"/>
      <w:bookmarkEnd w:id="53"/>
    </w:p>
    <w:p w14:paraId="26B3B31C" w14:textId="77777777" w:rsidR="000A5660" w:rsidRPr="00EE561B" w:rsidRDefault="000A5660" w:rsidP="000A5660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79" wp14:editId="26B3B57A">
            <wp:extent cx="4572000" cy="2286000"/>
            <wp:effectExtent l="0" t="0" r="0" b="0"/>
            <wp:docPr id="99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0A5660" w:rsidRPr="00C91C87" w14:paraId="26B3B31F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1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1E" w14:textId="77777777" w:rsidR="000A5660" w:rsidRDefault="000A5660" w:rsidP="00244C66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0A5660" w:rsidRPr="00C91C87" w14:paraId="26B3B322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20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21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0A5660" w:rsidRPr="00C91C87" w14:paraId="26B3B325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3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4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0A5660" w:rsidRPr="00C91C87" w14:paraId="26B3B328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6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7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0A5660" w:rsidRPr="00C91C87" w14:paraId="26B3B32B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9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0A5660" w:rsidRPr="00C91C87" w14:paraId="26B3B32E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C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0A5660" w:rsidRPr="00C91C87" w14:paraId="26B3B331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2F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0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0A5660" w:rsidRPr="00C91C87" w14:paraId="26B3B334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2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3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0A5660" w:rsidRPr="00C91C87" w14:paraId="26B3B337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5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6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0A5660" w:rsidRPr="00C91C87" w14:paraId="26B3B33A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8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9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0A5660" w:rsidRPr="00C91C87" w14:paraId="26B3B33D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B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C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0A5660" w:rsidRPr="00C91C87" w14:paraId="26B3B340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E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3F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0A5660" w:rsidRPr="00C91C87" w14:paraId="26B3B343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1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0A5660" w:rsidRPr="00C91C87" w14:paraId="26B3B346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4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0A5660" w:rsidRPr="00C91C87" w14:paraId="26B3B349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7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8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0A5660" w:rsidRPr="00C91C87" w14:paraId="26B3B34C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A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B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0A5660" w:rsidRPr="00C91C87" w14:paraId="26B3B34F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D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4E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0A5660" w:rsidRPr="00C91C87" w14:paraId="26B3B352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0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1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0A5660" w:rsidRPr="00C91C87" w14:paraId="26B3B355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3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4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0A5660" w:rsidRPr="00C91C87" w14:paraId="26B3B358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6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7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0A5660" w:rsidRPr="00C91C87" w14:paraId="26B3B35B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9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0A5660" w:rsidRPr="00C91C87" w14:paraId="26B3B35E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C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0A5660" w:rsidRPr="00C91C87" w14:paraId="26B3B361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5F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60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6B3B362" w14:textId="77777777" w:rsidR="000A5660" w:rsidRDefault="000A5660" w:rsidP="000A5660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6B3B363" w14:textId="77777777" w:rsidR="000A5660" w:rsidRPr="00092E42" w:rsidRDefault="000A5660" w:rsidP="000A5660"/>
    <w:p w14:paraId="26B3B364" w14:textId="77777777" w:rsidR="000A5660" w:rsidRDefault="000A5660" w:rsidP="000A5660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26B3B365" w14:textId="77777777" w:rsidR="000A5660" w:rsidRDefault="000A5660" w:rsidP="000A5660">
      <w:pPr>
        <w:pStyle w:val="FigureHeading"/>
        <w:spacing w:before="0"/>
      </w:pPr>
      <w:bookmarkStart w:id="54" w:name="_Toc405451001"/>
      <w:bookmarkStart w:id="55" w:name="_Toc405451565"/>
      <w:bookmarkStart w:id="56" w:name="_Toc405464498"/>
      <w:bookmarkStart w:id="57" w:name="_Toc427767270"/>
      <w:r>
        <w:t>Export visualisation, Ethiopia, 2005 and 201</w:t>
      </w:r>
      <w:bookmarkEnd w:id="54"/>
      <w:bookmarkEnd w:id="55"/>
      <w:r>
        <w:t>2</w:t>
      </w:r>
      <w:bookmarkEnd w:id="56"/>
      <w:bookmarkEnd w:id="57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0A5660" w:rsidRPr="00E81E7D" w14:paraId="26B3B367" w14:textId="77777777" w:rsidTr="00244C66">
        <w:trPr>
          <w:trHeight w:hRule="exact" w:val="259"/>
        </w:trPr>
        <w:tc>
          <w:tcPr>
            <w:tcW w:w="7560" w:type="dxa"/>
            <w:vAlign w:val="bottom"/>
          </w:tcPr>
          <w:p w14:paraId="26B3B366" w14:textId="77777777" w:rsidR="000A5660" w:rsidRPr="00E81E7D" w:rsidRDefault="000A5660" w:rsidP="00244C66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0A5660" w14:paraId="26B3B369" w14:textId="77777777" w:rsidTr="00244C66">
        <w:trPr>
          <w:trHeight w:hRule="exact" w:val="5400"/>
        </w:trPr>
        <w:tc>
          <w:tcPr>
            <w:tcW w:w="7560" w:type="dxa"/>
          </w:tcPr>
          <w:p w14:paraId="26B3B368" w14:textId="77777777" w:rsidR="000A5660" w:rsidRDefault="000A5660" w:rsidP="00244C66">
            <w:r>
              <w:rPr>
                <w:noProof/>
                <w:lang w:eastAsia="en-GB"/>
              </w:rPr>
              <w:drawing>
                <wp:inline distT="0" distB="0" distL="0" distR="0" wp14:anchorId="26B3B57B" wp14:editId="26B3B57C">
                  <wp:extent cx="4773168" cy="3355848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/>
                          <a:srcRect l="22463" t="25630" r="4159" b="3382"/>
                          <a:stretch/>
                        </pic:blipFill>
                        <pic:spPr bwMode="auto">
                          <a:xfrm>
                            <a:off x="0" y="0"/>
                            <a:ext cx="4773168" cy="3355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660" w14:paraId="26B3B36B" w14:textId="77777777" w:rsidTr="00244C66">
        <w:trPr>
          <w:trHeight w:hRule="exact" w:val="259"/>
        </w:trPr>
        <w:tc>
          <w:tcPr>
            <w:tcW w:w="7560" w:type="dxa"/>
            <w:vAlign w:val="bottom"/>
          </w:tcPr>
          <w:p w14:paraId="26B3B36A" w14:textId="77777777" w:rsidR="000A5660" w:rsidRDefault="000A5660" w:rsidP="00244C66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0A5660" w14:paraId="26B3B36D" w14:textId="77777777" w:rsidTr="00244C66">
        <w:trPr>
          <w:trHeight w:hRule="exact" w:val="5400"/>
        </w:trPr>
        <w:tc>
          <w:tcPr>
            <w:tcW w:w="7560" w:type="dxa"/>
          </w:tcPr>
          <w:p w14:paraId="26B3B36C" w14:textId="77777777" w:rsidR="000A5660" w:rsidRDefault="000A5660" w:rsidP="00244C6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B3B57D" wp14:editId="26B3B57E">
                  <wp:extent cx="4745736" cy="3383280"/>
                  <wp:effectExtent l="0" t="0" r="0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/>
                          <a:srcRect l="22463" t="25629" r="4492" b="2696"/>
                          <a:stretch/>
                        </pic:blipFill>
                        <pic:spPr bwMode="auto">
                          <a:xfrm>
                            <a:off x="0" y="0"/>
                            <a:ext cx="4745736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3B36E" w14:textId="77777777" w:rsidR="000A5660" w:rsidRPr="00333F79" w:rsidRDefault="000A5660" w:rsidP="000A5660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83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26B3B36F" w14:textId="77777777" w:rsidR="000A5660" w:rsidRDefault="000A5660" w:rsidP="000A5660">
      <w:pPr>
        <w:rPr>
          <w:rFonts w:ascii="Arial" w:hAnsi="Arial"/>
          <w:b/>
          <w:color w:val="006C67" w:themeColor="accent1"/>
          <w:sz w:val="24"/>
        </w:rPr>
      </w:pPr>
      <w:bookmarkStart w:id="58" w:name="_Toc405451002"/>
      <w:bookmarkStart w:id="59" w:name="_Toc405451566"/>
      <w:r>
        <w:br w:type="page"/>
      </w:r>
    </w:p>
    <w:p w14:paraId="26B3B370" w14:textId="77777777" w:rsidR="000A5660" w:rsidRDefault="000A5660" w:rsidP="000A5660">
      <w:pPr>
        <w:pStyle w:val="FigureHeading"/>
        <w:spacing w:before="0"/>
      </w:pPr>
      <w:bookmarkStart w:id="60" w:name="_Toc405451003"/>
      <w:bookmarkStart w:id="61" w:name="_Toc405451567"/>
      <w:bookmarkStart w:id="62" w:name="_Toc405464500"/>
      <w:bookmarkStart w:id="63" w:name="_Toc427767271"/>
      <w:bookmarkEnd w:id="58"/>
      <w:bookmarkEnd w:id="59"/>
      <w:r>
        <w:t>Top export products, Ethiopia (average 2010–12)</w:t>
      </w:r>
      <w:bookmarkEnd w:id="60"/>
      <w:bookmarkEnd w:id="61"/>
      <w:bookmarkEnd w:id="62"/>
      <w:bookmarkEnd w:id="63"/>
    </w:p>
    <w:p w14:paraId="26B3B371" w14:textId="77777777" w:rsidR="000A5660" w:rsidRPr="008E4305" w:rsidRDefault="000A5660" w:rsidP="000A5660">
      <w:pPr>
        <w:pStyle w:val="BodyText"/>
      </w:pPr>
      <w:r>
        <w:rPr>
          <w:noProof/>
          <w:lang w:eastAsia="en-GB"/>
        </w:rPr>
        <w:drawing>
          <wp:inline distT="0" distB="0" distL="0" distR="0" wp14:anchorId="26B3B57F" wp14:editId="26B3B580">
            <wp:extent cx="5102692" cy="2219325"/>
            <wp:effectExtent l="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8" t="8728" b="2661"/>
                    <a:stretch/>
                  </pic:blipFill>
                  <pic:spPr bwMode="auto">
                    <a:xfrm>
                      <a:off x="0" y="0"/>
                      <a:ext cx="5117894" cy="22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B372" w14:textId="77777777" w:rsidR="000A5660" w:rsidRDefault="000A5660" w:rsidP="000A5660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26B3B373" w14:textId="77777777" w:rsidR="00FE0660" w:rsidRDefault="00FE0660" w:rsidP="000A5660">
      <w:pPr>
        <w:pStyle w:val="Source"/>
      </w:pPr>
    </w:p>
    <w:p w14:paraId="26B3B374" w14:textId="77777777" w:rsidR="000A5660" w:rsidRDefault="000A5660" w:rsidP="000A5660">
      <w:pPr>
        <w:pStyle w:val="FigureHeading"/>
        <w:spacing w:before="0"/>
      </w:pPr>
      <w:bookmarkStart w:id="64" w:name="_Toc405451004"/>
      <w:bookmarkStart w:id="65" w:name="_Toc405451568"/>
      <w:bookmarkStart w:id="66" w:name="_Toc405464501"/>
      <w:bookmarkStart w:id="67" w:name="_Toc427767272"/>
      <w:r>
        <w:t>Top export markets, Ethiopia (average 2010–12)</w:t>
      </w:r>
      <w:bookmarkEnd w:id="64"/>
      <w:bookmarkEnd w:id="65"/>
      <w:bookmarkEnd w:id="66"/>
      <w:bookmarkEnd w:id="67"/>
    </w:p>
    <w:p w14:paraId="26B3B375" w14:textId="77777777" w:rsidR="000A5660" w:rsidRPr="008E4305" w:rsidRDefault="000A5660" w:rsidP="000A5660">
      <w:pPr>
        <w:pStyle w:val="BodyText"/>
      </w:pPr>
      <w:r>
        <w:rPr>
          <w:noProof/>
          <w:lang w:eastAsia="en-GB"/>
        </w:rPr>
        <w:drawing>
          <wp:inline distT="0" distB="0" distL="0" distR="0" wp14:anchorId="26B3B581" wp14:editId="26B3B582">
            <wp:extent cx="5083690" cy="2219325"/>
            <wp:effectExtent l="0" t="0" r="317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t="8348" b="3042"/>
                    <a:stretch/>
                  </pic:blipFill>
                  <pic:spPr bwMode="auto">
                    <a:xfrm>
                      <a:off x="0" y="0"/>
                      <a:ext cx="5098792" cy="22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B376" w14:textId="77777777" w:rsidR="000A5660" w:rsidRPr="00872C72" w:rsidRDefault="000A5660" w:rsidP="000A5660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Start w:id="68" w:name="_Toc405451005"/>
      <w:bookmarkStart w:id="69" w:name="_Toc405451569"/>
      <w:r>
        <w:br w:type="page"/>
      </w:r>
    </w:p>
    <w:p w14:paraId="26B3B377" w14:textId="77777777" w:rsidR="000A5660" w:rsidRDefault="000A5660" w:rsidP="000A5660">
      <w:pPr>
        <w:pStyle w:val="FigureHeading"/>
        <w:spacing w:before="0"/>
      </w:pPr>
      <w:bookmarkStart w:id="70" w:name="_Toc405464502"/>
      <w:bookmarkStart w:id="71" w:name="_Toc427767273"/>
      <w:r>
        <w:t>Imports by broad HS Section, Ethiopia, 2005–8 and 2009–1</w:t>
      </w:r>
      <w:bookmarkEnd w:id="68"/>
      <w:bookmarkEnd w:id="69"/>
      <w:r>
        <w:t>2</w:t>
      </w:r>
      <w:bookmarkEnd w:id="70"/>
      <w:bookmarkEnd w:id="71"/>
    </w:p>
    <w:p w14:paraId="26B3B378" w14:textId="77777777" w:rsidR="000A5660" w:rsidRDefault="000A5660" w:rsidP="000A5660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83" wp14:editId="26B3B584">
            <wp:extent cx="5486400" cy="2606040"/>
            <wp:effectExtent l="0" t="0" r="0" b="381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26B3B379" w14:textId="77777777" w:rsidR="000A5660" w:rsidRPr="000A5660" w:rsidRDefault="000A5660" w:rsidP="000A5660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85" wp14:editId="26B3B586">
            <wp:extent cx="5486400" cy="2606040"/>
            <wp:effectExtent l="0" t="0" r="0" b="381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0A5660" w:rsidRPr="00C91C87" w14:paraId="26B3B37C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7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7B" w14:textId="77777777" w:rsidR="000A5660" w:rsidRDefault="000A5660" w:rsidP="00244C66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0A5660" w:rsidRPr="00C91C87" w14:paraId="26B3B37F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7D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7E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0A5660" w:rsidRPr="00C91C87" w14:paraId="26B3B382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0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1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0A5660" w:rsidRPr="00C91C87" w14:paraId="26B3B385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3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4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0A5660" w:rsidRPr="00C91C87" w14:paraId="26B3B388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6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7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0A5660" w:rsidRPr="00C91C87" w14:paraId="26B3B38B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9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0A5660" w:rsidRPr="00C91C87" w14:paraId="26B3B38E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C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0A5660" w:rsidRPr="00C91C87" w14:paraId="26B3B391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8F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0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0A5660" w:rsidRPr="00C91C87" w14:paraId="26B3B394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2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3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0A5660" w:rsidRPr="00C91C87" w14:paraId="26B3B397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5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6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0A5660" w:rsidRPr="00C91C87" w14:paraId="26B3B39A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8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9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0A5660" w:rsidRPr="00C91C87" w14:paraId="26B3B39D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B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C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0A5660" w:rsidRPr="00C91C87" w14:paraId="26B3B3A0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E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9F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0A5660" w:rsidRPr="00C91C87" w14:paraId="26B3B3A3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1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0A5660" w:rsidRPr="00C91C87" w14:paraId="26B3B3A6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4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0A5660" w:rsidRPr="00C91C87" w14:paraId="26B3B3A9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7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8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0A5660" w:rsidRPr="00C91C87" w14:paraId="26B3B3AC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A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B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0A5660" w:rsidRPr="00C91C87" w14:paraId="26B3B3AF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D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AE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0A5660" w:rsidRPr="00C91C87" w14:paraId="26B3B3B2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0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1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0A5660" w:rsidRPr="00C91C87" w14:paraId="26B3B3B5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3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4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0A5660" w:rsidRPr="00C91C87" w14:paraId="26B3B3B8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6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7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0A5660" w:rsidRPr="00C91C87" w14:paraId="26B3B3BB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9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0A5660" w:rsidRPr="00C91C87" w14:paraId="26B3B3BE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C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B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6B3B3BF" w14:textId="77777777" w:rsidR="000A5660" w:rsidRDefault="000A5660" w:rsidP="000A5660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6B3B3C0" w14:textId="77777777" w:rsidR="000A5660" w:rsidRDefault="000A5660" w:rsidP="000A5660">
      <w:pPr>
        <w:pStyle w:val="FigureHeading"/>
        <w:spacing w:before="0"/>
      </w:pPr>
      <w:bookmarkStart w:id="72" w:name="_Toc405451006"/>
      <w:bookmarkStart w:id="73" w:name="_Toc405451570"/>
      <w:bookmarkStart w:id="74" w:name="_Toc405464503"/>
      <w:bookmarkStart w:id="75" w:name="_Toc427767274"/>
      <w:r>
        <w:t>Change in import share by HS Section, Ethiopia, 2005–8 and 2009–1</w:t>
      </w:r>
      <w:bookmarkEnd w:id="72"/>
      <w:bookmarkEnd w:id="73"/>
      <w:r>
        <w:t>2</w:t>
      </w:r>
      <w:bookmarkEnd w:id="74"/>
      <w:bookmarkEnd w:id="75"/>
    </w:p>
    <w:p w14:paraId="26B3B3C1" w14:textId="77777777" w:rsidR="000A5660" w:rsidRPr="00092E42" w:rsidRDefault="000A5660" w:rsidP="000A5660">
      <w:r>
        <w:rPr>
          <w:noProof/>
          <w:lang w:eastAsia="en-GB"/>
        </w:rPr>
        <w:drawing>
          <wp:inline distT="0" distB="0" distL="0" distR="0" wp14:anchorId="26B3B587" wp14:editId="26B3B588">
            <wp:extent cx="4572000" cy="2286000"/>
            <wp:effectExtent l="0" t="0" r="0" b="0"/>
            <wp:docPr id="111" name="Chart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0A5660" w:rsidRPr="00C91C87" w14:paraId="26B3B3C4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C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C3" w14:textId="77777777" w:rsidR="000A5660" w:rsidRDefault="000A5660" w:rsidP="00244C66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0A5660" w:rsidRPr="00C91C87" w14:paraId="26B3B3C7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C5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3C6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0A5660" w:rsidRPr="00C91C87" w14:paraId="26B3B3CA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C8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C9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0A5660" w:rsidRPr="00C91C87" w14:paraId="26B3B3CD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CB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CC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0A5660" w:rsidRPr="00C91C87" w14:paraId="26B3B3D0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CE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CF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0A5660" w:rsidRPr="00C91C87" w14:paraId="26B3B3D3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1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0A5660" w:rsidRPr="00C91C87" w14:paraId="26B3B3D6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4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0A5660" w:rsidRPr="00C91C87" w14:paraId="26B3B3D9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7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8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0A5660" w:rsidRPr="00C91C87" w14:paraId="26B3B3DC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A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B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0A5660" w:rsidRPr="00C91C87" w14:paraId="26B3B3DF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D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DE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0A5660" w:rsidRPr="00C91C87" w14:paraId="26B3B3E2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0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1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0A5660" w:rsidRPr="00C91C87" w14:paraId="26B3B3E5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3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4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0A5660" w:rsidRPr="00C91C87" w14:paraId="26B3B3E8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6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7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0A5660" w:rsidRPr="00C91C87" w14:paraId="26B3B3EB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9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A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0A5660" w:rsidRPr="00C91C87" w14:paraId="26B3B3EE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C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D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0A5660" w:rsidRPr="00C91C87" w14:paraId="26B3B3F1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EF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0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0A5660" w:rsidRPr="00C91C87" w14:paraId="26B3B3F4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2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3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0A5660" w:rsidRPr="00C91C87" w14:paraId="26B3B3F7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5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6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0A5660" w:rsidRPr="00C91C87" w14:paraId="26B3B3FA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8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9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0A5660" w:rsidRPr="00C91C87" w14:paraId="26B3B3FD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B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C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0A5660" w:rsidRPr="00C91C87" w14:paraId="26B3B400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E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3FF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0A5660" w:rsidRPr="00C91C87" w14:paraId="26B3B403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401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402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0A5660" w:rsidRPr="00C91C87" w14:paraId="26B3B406" w14:textId="77777777" w:rsidTr="00244C66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404" w14:textId="77777777" w:rsidR="000A5660" w:rsidRPr="00A364CB" w:rsidRDefault="000A5660" w:rsidP="00244C6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3B405" w14:textId="77777777" w:rsidR="000A5660" w:rsidRPr="00A364CB" w:rsidRDefault="000A5660" w:rsidP="00244C66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6B3B407" w14:textId="77777777" w:rsidR="000A5660" w:rsidRDefault="000A5660" w:rsidP="000A5660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6B3B408" w14:textId="77777777" w:rsidR="000A5660" w:rsidRDefault="000A5660" w:rsidP="000A5660">
      <w:pPr>
        <w:rPr>
          <w:rFonts w:ascii="Arial" w:hAnsi="Arial"/>
          <w:i/>
          <w:sz w:val="16"/>
        </w:rPr>
      </w:pPr>
      <w:r>
        <w:br w:type="page"/>
      </w:r>
    </w:p>
    <w:p w14:paraId="26B3B409" w14:textId="77777777" w:rsidR="000A5660" w:rsidRDefault="000A5660" w:rsidP="000A5660">
      <w:pPr>
        <w:pStyle w:val="FigureHeading"/>
        <w:spacing w:before="0"/>
      </w:pPr>
      <w:bookmarkStart w:id="76" w:name="_Toc405451007"/>
      <w:bookmarkStart w:id="77" w:name="_Toc405451571"/>
      <w:bookmarkStart w:id="78" w:name="_Toc405464504"/>
      <w:bookmarkStart w:id="79" w:name="_Toc427767275"/>
      <w:r>
        <w:t>Import visualisation, Ethiopia, 2005 and 201</w:t>
      </w:r>
      <w:bookmarkEnd w:id="76"/>
      <w:bookmarkEnd w:id="77"/>
      <w:r>
        <w:t>2</w:t>
      </w:r>
      <w:bookmarkEnd w:id="78"/>
      <w:bookmarkEnd w:id="79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0A5660" w:rsidRPr="00E81E7D" w14:paraId="26B3B40B" w14:textId="77777777" w:rsidTr="00244C66">
        <w:trPr>
          <w:trHeight w:hRule="exact" w:val="259"/>
        </w:trPr>
        <w:tc>
          <w:tcPr>
            <w:tcW w:w="7920" w:type="dxa"/>
            <w:vAlign w:val="bottom"/>
          </w:tcPr>
          <w:p w14:paraId="26B3B40A" w14:textId="77777777" w:rsidR="000A5660" w:rsidRPr="00E81E7D" w:rsidRDefault="000A5660" w:rsidP="00244C66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0A5660" w14:paraId="26B3B40D" w14:textId="77777777" w:rsidTr="00244C66">
        <w:trPr>
          <w:trHeight w:hRule="exact" w:val="5400"/>
        </w:trPr>
        <w:tc>
          <w:tcPr>
            <w:tcW w:w="7920" w:type="dxa"/>
          </w:tcPr>
          <w:p w14:paraId="26B3B40C" w14:textId="77777777" w:rsidR="000A5660" w:rsidRDefault="000A5660" w:rsidP="00244C66">
            <w:r>
              <w:rPr>
                <w:noProof/>
                <w:lang w:eastAsia="en-GB"/>
              </w:rPr>
              <w:drawing>
                <wp:inline distT="0" distB="0" distL="0" distR="0" wp14:anchorId="26B3B589" wp14:editId="26B3B58A">
                  <wp:extent cx="4782312" cy="33832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/>
                          <a:srcRect l="18636" t="24943" r="7821" b="3381"/>
                          <a:stretch/>
                        </pic:blipFill>
                        <pic:spPr bwMode="auto">
                          <a:xfrm>
                            <a:off x="0" y="0"/>
                            <a:ext cx="4782312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660" w14:paraId="26B3B40F" w14:textId="77777777" w:rsidTr="00244C66">
        <w:trPr>
          <w:trHeight w:hRule="exact" w:val="259"/>
        </w:trPr>
        <w:tc>
          <w:tcPr>
            <w:tcW w:w="7920" w:type="dxa"/>
            <w:vAlign w:val="bottom"/>
          </w:tcPr>
          <w:p w14:paraId="26B3B40E" w14:textId="77777777" w:rsidR="000A5660" w:rsidRDefault="000A5660" w:rsidP="00244C66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0A5660" w14:paraId="26B3B411" w14:textId="77777777" w:rsidTr="00244C66">
        <w:trPr>
          <w:trHeight w:hRule="exact" w:val="5400"/>
        </w:trPr>
        <w:tc>
          <w:tcPr>
            <w:tcW w:w="7920" w:type="dxa"/>
          </w:tcPr>
          <w:p w14:paraId="26B3B410" w14:textId="77777777" w:rsidR="000A5660" w:rsidRDefault="000A5660" w:rsidP="00244C6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B3B58B" wp14:editId="26B3B58C">
                  <wp:extent cx="4764024" cy="3383280"/>
                  <wp:effectExtent l="0" t="0" r="0" b="762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/>
                          <a:srcRect l="18802" t="24713" r="7821" b="3611"/>
                          <a:stretch/>
                        </pic:blipFill>
                        <pic:spPr bwMode="auto">
                          <a:xfrm>
                            <a:off x="0" y="0"/>
                            <a:ext cx="4764024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3B412" w14:textId="77777777" w:rsidR="000A5660" w:rsidRPr="00333F79" w:rsidRDefault="000A5660" w:rsidP="000A5660">
      <w:pPr>
        <w:pStyle w:val="Source"/>
        <w:rPr>
          <w:lang w:val="en" w:eastAsia="en-GB"/>
        </w:rPr>
      </w:pPr>
      <w:bookmarkStart w:id="80" w:name="_Toc405451008"/>
      <w:bookmarkStart w:id="81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91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26B3B413" w14:textId="77777777" w:rsidR="000A5660" w:rsidRDefault="000A5660" w:rsidP="000A5660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26B3B414" w14:textId="77777777" w:rsidR="000A5660" w:rsidRDefault="000A5660" w:rsidP="000A5660">
      <w:pPr>
        <w:pStyle w:val="FigureHeading"/>
        <w:spacing w:before="0"/>
      </w:pPr>
      <w:bookmarkStart w:id="82" w:name="_Toc405451009"/>
      <w:bookmarkStart w:id="83" w:name="_Toc405451573"/>
      <w:bookmarkStart w:id="84" w:name="_Toc405464506"/>
      <w:bookmarkStart w:id="85" w:name="_Toc427767276"/>
      <w:bookmarkEnd w:id="80"/>
      <w:bookmarkEnd w:id="81"/>
      <w:r>
        <w:t>Top import products, Ethiopia (average 2010–12)</w:t>
      </w:r>
      <w:bookmarkEnd w:id="82"/>
      <w:bookmarkEnd w:id="83"/>
      <w:bookmarkEnd w:id="84"/>
      <w:bookmarkEnd w:id="85"/>
    </w:p>
    <w:p w14:paraId="26B3B415" w14:textId="77777777" w:rsidR="000A5660" w:rsidRPr="00872C72" w:rsidRDefault="000A5660" w:rsidP="000A5660">
      <w:pPr>
        <w:pStyle w:val="BodyText"/>
      </w:pPr>
      <w:r>
        <w:rPr>
          <w:noProof/>
          <w:lang w:eastAsia="en-GB"/>
        </w:rPr>
        <w:drawing>
          <wp:inline distT="0" distB="0" distL="0" distR="0" wp14:anchorId="26B3B58D" wp14:editId="26B3B58E">
            <wp:extent cx="4772025" cy="19240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9879" b="3356"/>
                    <a:stretch/>
                  </pic:blipFill>
                  <pic:spPr bwMode="auto">
                    <a:xfrm>
                      <a:off x="0" y="0"/>
                      <a:ext cx="4775806" cy="19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B416" w14:textId="77777777" w:rsidR="000A5660" w:rsidRDefault="000A5660" w:rsidP="000A5660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26B3B417" w14:textId="77777777" w:rsidR="00FE0660" w:rsidRDefault="00FE0660" w:rsidP="000A5660">
      <w:pPr>
        <w:pStyle w:val="Source"/>
      </w:pPr>
    </w:p>
    <w:p w14:paraId="26B3B418" w14:textId="77777777" w:rsidR="000A5660" w:rsidRDefault="000A5660" w:rsidP="000A5660">
      <w:pPr>
        <w:pStyle w:val="FigureHeading"/>
        <w:spacing w:before="0"/>
      </w:pPr>
      <w:bookmarkStart w:id="86" w:name="_Toc405451010"/>
      <w:bookmarkStart w:id="87" w:name="_Toc405451574"/>
      <w:bookmarkStart w:id="88" w:name="_Toc405464507"/>
      <w:bookmarkStart w:id="89" w:name="_Toc427767277"/>
      <w:r>
        <w:t>Top import sources, Ethiopia (average 2010–12)</w:t>
      </w:r>
      <w:bookmarkEnd w:id="86"/>
      <w:bookmarkEnd w:id="87"/>
      <w:bookmarkEnd w:id="88"/>
      <w:bookmarkEnd w:id="89"/>
    </w:p>
    <w:p w14:paraId="26B3B419" w14:textId="77777777" w:rsidR="000A5660" w:rsidRPr="00872C72" w:rsidRDefault="000A5660" w:rsidP="000A5660">
      <w:pPr>
        <w:pStyle w:val="BodyText"/>
      </w:pPr>
      <w:r>
        <w:rPr>
          <w:noProof/>
          <w:lang w:eastAsia="en-GB"/>
        </w:rPr>
        <w:drawing>
          <wp:inline distT="0" distB="0" distL="0" distR="0" wp14:anchorId="26B3B58F" wp14:editId="26B3B590">
            <wp:extent cx="4810125" cy="19145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1" t="10739" b="2927"/>
                    <a:stretch/>
                  </pic:blipFill>
                  <pic:spPr bwMode="auto">
                    <a:xfrm>
                      <a:off x="0" y="0"/>
                      <a:ext cx="4813936" cy="19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B41A" w14:textId="77777777" w:rsidR="000A5660" w:rsidRDefault="000A5660" w:rsidP="000A5660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26B3B41B" w14:textId="77777777" w:rsidR="000A5660" w:rsidRPr="0007293C" w:rsidRDefault="000A5660" w:rsidP="000A5660">
      <w:pPr>
        <w:pStyle w:val="Source"/>
      </w:pPr>
    </w:p>
    <w:p w14:paraId="26B3B41C" w14:textId="77777777" w:rsidR="002E3CCF" w:rsidRDefault="002E3CCF">
      <w:r>
        <w:br w:type="page"/>
      </w:r>
    </w:p>
    <w:p w14:paraId="26B3B41D" w14:textId="77777777" w:rsidR="004D061F" w:rsidRDefault="002E3CCF" w:rsidP="002E3CCF">
      <w:pPr>
        <w:pStyle w:val="Heading2"/>
      </w:pPr>
      <w:bookmarkStart w:id="90" w:name="_Toc427767278"/>
      <w:r>
        <w:t>Diversification</w:t>
      </w:r>
      <w:bookmarkEnd w:id="90"/>
    </w:p>
    <w:p w14:paraId="26B3B41E" w14:textId="77777777" w:rsidR="002E3CCF" w:rsidRDefault="002E3CCF" w:rsidP="002E3CCF">
      <w:pPr>
        <w:pStyle w:val="FigureHeading"/>
        <w:spacing w:before="0"/>
      </w:pPr>
      <w:bookmarkStart w:id="91" w:name="_Toc427767279"/>
      <w:r>
        <w:t>Export diversification index, Ethiopia, 1995–2010</w:t>
      </w:r>
      <w:bookmarkEnd w:id="91"/>
    </w:p>
    <w:p w14:paraId="26B3B41F" w14:textId="77777777" w:rsidR="002E3CCF" w:rsidRPr="000A5660" w:rsidRDefault="002E3CCF" w:rsidP="002E3CCF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91" wp14:editId="26B3B592">
            <wp:extent cx="4114800" cy="22860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26B3B420" w14:textId="77777777" w:rsidR="002E3CCF" w:rsidRDefault="002E3CCF" w:rsidP="002E3CCF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95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26B3B421" w14:textId="77777777" w:rsidR="00FE0660" w:rsidRDefault="00FE0660" w:rsidP="002E3CCF">
      <w:pPr>
        <w:pStyle w:val="Source"/>
      </w:pPr>
    </w:p>
    <w:p w14:paraId="26B3B422" w14:textId="77777777" w:rsidR="002E3CCF" w:rsidRDefault="002E3CCF" w:rsidP="002E3CCF">
      <w:pPr>
        <w:pStyle w:val="FigureHeading"/>
      </w:pPr>
      <w:bookmarkStart w:id="92" w:name="_Toc406411726"/>
      <w:bookmarkStart w:id="93" w:name="_Toc427767280"/>
      <w:r>
        <w:t>Export quality index, Ethiopia, 1995–2010</w:t>
      </w:r>
      <w:bookmarkEnd w:id="92"/>
      <w:bookmarkEnd w:id="93"/>
    </w:p>
    <w:p w14:paraId="26B3B423" w14:textId="77777777" w:rsidR="002E3CCF" w:rsidRPr="000A5660" w:rsidRDefault="002E3CCF" w:rsidP="002E3CCF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93" wp14:editId="26B3B594">
            <wp:extent cx="5613400" cy="2743200"/>
            <wp:effectExtent l="0" t="0" r="635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26B3B424" w14:textId="77777777" w:rsidR="002E3CCF" w:rsidRDefault="002E3CCF" w:rsidP="002E3CCF">
      <w:pPr>
        <w:pStyle w:val="Source"/>
      </w:pPr>
      <w:r>
        <w:t>Source: DFID–IMF Diversification Toolkit (</w:t>
      </w:r>
      <w:hyperlink r:id="rId97" w:history="1">
        <w:r w:rsidRPr="005C6F94">
          <w:rPr>
            <w:rStyle w:val="Hyperlink"/>
          </w:rPr>
          <w:t>http://www.imf.org/external/np/res/dfidimf/diversification.htm</w:t>
        </w:r>
      </w:hyperlink>
      <w:r>
        <w:t>): Export Quality Database.</w:t>
      </w:r>
    </w:p>
    <w:p w14:paraId="26B3B425" w14:textId="77777777" w:rsidR="002E3CCF" w:rsidRDefault="002E3CCF">
      <w:pPr>
        <w:rPr>
          <w:rFonts w:ascii="Arial" w:hAnsi="Arial"/>
          <w:i/>
          <w:sz w:val="16"/>
        </w:rPr>
      </w:pPr>
      <w:r>
        <w:br w:type="page"/>
      </w:r>
    </w:p>
    <w:p w14:paraId="26B3B426" w14:textId="77777777" w:rsidR="002E3CCF" w:rsidRDefault="002E3CCF" w:rsidP="002E3CCF">
      <w:pPr>
        <w:pStyle w:val="FigureHeading"/>
        <w:spacing w:before="0"/>
      </w:pPr>
      <w:bookmarkStart w:id="94" w:name="_Toc405464499"/>
      <w:bookmarkStart w:id="95" w:name="_Toc427767281"/>
      <w:r>
        <w:t>Number of export items and markets, Ethiopia, 2005–12</w:t>
      </w:r>
      <w:bookmarkEnd w:id="94"/>
      <w:bookmarkEnd w:id="95"/>
    </w:p>
    <w:p w14:paraId="26B3B427" w14:textId="77777777" w:rsidR="002E3CCF" w:rsidRPr="00E115E4" w:rsidRDefault="002E3CCF" w:rsidP="002E3CCF">
      <w:pPr>
        <w:pStyle w:val="BodyText"/>
        <w:spacing w:after="0"/>
      </w:pPr>
      <w:r>
        <w:rPr>
          <w:noProof/>
          <w:lang w:eastAsia="en-GB"/>
        </w:rPr>
        <w:drawing>
          <wp:inline distT="0" distB="0" distL="0" distR="0" wp14:anchorId="26B3B595" wp14:editId="26B3B596">
            <wp:extent cx="4572000" cy="2286000"/>
            <wp:effectExtent l="0" t="0" r="0" b="0"/>
            <wp:docPr id="102" name="Chart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26B3B428" w14:textId="77777777" w:rsidR="002E3CCF" w:rsidRDefault="002E3CCF" w:rsidP="002E3CCF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6B3B429" w14:textId="77777777" w:rsidR="00FE0660" w:rsidRDefault="00FE0660" w:rsidP="002E3CCF">
      <w:pPr>
        <w:pStyle w:val="Source"/>
      </w:pPr>
    </w:p>
    <w:p w14:paraId="26B3B42A" w14:textId="77777777" w:rsidR="002E3CCF" w:rsidRDefault="002E3CCF" w:rsidP="002E3CCF">
      <w:pPr>
        <w:pStyle w:val="FigureHeading"/>
        <w:spacing w:before="0"/>
      </w:pPr>
      <w:bookmarkStart w:id="96" w:name="_Toc405464505"/>
      <w:bookmarkStart w:id="97" w:name="_Toc427767282"/>
      <w:r>
        <w:t>Number of import items and suppliers, Ethiopia, 2005–12</w:t>
      </w:r>
      <w:bookmarkEnd w:id="96"/>
      <w:bookmarkEnd w:id="97"/>
    </w:p>
    <w:p w14:paraId="26B3B42B" w14:textId="77777777" w:rsidR="002E3CCF" w:rsidRDefault="002E3CCF" w:rsidP="002E3CCF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26B3B597" wp14:editId="26B3B598">
            <wp:extent cx="4572000" cy="2286000"/>
            <wp:effectExtent l="0" t="0" r="0" b="0"/>
            <wp:docPr id="113" name="Chart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26B3B42C" w14:textId="77777777" w:rsidR="002E3CCF" w:rsidRDefault="002E3CCF" w:rsidP="002E3CCF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6B3B42D" w14:textId="77777777" w:rsidR="002E3CCF" w:rsidRDefault="002E3CCF">
      <w:pPr>
        <w:rPr>
          <w:rFonts w:ascii="Arial" w:hAnsi="Arial"/>
          <w:i/>
          <w:sz w:val="16"/>
        </w:rPr>
      </w:pPr>
      <w:r>
        <w:br w:type="page"/>
      </w:r>
    </w:p>
    <w:p w14:paraId="26B3B42E" w14:textId="77777777" w:rsidR="00D24B5D" w:rsidRDefault="00D24B5D" w:rsidP="00D24B5D">
      <w:pPr>
        <w:pStyle w:val="Heading2"/>
      </w:pPr>
      <w:bookmarkStart w:id="98" w:name="_Toc409172708"/>
      <w:bookmarkStart w:id="99" w:name="_Toc409174188"/>
      <w:bookmarkStart w:id="100" w:name="_Toc427767283"/>
      <w:bookmarkStart w:id="101" w:name="_Toc408311614"/>
      <w:r>
        <w:t>Revealed comparative advantage</w:t>
      </w:r>
      <w:bookmarkEnd w:id="98"/>
      <w:bookmarkEnd w:id="99"/>
      <w:bookmarkEnd w:id="100"/>
    </w:p>
    <w:p w14:paraId="26B3B42F" w14:textId="77777777" w:rsidR="00D24B5D" w:rsidRPr="00D24B5D" w:rsidRDefault="00D24B5D" w:rsidP="00D24B5D">
      <w:pPr>
        <w:pStyle w:val="TableHeading"/>
      </w:pPr>
      <w:bookmarkStart w:id="102" w:name="_Toc409172709"/>
      <w:bookmarkStart w:id="103" w:name="_Toc409174189"/>
      <w:bookmarkStart w:id="104" w:name="_Toc427767284"/>
      <w:r>
        <w:t xml:space="preserve">Revealed comparative advantage by HS Section, </w:t>
      </w:r>
      <w:bookmarkEnd w:id="102"/>
      <w:bookmarkEnd w:id="103"/>
      <w:r>
        <w:t>Ethiopia</w:t>
      </w:r>
      <w:bookmarkEnd w:id="104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"/>
        <w:gridCol w:w="4111"/>
        <w:gridCol w:w="515"/>
        <w:gridCol w:w="515"/>
        <w:gridCol w:w="515"/>
        <w:gridCol w:w="517"/>
        <w:gridCol w:w="515"/>
        <w:gridCol w:w="515"/>
        <w:gridCol w:w="517"/>
        <w:gridCol w:w="515"/>
      </w:tblGrid>
      <w:tr w:rsidR="00D24B5D" w:rsidRPr="0063355C" w14:paraId="26B3B43A" w14:textId="77777777" w:rsidTr="00D24B5D">
        <w:trPr>
          <w:trHeight w:val="240"/>
        </w:trPr>
        <w:tc>
          <w:tcPr>
            <w:tcW w:w="605" w:type="dxa"/>
            <w:shd w:val="clear" w:color="auto" w:fill="E0E0E0" w:themeFill="accent4"/>
            <w:hideMark/>
          </w:tcPr>
          <w:p w14:paraId="26B3B430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4111" w:type="dxa"/>
            <w:shd w:val="clear" w:color="auto" w:fill="E0E0E0" w:themeFill="accent4"/>
            <w:hideMark/>
          </w:tcPr>
          <w:p w14:paraId="26B3B431" w14:textId="77777777" w:rsidR="00D24B5D" w:rsidRPr="0063355C" w:rsidRDefault="00D24B5D" w:rsidP="00244C66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515" w:type="dxa"/>
            <w:shd w:val="clear" w:color="auto" w:fill="E0E0E0" w:themeFill="accent4"/>
          </w:tcPr>
          <w:p w14:paraId="26B3B432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26B3B433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26B3B434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517" w:type="dxa"/>
            <w:shd w:val="clear" w:color="auto" w:fill="E0E0E0" w:themeFill="accent4"/>
            <w:hideMark/>
          </w:tcPr>
          <w:p w14:paraId="26B3B435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26B3B436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26B3B437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517" w:type="dxa"/>
            <w:shd w:val="clear" w:color="auto" w:fill="E0E0E0" w:themeFill="accent4"/>
            <w:hideMark/>
          </w:tcPr>
          <w:p w14:paraId="26B3B438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515" w:type="dxa"/>
            <w:shd w:val="clear" w:color="auto" w:fill="E0E0E0" w:themeFill="accent4"/>
            <w:hideMark/>
          </w:tcPr>
          <w:p w14:paraId="26B3B439" w14:textId="77777777" w:rsidR="00D24B5D" w:rsidRPr="0063355C" w:rsidRDefault="00D24B5D" w:rsidP="00244C66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</w:tr>
      <w:tr w:rsidR="00D24B5D" w:rsidRPr="0063355C" w14:paraId="26B3B445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3B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14:paraId="26B3B43C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515" w:type="dxa"/>
            <w:vAlign w:val="center"/>
          </w:tcPr>
          <w:p w14:paraId="26B3B43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3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3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4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4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</w:tr>
      <w:tr w:rsidR="00D24B5D" w:rsidRPr="0063355C" w14:paraId="26B3B450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46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47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515" w:type="dxa"/>
            <w:vAlign w:val="center"/>
          </w:tcPr>
          <w:p w14:paraId="26B3B44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2.52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2.91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2.48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4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2.66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2.71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4.17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4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5.35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4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4.66</w:t>
            </w:r>
          </w:p>
        </w:tc>
      </w:tr>
      <w:tr w:rsidR="00D24B5D" w:rsidRPr="0063355C" w14:paraId="26B3B45B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51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52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515" w:type="dxa"/>
            <w:vAlign w:val="center"/>
          </w:tcPr>
          <w:p w14:paraId="26B3B45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37.34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5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39.33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5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32.30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5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31.63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5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27.65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5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28.69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5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27.41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5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27.23</w:t>
            </w:r>
          </w:p>
        </w:tc>
      </w:tr>
      <w:tr w:rsidR="00D24B5D" w:rsidRPr="0063355C" w14:paraId="26B3B466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5C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5D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515" w:type="dxa"/>
            <w:vAlign w:val="center"/>
          </w:tcPr>
          <w:p w14:paraId="26B3B45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5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0.29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6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6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0.12</w:t>
            </w:r>
          </w:p>
        </w:tc>
      </w:tr>
      <w:tr w:rsidR="00D24B5D" w:rsidRPr="0063355C" w14:paraId="26B3B471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67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68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515" w:type="dxa"/>
            <w:vAlign w:val="center"/>
          </w:tcPr>
          <w:p w14:paraId="26B3B46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1.29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0.59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6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6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0.16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6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7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</w:tr>
      <w:tr w:rsidR="00D24B5D" w:rsidRPr="0063355C" w14:paraId="26B3B47C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72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73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515" w:type="dxa"/>
            <w:vAlign w:val="center"/>
          </w:tcPr>
          <w:p w14:paraId="26B3B47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7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7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7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7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7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7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7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</w:tr>
      <w:tr w:rsidR="00D24B5D" w:rsidRPr="0063355C" w14:paraId="26B3B487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7D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7E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515" w:type="dxa"/>
            <w:vAlign w:val="center"/>
          </w:tcPr>
          <w:p w14:paraId="26B3B47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8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8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</w:tr>
      <w:tr w:rsidR="00D24B5D" w:rsidRPr="0063355C" w14:paraId="26B3B492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88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89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515" w:type="dxa"/>
            <w:vAlign w:val="center"/>
          </w:tcPr>
          <w:p w14:paraId="26B3B48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8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8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9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9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</w:tr>
      <w:tr w:rsidR="00D24B5D" w:rsidRPr="0063355C" w14:paraId="26B3B49D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93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94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515" w:type="dxa"/>
            <w:vAlign w:val="center"/>
          </w:tcPr>
          <w:p w14:paraId="26B3B49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8.57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9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10.45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9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13.00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9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11.15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9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5.06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9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5.12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9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9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5.03</w:t>
            </w:r>
          </w:p>
        </w:tc>
      </w:tr>
      <w:tr w:rsidR="00D24B5D" w:rsidRPr="0063355C" w14:paraId="26B3B4A8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9E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9F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515" w:type="dxa"/>
            <w:vAlign w:val="center"/>
          </w:tcPr>
          <w:p w14:paraId="26B3B4A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0.19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A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0.29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A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0.20</w:t>
            </w:r>
          </w:p>
        </w:tc>
      </w:tr>
      <w:tr w:rsidR="00D24B5D" w:rsidRPr="0063355C" w14:paraId="26B3B4B3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A9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AA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515" w:type="dxa"/>
            <w:vAlign w:val="center"/>
          </w:tcPr>
          <w:p w14:paraId="26B3B4A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A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A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B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</w:tr>
      <w:tr w:rsidR="00D24B5D" w:rsidRPr="0063355C" w14:paraId="26B3B4BE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B4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B5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515" w:type="dxa"/>
            <w:vAlign w:val="center"/>
          </w:tcPr>
          <w:p w14:paraId="26B3B4B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0.38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0.56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B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0.43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B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B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0.60</w:t>
            </w:r>
          </w:p>
        </w:tc>
      </w:tr>
      <w:tr w:rsidR="00D24B5D" w:rsidRPr="0063355C" w14:paraId="26B3B4C9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BF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C0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515" w:type="dxa"/>
            <w:vAlign w:val="center"/>
          </w:tcPr>
          <w:p w14:paraId="26B3B4C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0.95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C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0.93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0.47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C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0.65</w:t>
            </w:r>
          </w:p>
        </w:tc>
      </w:tr>
      <w:tr w:rsidR="00D24B5D" w:rsidRPr="0063355C" w14:paraId="26B3B4D4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CA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CB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515" w:type="dxa"/>
            <w:vAlign w:val="center"/>
          </w:tcPr>
          <w:p w14:paraId="26B3B4C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C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C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D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</w:tr>
      <w:tr w:rsidR="00D24B5D" w:rsidRPr="0063355C" w14:paraId="26B3B4DF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D5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D6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515" w:type="dxa"/>
            <w:vAlign w:val="center"/>
          </w:tcPr>
          <w:p w14:paraId="26B3B4D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2.75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3.30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2.34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D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2.46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2.34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3.04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D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1.62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D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2.02</w:t>
            </w:r>
          </w:p>
        </w:tc>
      </w:tr>
      <w:tr w:rsidR="00D24B5D" w:rsidRPr="0063355C" w14:paraId="26B3B4EA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E0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E1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515" w:type="dxa"/>
            <w:vAlign w:val="center"/>
          </w:tcPr>
          <w:p w14:paraId="26B3B4E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E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E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</w:tr>
      <w:tr w:rsidR="00D24B5D" w:rsidRPr="0063355C" w14:paraId="26B3B4F5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EB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EC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515" w:type="dxa"/>
            <w:vAlign w:val="center"/>
          </w:tcPr>
          <w:p w14:paraId="26B3B4E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E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F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F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</w:tr>
      <w:tr w:rsidR="00D24B5D" w:rsidRPr="0063355C" w14:paraId="26B3B500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4F6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4F7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515" w:type="dxa"/>
            <w:vAlign w:val="center"/>
          </w:tcPr>
          <w:p w14:paraId="26B3B4F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F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4F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4F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</w:tr>
      <w:tr w:rsidR="00D24B5D" w:rsidRPr="0063355C" w14:paraId="26B3B50B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501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502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515" w:type="dxa"/>
            <w:vAlign w:val="center"/>
          </w:tcPr>
          <w:p w14:paraId="26B3B50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0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0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0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0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0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0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0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</w:tr>
      <w:tr w:rsidR="00D24B5D" w:rsidRPr="0063355C" w14:paraId="26B3B516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50C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50D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515" w:type="dxa"/>
            <w:vAlign w:val="center"/>
          </w:tcPr>
          <w:p w14:paraId="26B3B50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0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11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2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3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1.15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1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</w:tr>
      <w:tr w:rsidR="00D24B5D" w:rsidRPr="0063355C" w14:paraId="26B3B521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517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518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515" w:type="dxa"/>
            <w:vAlign w:val="center"/>
          </w:tcPr>
          <w:p w14:paraId="26B3B51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1C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D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1E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1F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20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</w:tr>
      <w:tr w:rsidR="00D24B5D" w:rsidRPr="0063355C" w14:paraId="26B3B52C" w14:textId="77777777" w:rsidTr="00D24B5D">
        <w:trPr>
          <w:trHeight w:val="240"/>
        </w:trPr>
        <w:tc>
          <w:tcPr>
            <w:tcW w:w="605" w:type="dxa"/>
            <w:shd w:val="clear" w:color="auto" w:fill="auto"/>
            <w:noWrap/>
            <w:hideMark/>
          </w:tcPr>
          <w:p w14:paraId="26B3B522" w14:textId="77777777" w:rsidR="00D24B5D" w:rsidRPr="0063355C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B3B523" w14:textId="77777777" w:rsidR="00D24B5D" w:rsidRPr="0063355C" w:rsidRDefault="00D24B5D" w:rsidP="00244C66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515" w:type="dxa"/>
            <w:vAlign w:val="center"/>
          </w:tcPr>
          <w:p w14:paraId="26B3B524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25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26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21.38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27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28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0.14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29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517" w:type="dxa"/>
            <w:shd w:val="clear" w:color="auto" w:fill="auto"/>
            <w:noWrap/>
            <w:vAlign w:val="center"/>
          </w:tcPr>
          <w:p w14:paraId="26B3B52A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15" w:type="dxa"/>
            <w:shd w:val="clear" w:color="auto" w:fill="auto"/>
            <w:noWrap/>
            <w:vAlign w:val="center"/>
          </w:tcPr>
          <w:p w14:paraId="26B3B52B" w14:textId="77777777" w:rsidR="00D24B5D" w:rsidRPr="00D24B5D" w:rsidRDefault="00D24B5D" w:rsidP="00244C66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D24B5D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</w:tr>
    </w:tbl>
    <w:p w14:paraId="26B3B52D" w14:textId="77777777" w:rsidR="00D24B5D" w:rsidRDefault="00D24B5D" w:rsidP="00D24B5D">
      <w:pPr>
        <w:pStyle w:val="Source"/>
        <w:rPr>
          <w:rFonts w:eastAsia="Times New Roman"/>
          <w:b/>
          <w:color w:val="006C67" w:themeColor="accent1"/>
          <w:sz w:val="28"/>
          <w:szCs w:val="26"/>
        </w:rPr>
      </w:pPr>
      <w:r>
        <w:t xml:space="preserve">Note: Share of country’s exports in each HS Section in country’s total exports as a ratio of share of world exports in each HS Section in world total exports. ‘World’ = UN </w:t>
      </w:r>
      <w:proofErr w:type="spellStart"/>
      <w:r>
        <w:t>COMTRADE’s</w:t>
      </w:r>
      <w:proofErr w:type="spellEnd"/>
      <w:r>
        <w:t xml:space="preserve"> ‘all countries’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  <w:r>
        <w:br w:type="page"/>
      </w:r>
    </w:p>
    <w:p w14:paraId="26B3B52E" w14:textId="77777777" w:rsidR="002E3CCF" w:rsidRDefault="002E3CCF" w:rsidP="002E3CCF">
      <w:pPr>
        <w:pStyle w:val="Heading2"/>
      </w:pPr>
      <w:bookmarkStart w:id="105" w:name="_Toc427767285"/>
      <w:r>
        <w:t>Trade in value added</w:t>
      </w:r>
      <w:bookmarkEnd w:id="101"/>
      <w:bookmarkEnd w:id="105"/>
    </w:p>
    <w:p w14:paraId="26B3B52F" w14:textId="77777777" w:rsidR="00244C66" w:rsidRPr="007831E9" w:rsidRDefault="00244C66" w:rsidP="00244C66">
      <w:pPr>
        <w:pStyle w:val="FigureHeading"/>
      </w:pPr>
      <w:bookmarkStart w:id="106" w:name="_Toc427767286"/>
      <w:r w:rsidRPr="007831E9">
        <w:t>Compound annual growth rate of domestic value added, foreign value added and exports, 1996-2011 and 2006-11</w:t>
      </w:r>
      <w:r>
        <w:t>, Ethiopia</w:t>
      </w:r>
      <w:bookmarkEnd w:id="106"/>
    </w:p>
    <w:p w14:paraId="26B3B530" w14:textId="77777777" w:rsidR="00244C66" w:rsidRDefault="00244C66" w:rsidP="00244C66">
      <w:r w:rsidRPr="00997307">
        <w:rPr>
          <w:rFonts w:asciiTheme="majorHAnsi" w:hAnsiTheme="majorHAnsi" w:cstheme="majorHAnsi"/>
          <w:noProof/>
          <w:sz w:val="16"/>
          <w:szCs w:val="16"/>
          <w:lang w:eastAsia="en-GB"/>
        </w:rPr>
        <w:drawing>
          <wp:inline distT="0" distB="0" distL="0" distR="0" wp14:anchorId="26B3B599" wp14:editId="26B3B59A">
            <wp:extent cx="4114800" cy="182880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26B3B531" w14:textId="77777777" w:rsidR="00244C66" w:rsidRPr="00B67D98" w:rsidRDefault="00244C66" w:rsidP="00244C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32" w14:textId="77777777" w:rsidR="00244C66" w:rsidRDefault="00244C66" w:rsidP="00244C66"/>
    <w:p w14:paraId="26B3B533" w14:textId="77777777" w:rsidR="00244C66" w:rsidRDefault="00244C66" w:rsidP="00244C66">
      <w:pPr>
        <w:pStyle w:val="FigureHeading"/>
        <w:rPr>
          <w:rFonts w:cs="Arial"/>
        </w:rPr>
      </w:pPr>
      <w:bookmarkStart w:id="107" w:name="_Toc427767287"/>
      <w:r>
        <w:rPr>
          <w:rFonts w:cs="Arial"/>
        </w:rPr>
        <w:t>Domestic and foreign value added content of gross exports as share of gross exports, 1996, 2000, 2006 and 2011, Ethiopia</w:t>
      </w:r>
      <w:bookmarkEnd w:id="107"/>
    </w:p>
    <w:p w14:paraId="335841DC" w14:textId="07D75BB3" w:rsidR="008359E2" w:rsidRPr="008359E2" w:rsidRDefault="008359E2" w:rsidP="008359E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BE58564" wp14:editId="6DCFA451">
            <wp:extent cx="4114800" cy="18288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26B3B535" w14:textId="77777777" w:rsidR="00244C66" w:rsidRPr="00B67D98" w:rsidRDefault="00244C66" w:rsidP="00244C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36" w14:textId="77777777" w:rsidR="00244C66" w:rsidRDefault="00244C66" w:rsidP="00244C66">
      <w:pPr>
        <w:pStyle w:val="BodyText"/>
      </w:pPr>
    </w:p>
    <w:p w14:paraId="26B3B537" w14:textId="77777777" w:rsidR="00244C66" w:rsidRPr="00623027" w:rsidRDefault="00244C66" w:rsidP="00244C66">
      <w:pPr>
        <w:pStyle w:val="FigureHeading"/>
        <w:rPr>
          <w:rFonts w:cs="Arial"/>
        </w:rPr>
      </w:pPr>
      <w:bookmarkStart w:id="108" w:name="_Toc427767288"/>
      <w:r>
        <w:rPr>
          <w:rFonts w:cs="Arial"/>
        </w:rPr>
        <w:t>Overall value of domestic and foreign value added, 1996, 2000, 2006 and 2011 (in USD 1,000), Ethiopia</w:t>
      </w:r>
      <w:bookmarkEnd w:id="108"/>
    </w:p>
    <w:p w14:paraId="26B3B538" w14:textId="77777777" w:rsidR="00244C66" w:rsidRDefault="00244C66" w:rsidP="00244C66">
      <w:pPr>
        <w:pStyle w:val="BodyText"/>
      </w:pPr>
      <w:r>
        <w:rPr>
          <w:noProof/>
          <w:lang w:eastAsia="en-GB"/>
        </w:rPr>
        <w:drawing>
          <wp:inline distT="0" distB="0" distL="0" distR="0" wp14:anchorId="26B3B59D" wp14:editId="26B3B59E">
            <wp:extent cx="4114800" cy="1828800"/>
            <wp:effectExtent l="0" t="0" r="0" b="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26B3B539" w14:textId="77777777" w:rsidR="00244C66" w:rsidRPr="00B67D98" w:rsidRDefault="00244C66" w:rsidP="00244C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3A" w14:textId="77777777" w:rsidR="00244C66" w:rsidRPr="007831E9" w:rsidRDefault="00244C66" w:rsidP="00244C66">
      <w:pPr>
        <w:pStyle w:val="BodyText"/>
      </w:pPr>
    </w:p>
    <w:p w14:paraId="26B3B53B" w14:textId="77777777" w:rsidR="00244C66" w:rsidRPr="00623027" w:rsidRDefault="00244C66" w:rsidP="00244C66">
      <w:pPr>
        <w:pStyle w:val="FigureHeading"/>
        <w:rPr>
          <w:rFonts w:cs="Arial"/>
        </w:rPr>
      </w:pPr>
      <w:bookmarkStart w:id="109" w:name="_Toc427767289"/>
      <w:r>
        <w:rPr>
          <w:rFonts w:cs="Arial"/>
        </w:rPr>
        <w:t>C</w:t>
      </w:r>
      <w:r w:rsidRPr="007831E9">
        <w:rPr>
          <w:rFonts w:cs="Arial"/>
        </w:rPr>
        <w:t xml:space="preserve">ompound annual growth rate of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rPr>
          <w:rFonts w:cs="Arial"/>
        </w:rPr>
        <w:t>, Ethiopia</w:t>
      </w:r>
      <w:bookmarkEnd w:id="109"/>
    </w:p>
    <w:p w14:paraId="26B3B53C" w14:textId="77777777" w:rsidR="00244C66" w:rsidRDefault="00244C66" w:rsidP="00244C66">
      <w:r w:rsidRPr="00F53761">
        <w:rPr>
          <w:rFonts w:asciiTheme="majorHAnsi" w:hAnsiTheme="majorHAnsi" w:cstheme="majorHAnsi"/>
          <w:noProof/>
          <w:sz w:val="16"/>
          <w:szCs w:val="16"/>
          <w:lang w:eastAsia="en-GB"/>
        </w:rPr>
        <w:drawing>
          <wp:inline distT="0" distB="0" distL="0" distR="0" wp14:anchorId="26B3B59F" wp14:editId="26B3B5A0">
            <wp:extent cx="4572000" cy="2743200"/>
            <wp:effectExtent l="0" t="0" r="0" b="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26B3B53D" w14:textId="77777777" w:rsidR="00244C66" w:rsidRPr="00B67D98" w:rsidRDefault="00244C66" w:rsidP="00244C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3E" w14:textId="77777777" w:rsidR="00244C66" w:rsidRDefault="00244C66" w:rsidP="00244C66"/>
    <w:p w14:paraId="26B3B53F" w14:textId="77777777" w:rsidR="00244C66" w:rsidRDefault="00244C66" w:rsidP="00244C66">
      <w:pPr>
        <w:pStyle w:val="FigureHeading"/>
        <w:rPr>
          <w:rFonts w:cs="Arial"/>
        </w:rPr>
      </w:pPr>
      <w:bookmarkStart w:id="110" w:name="_Toc427767290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rPr>
          <w:rFonts w:cs="Arial"/>
        </w:rPr>
        <w:t>, Ethiopia</w:t>
      </w:r>
      <w:bookmarkEnd w:id="110"/>
    </w:p>
    <w:p w14:paraId="584BABE2" w14:textId="35A1CF3F" w:rsidR="008359E2" w:rsidRPr="008359E2" w:rsidRDefault="008359E2" w:rsidP="008359E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B987F87" wp14:editId="36C6C246">
            <wp:extent cx="4572000" cy="2743200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26B3B541" w14:textId="77777777" w:rsidR="00244C66" w:rsidRPr="00B67D98" w:rsidRDefault="00244C66" w:rsidP="008359E2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42" w14:textId="77777777" w:rsidR="00244C66" w:rsidRDefault="00244C66" w:rsidP="00244C66"/>
    <w:p w14:paraId="26B3B543" w14:textId="77777777" w:rsidR="00244C66" w:rsidRDefault="00244C66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26B3B544" w14:textId="77777777" w:rsidR="00244C66" w:rsidRDefault="00244C66" w:rsidP="00244C66">
      <w:pPr>
        <w:pStyle w:val="FigureHeading"/>
        <w:rPr>
          <w:rFonts w:cs="Arial"/>
        </w:rPr>
      </w:pPr>
      <w:bookmarkStart w:id="111" w:name="_Toc427767291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>, 2000 and 2011</w:t>
      </w:r>
      <w:r w:rsidR="000A40AB">
        <w:rPr>
          <w:rFonts w:cs="Arial"/>
        </w:rPr>
        <w:t>, Ethiopia</w:t>
      </w:r>
      <w:bookmarkEnd w:id="111"/>
    </w:p>
    <w:p w14:paraId="26B3B545" w14:textId="77777777" w:rsidR="000A40AB" w:rsidRPr="000A40AB" w:rsidRDefault="000A40AB" w:rsidP="000A40AB">
      <w:pPr>
        <w:pStyle w:val="BodyText"/>
      </w:pPr>
      <w:r>
        <w:rPr>
          <w:noProof/>
          <w:lang w:eastAsia="en-GB"/>
        </w:rPr>
        <w:drawing>
          <wp:inline distT="0" distB="0" distL="0" distR="0" wp14:anchorId="26B3B5A3" wp14:editId="26B3B5A4">
            <wp:extent cx="4659630" cy="2743200"/>
            <wp:effectExtent l="0" t="0" r="762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26B3B546" w14:textId="77777777" w:rsidR="00244C66" w:rsidRDefault="000A40AB" w:rsidP="00244C66">
      <w:r>
        <w:rPr>
          <w:noProof/>
          <w:lang w:eastAsia="en-GB"/>
        </w:rPr>
        <w:drawing>
          <wp:inline distT="0" distB="0" distL="0" distR="0" wp14:anchorId="26B3B5A5" wp14:editId="26B3B5A6">
            <wp:extent cx="4659630" cy="2743200"/>
            <wp:effectExtent l="0" t="0" r="762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26B3B547" w14:textId="77777777" w:rsidR="00244C66" w:rsidRDefault="00244C66" w:rsidP="00244C66"/>
    <w:p w14:paraId="26B3B548" w14:textId="77777777" w:rsidR="00244C66" w:rsidRPr="00B67D98" w:rsidRDefault="00244C66" w:rsidP="000A40AB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49" w14:textId="77777777" w:rsidR="00244C66" w:rsidRDefault="00244C66" w:rsidP="00244C66"/>
    <w:p w14:paraId="26B3B54A" w14:textId="77777777" w:rsidR="000A40AB" w:rsidRDefault="000A40AB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26B3B54B" w14:textId="77777777" w:rsidR="00244C66" w:rsidRPr="00623027" w:rsidRDefault="00244C66" w:rsidP="00244C66">
      <w:pPr>
        <w:pStyle w:val="FigureHeading"/>
        <w:rPr>
          <w:rFonts w:cs="Arial"/>
        </w:rPr>
      </w:pPr>
      <w:bookmarkStart w:id="112" w:name="_Toc427767292"/>
      <w:r w:rsidRPr="007831E9">
        <w:rPr>
          <w:rFonts w:cs="Arial"/>
        </w:rPr>
        <w:t xml:space="preserve">Compound annual growth rate of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 w:rsidR="000A40AB">
        <w:rPr>
          <w:rFonts w:cs="Arial"/>
        </w:rPr>
        <w:t>, Ethiopia</w:t>
      </w:r>
      <w:bookmarkEnd w:id="112"/>
    </w:p>
    <w:p w14:paraId="26B3B54C" w14:textId="77777777" w:rsidR="00244C66" w:rsidRDefault="00244C66" w:rsidP="00244C66">
      <w:r>
        <w:rPr>
          <w:noProof/>
          <w:lang w:eastAsia="en-GB"/>
        </w:rPr>
        <w:drawing>
          <wp:inline distT="0" distB="0" distL="0" distR="0" wp14:anchorId="26B3B5A7" wp14:editId="26B3B5A8">
            <wp:extent cx="4572000" cy="3200400"/>
            <wp:effectExtent l="0" t="0" r="0" b="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26B3B54D" w14:textId="77777777" w:rsidR="00244C66" w:rsidRPr="00B67D98" w:rsidRDefault="00244C66" w:rsidP="000A40AB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4E" w14:textId="77777777" w:rsidR="00244C66" w:rsidRDefault="00244C66" w:rsidP="00244C66"/>
    <w:p w14:paraId="26B3B54F" w14:textId="77777777" w:rsidR="00244C66" w:rsidRDefault="00244C66" w:rsidP="00244C66">
      <w:pPr>
        <w:pStyle w:val="FigureHeading"/>
        <w:rPr>
          <w:rFonts w:cs="Arial"/>
        </w:rPr>
      </w:pPr>
      <w:bookmarkStart w:id="113" w:name="_Toc427767293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 w:rsidR="000A40AB">
        <w:rPr>
          <w:rFonts w:cs="Arial"/>
        </w:rPr>
        <w:t>, Ethiopia</w:t>
      </w:r>
      <w:bookmarkEnd w:id="113"/>
    </w:p>
    <w:p w14:paraId="1BDCEEEA" w14:textId="2BCBE479" w:rsidR="008359E2" w:rsidRPr="008359E2" w:rsidRDefault="008359E2" w:rsidP="008359E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808CCA6" wp14:editId="05C328AB">
            <wp:extent cx="4572000" cy="27432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26B3B551" w14:textId="77777777" w:rsidR="00244C66" w:rsidRPr="00B67D98" w:rsidRDefault="00244C66" w:rsidP="000A40AB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52" w14:textId="77777777" w:rsidR="00244C66" w:rsidRDefault="00244C66" w:rsidP="00244C66">
      <w:pPr>
        <w:pStyle w:val="BodyText"/>
      </w:pPr>
    </w:p>
    <w:p w14:paraId="26B3B553" w14:textId="77777777" w:rsidR="000A40AB" w:rsidRDefault="000A40AB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26B3B554" w14:textId="77777777" w:rsidR="00244C66" w:rsidRDefault="00244C66" w:rsidP="00244C66">
      <w:pPr>
        <w:pStyle w:val="FigureHeading"/>
        <w:rPr>
          <w:rFonts w:cs="Arial"/>
        </w:rPr>
      </w:pPr>
      <w:bookmarkStart w:id="114" w:name="_Toc427767294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>, 2000 and 2011</w:t>
      </w:r>
      <w:r w:rsidR="000A40AB">
        <w:rPr>
          <w:rFonts w:cs="Arial"/>
        </w:rPr>
        <w:t>, Ethiopia</w:t>
      </w:r>
      <w:bookmarkEnd w:id="114"/>
    </w:p>
    <w:p w14:paraId="26B3B555" w14:textId="77777777" w:rsidR="000A40AB" w:rsidRPr="000A40AB" w:rsidRDefault="000A40AB" w:rsidP="000A40A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6B3B5AB" wp14:editId="26B3B5AC">
            <wp:extent cx="4659630" cy="2743200"/>
            <wp:effectExtent l="0" t="0" r="762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26B3B556" w14:textId="77777777" w:rsidR="00244C66" w:rsidRDefault="000A40AB" w:rsidP="00244C66">
      <w:pPr>
        <w:pStyle w:val="BodyText"/>
      </w:pPr>
      <w:r>
        <w:rPr>
          <w:noProof/>
          <w:lang w:eastAsia="en-GB"/>
        </w:rPr>
        <w:drawing>
          <wp:inline distT="0" distB="0" distL="0" distR="0" wp14:anchorId="26B3B5AD" wp14:editId="26B3B5AE">
            <wp:extent cx="4659630" cy="2743200"/>
            <wp:effectExtent l="0" t="0" r="762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26B3B557" w14:textId="77777777" w:rsidR="00244C66" w:rsidRPr="00B67D98" w:rsidRDefault="00244C66" w:rsidP="000A40AB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26B3B558" w14:textId="77777777" w:rsidR="00244C66" w:rsidRPr="007831E9" w:rsidRDefault="00244C66" w:rsidP="00244C66">
      <w:pPr>
        <w:pStyle w:val="BodyText"/>
      </w:pPr>
    </w:p>
    <w:p w14:paraId="26B3B559" w14:textId="77777777" w:rsidR="00244C66" w:rsidRPr="00244C66" w:rsidRDefault="00244C66" w:rsidP="00244C66">
      <w:pPr>
        <w:pStyle w:val="BodyText"/>
      </w:pPr>
    </w:p>
    <w:p w14:paraId="26B3B55A" w14:textId="77777777" w:rsidR="002E3CCF" w:rsidRDefault="002E3CCF" w:rsidP="002E3CCF">
      <w:r>
        <w:br w:type="page"/>
      </w:r>
    </w:p>
    <w:p w14:paraId="5C3B65BA" w14:textId="11CFEC31" w:rsidR="00931FC7" w:rsidRDefault="00931FC7" w:rsidP="00931FC7">
      <w:pPr>
        <w:pStyle w:val="Heading2"/>
      </w:pPr>
      <w:bookmarkStart w:id="115" w:name="_Toc427767295"/>
      <w:bookmarkStart w:id="116" w:name="_Toc408300390"/>
      <w:bookmarkStart w:id="117" w:name="_Toc408311615"/>
      <w:r>
        <w:t>Trade in services</w:t>
      </w:r>
      <w:bookmarkEnd w:id="115"/>
    </w:p>
    <w:p w14:paraId="338509A6" w14:textId="7FDA9E17" w:rsidR="00931FC7" w:rsidRDefault="00931FC7" w:rsidP="00931FC7">
      <w:pPr>
        <w:pStyle w:val="FigureHeading"/>
      </w:pPr>
      <w:bookmarkStart w:id="118" w:name="_Toc427767296"/>
      <w:r>
        <w:t>Exports of goods and services, Ethiopia</w:t>
      </w:r>
      <w:bookmarkEnd w:id="118"/>
    </w:p>
    <w:p w14:paraId="5582393C" w14:textId="52AC1615" w:rsidR="00931FC7" w:rsidRDefault="00931FC7" w:rsidP="00931FC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7061E0A" wp14:editId="10BB0794">
            <wp:extent cx="4572000" cy="27432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53C549C6" w14:textId="67950273" w:rsidR="00931FC7" w:rsidRDefault="00931FC7" w:rsidP="00931FC7">
      <w:pPr>
        <w:pStyle w:val="Source"/>
      </w:pPr>
      <w:r>
        <w:t>Source: Authors’ calculation using data from the World Bank’s World Development Indicators.</w:t>
      </w:r>
    </w:p>
    <w:p w14:paraId="7627953B" w14:textId="53390D14" w:rsidR="00931FC7" w:rsidRDefault="00931FC7" w:rsidP="00931FC7">
      <w:pPr>
        <w:pStyle w:val="FigureHeading"/>
      </w:pPr>
      <w:bookmarkStart w:id="119" w:name="_Toc427767297"/>
      <w:r>
        <w:t>Sectoral shares of services exports, Ethiopia</w:t>
      </w:r>
      <w:bookmarkEnd w:id="119"/>
    </w:p>
    <w:p w14:paraId="2ED8EE41" w14:textId="461D444C" w:rsidR="00931FC7" w:rsidRDefault="00931FC7" w:rsidP="00931FC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BAEE237" wp14:editId="0F293173">
            <wp:extent cx="4572000" cy="27432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287FB3B1" w14:textId="0EA63271" w:rsidR="00931FC7" w:rsidRPr="00931FC7" w:rsidRDefault="00931FC7" w:rsidP="00931FC7">
      <w:pPr>
        <w:pStyle w:val="Source"/>
      </w:pPr>
      <w:r>
        <w:t>Source: Authors’ calculation using data from the World Bank’s World Development Indicators.</w:t>
      </w:r>
    </w:p>
    <w:p w14:paraId="3283DC87" w14:textId="77777777" w:rsidR="00931FC7" w:rsidRDefault="00931FC7">
      <w:pPr>
        <w:rPr>
          <w:rFonts w:ascii="Arial" w:eastAsia="Times New Roman" w:hAnsi="Arial"/>
          <w:b/>
          <w:bCs/>
          <w:color w:val="006C67" w:themeColor="accent1"/>
          <w:sz w:val="60"/>
          <w:szCs w:val="28"/>
        </w:rPr>
      </w:pPr>
      <w:r>
        <w:br w:type="page"/>
      </w:r>
    </w:p>
    <w:p w14:paraId="26B3B55B" w14:textId="63E064B2" w:rsidR="002E3CCF" w:rsidRDefault="002E3CCF" w:rsidP="00146AF4">
      <w:pPr>
        <w:pStyle w:val="Heading1"/>
      </w:pPr>
      <w:bookmarkStart w:id="120" w:name="_Toc427767298"/>
      <w:r>
        <w:t xml:space="preserve">Estimates of </w:t>
      </w:r>
      <w:r w:rsidRPr="009E6714">
        <w:t>total factor productivity</w:t>
      </w:r>
      <w:r>
        <w:t xml:space="preserve"> at firm level</w:t>
      </w:r>
      <w:bookmarkEnd w:id="116"/>
      <w:bookmarkEnd w:id="117"/>
      <w:bookmarkEnd w:id="120"/>
    </w:p>
    <w:p w14:paraId="26B3B55C" w14:textId="77777777" w:rsidR="002E3CCF" w:rsidRDefault="002E3CCF" w:rsidP="002E3CCF">
      <w:pPr>
        <w:pStyle w:val="FigureHeading"/>
      </w:pPr>
      <w:bookmarkStart w:id="121" w:name="_Toc408300245"/>
      <w:bookmarkStart w:id="122" w:name="_Toc408300391"/>
      <w:bookmarkStart w:id="123" w:name="_Toc408311616"/>
      <w:bookmarkStart w:id="124" w:name="_Toc427767299"/>
      <w:r w:rsidRPr="00087CCE">
        <w:t>Dispersion in productivity across firms by sector</w:t>
      </w:r>
      <w:r>
        <w:t xml:space="preserve"> – </w:t>
      </w:r>
      <w:bookmarkEnd w:id="121"/>
      <w:bookmarkEnd w:id="122"/>
      <w:bookmarkEnd w:id="123"/>
      <w:r>
        <w:t>Ethiopia</w:t>
      </w:r>
      <w:bookmarkEnd w:id="124"/>
    </w:p>
    <w:p w14:paraId="26B3B55D" w14:textId="77777777" w:rsidR="002E3CCF" w:rsidRDefault="002E3CCF" w:rsidP="002E3CCF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6B3B5AF" wp14:editId="26B3B5B0">
            <wp:extent cx="5113020" cy="374523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B55E" w14:textId="77777777" w:rsidR="002E3CCF" w:rsidRDefault="002E3CCF" w:rsidP="002E3CCF">
      <w:pPr>
        <w:pStyle w:val="Source"/>
      </w:pPr>
      <w:r>
        <w:t>Source: Authors’ calculations using data from World Bank Enterprise Surveys (</w:t>
      </w:r>
      <w:hyperlink r:id="rId114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26B3B55F" w14:textId="77777777" w:rsidR="00146AF4" w:rsidRDefault="00146AF4">
      <w:pPr>
        <w:rPr>
          <w:rFonts w:ascii="Arial" w:hAnsi="Arial"/>
          <w:b/>
          <w:color w:val="006C67" w:themeColor="accent1"/>
          <w:sz w:val="24"/>
        </w:rPr>
      </w:pPr>
      <w:bookmarkStart w:id="125" w:name="_Toc408300246"/>
      <w:bookmarkStart w:id="126" w:name="_Toc408300392"/>
      <w:bookmarkStart w:id="127" w:name="_Toc408311617"/>
      <w:r>
        <w:br w:type="page"/>
      </w:r>
    </w:p>
    <w:p w14:paraId="26B3B560" w14:textId="77777777" w:rsidR="002E3CCF" w:rsidRPr="00490E45" w:rsidRDefault="002E3CCF" w:rsidP="002E3CCF">
      <w:pPr>
        <w:pStyle w:val="FigureHeading"/>
      </w:pPr>
      <w:bookmarkStart w:id="128" w:name="_Toc427767300"/>
      <w:r>
        <w:t xml:space="preserve">Distribution </w:t>
      </w:r>
      <w:r w:rsidRPr="00087CCE">
        <w:t xml:space="preserve">in productivity </w:t>
      </w:r>
      <w:r>
        <w:t>in Ethiopia – comparing kernel and normal distributions</w:t>
      </w:r>
      <w:bookmarkEnd w:id="125"/>
      <w:bookmarkEnd w:id="126"/>
      <w:bookmarkEnd w:id="127"/>
      <w:bookmarkEnd w:id="128"/>
    </w:p>
    <w:p w14:paraId="26B3B561" w14:textId="77777777" w:rsidR="002E3CCF" w:rsidRDefault="002E3CCF" w:rsidP="002E3CC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6B3B5B1" wp14:editId="26B3B5B2">
            <wp:extent cx="5114290" cy="37426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B562" w14:textId="77777777" w:rsidR="002E3CCF" w:rsidRPr="002E3CCF" w:rsidRDefault="002E3CCF" w:rsidP="002E3CCF">
      <w:pPr>
        <w:pStyle w:val="Source"/>
      </w:pPr>
      <w:r>
        <w:t>Source: Authors’ calculations using data from World Bank Enterprise Surveys (</w:t>
      </w:r>
      <w:hyperlink r:id="rId116" w:history="1">
        <w:r>
          <w:rPr>
            <w:rStyle w:val="Hyperlink"/>
          </w:rPr>
          <w:t>http://www.enterprisesurveys.org/</w:t>
        </w:r>
      </w:hyperlink>
      <w:r>
        <w:t>).</w:t>
      </w:r>
    </w:p>
    <w:sectPr w:rsidR="002E3CCF" w:rsidRPr="002E3CCF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3B5B7" w14:textId="77777777" w:rsidR="00065CA6" w:rsidRDefault="00065CA6" w:rsidP="00664562">
      <w:r>
        <w:separator/>
      </w:r>
    </w:p>
  </w:endnote>
  <w:endnote w:type="continuationSeparator" w:id="0">
    <w:p w14:paraId="26B3B5B8" w14:textId="77777777" w:rsidR="00065CA6" w:rsidRDefault="00065CA6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3B5BA" w14:textId="77777777" w:rsidR="00065CA6" w:rsidRDefault="00065CA6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6D00D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065CA6" w14:paraId="26B3B5CC" w14:textId="77777777" w:rsidTr="00401C72">
      <w:tc>
        <w:tcPr>
          <w:tcW w:w="3800" w:type="dxa"/>
        </w:tcPr>
        <w:p w14:paraId="26B3B5CA" w14:textId="77777777" w:rsidR="00065CA6" w:rsidRDefault="00065CA6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26B3B5CB" w14:textId="77777777" w:rsidR="00065CA6" w:rsidRPr="00346BDD" w:rsidRDefault="00065CA6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26B3B5CD" w14:textId="77777777" w:rsidR="00065CA6" w:rsidRDefault="00065CA6">
    <w:pPr>
      <w:pStyle w:val="Footer"/>
    </w:pPr>
  </w:p>
  <w:p w14:paraId="26B3B5CE" w14:textId="77777777" w:rsidR="00065CA6" w:rsidRDefault="00065CA6">
    <w:pPr>
      <w:pStyle w:val="Footer"/>
    </w:pPr>
  </w:p>
  <w:p w14:paraId="26B3B5CF" w14:textId="77777777" w:rsidR="00065CA6" w:rsidRDefault="00065CA6">
    <w:pPr>
      <w:pStyle w:val="Footer"/>
    </w:pPr>
  </w:p>
  <w:p w14:paraId="26B3B5D0" w14:textId="77777777" w:rsidR="00065CA6" w:rsidRDefault="00065CA6">
    <w:pPr>
      <w:pStyle w:val="Footer"/>
    </w:pPr>
  </w:p>
  <w:p w14:paraId="26B3B5D1" w14:textId="77777777" w:rsidR="00065CA6" w:rsidRDefault="00065C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26B3B5D3" w14:textId="77777777" w:rsidR="00065CA6" w:rsidRPr="001228CD" w:rsidRDefault="00065CA6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6D00D6" w:rsidRPr="006D00D6">
          <w:rPr>
            <w:rFonts w:asciiTheme="majorHAnsi" w:eastAsiaTheme="majorEastAsia" w:hAnsiTheme="majorHAnsi" w:cstheme="majorHAnsi"/>
            <w:noProof/>
            <w:sz w:val="18"/>
            <w:szCs w:val="18"/>
          </w:rPr>
          <w:t>32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26B3B5D4" w14:textId="77777777" w:rsidR="00065CA6" w:rsidRDefault="00065C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065CA6" w14:paraId="26B3B5B4" w14:textId="77777777" w:rsidTr="00F676A1">
        <w:trPr>
          <w:trHeight w:hRule="exact" w:val="227"/>
        </w:trPr>
        <w:tc>
          <w:tcPr>
            <w:tcW w:w="9855" w:type="dxa"/>
          </w:tcPr>
          <w:p w14:paraId="26B3B5B3" w14:textId="77777777" w:rsidR="00065CA6" w:rsidRDefault="00065CA6" w:rsidP="0073462B">
            <w:pPr>
              <w:pStyle w:val="Footer"/>
            </w:pPr>
          </w:p>
        </w:tc>
      </w:tr>
    </w:tbl>
    <w:p w14:paraId="26B3B5B5" w14:textId="77777777" w:rsidR="00065CA6" w:rsidRPr="0073462B" w:rsidRDefault="00065CA6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26B3B5B6" w14:textId="77777777" w:rsidR="00065CA6" w:rsidRDefault="00065CA6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3B5B9" w14:textId="77777777" w:rsidR="00065CA6" w:rsidRDefault="00065CA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6B3B5D5" wp14:editId="26B3B5D6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3B5BB" w14:textId="2A1A69FB" w:rsidR="00065CA6" w:rsidRPr="00931FC7" w:rsidRDefault="00065CA6" w:rsidP="00401C72">
    <w:pPr>
      <w:pStyle w:val="Header"/>
      <w:rPr>
        <w:sz w:val="20"/>
        <w:szCs w:val="20"/>
      </w:rPr>
    </w:pPr>
    <w:r w:rsidRPr="00931FC7">
      <w:rPr>
        <w:sz w:val="20"/>
        <w:szCs w:val="20"/>
      </w:rPr>
      <w:t xml:space="preserve">Last updated: </w:t>
    </w:r>
    <w:r w:rsidR="006D00D6">
      <w:rPr>
        <w:sz w:val="20"/>
        <w:szCs w:val="20"/>
      </w:rPr>
      <w:t>21</w:t>
    </w:r>
    <w:r w:rsidR="00E05679">
      <w:rPr>
        <w:sz w:val="20"/>
        <w:szCs w:val="20"/>
      </w:rPr>
      <w:t xml:space="preserve"> August 2015</w:t>
    </w:r>
  </w:p>
  <w:p w14:paraId="26B3B5BC" w14:textId="77777777" w:rsidR="00065CA6" w:rsidRDefault="00065CA6" w:rsidP="00401C72">
    <w:pPr>
      <w:pStyle w:val="Header"/>
    </w:pPr>
  </w:p>
  <w:p w14:paraId="26B3B5BD" w14:textId="77777777" w:rsidR="00065CA6" w:rsidRDefault="00065CA6" w:rsidP="00401C72">
    <w:pPr>
      <w:pStyle w:val="Header"/>
    </w:pPr>
  </w:p>
  <w:p w14:paraId="26B3B5BE" w14:textId="77777777" w:rsidR="00065CA6" w:rsidRDefault="00065CA6" w:rsidP="00401C72">
    <w:pPr>
      <w:pStyle w:val="Header"/>
    </w:pPr>
  </w:p>
  <w:p w14:paraId="26B3B5BF" w14:textId="77777777" w:rsidR="00065CA6" w:rsidRDefault="00065CA6" w:rsidP="00401C72">
    <w:pPr>
      <w:pStyle w:val="Header"/>
    </w:pPr>
  </w:p>
  <w:p w14:paraId="26B3B5C0" w14:textId="77777777" w:rsidR="00065CA6" w:rsidRDefault="00065CA6" w:rsidP="00401C72">
    <w:pPr>
      <w:pStyle w:val="Header"/>
    </w:pPr>
  </w:p>
  <w:p w14:paraId="26B3B5C1" w14:textId="77777777" w:rsidR="00065CA6" w:rsidRDefault="00065CA6" w:rsidP="00401C72">
    <w:pPr>
      <w:pStyle w:val="Header"/>
    </w:pPr>
  </w:p>
  <w:p w14:paraId="26B3B5C2" w14:textId="77777777" w:rsidR="00065CA6" w:rsidRDefault="00065CA6" w:rsidP="00401C72">
    <w:pPr>
      <w:pStyle w:val="Header"/>
    </w:pPr>
  </w:p>
  <w:p w14:paraId="26B3B5C3" w14:textId="77777777" w:rsidR="00065CA6" w:rsidRDefault="00065CA6" w:rsidP="00401C72">
    <w:pPr>
      <w:pStyle w:val="Header"/>
    </w:pPr>
  </w:p>
  <w:p w14:paraId="26B3B5C4" w14:textId="77777777" w:rsidR="00065CA6" w:rsidRDefault="00065CA6" w:rsidP="00401C72">
    <w:pPr>
      <w:pStyle w:val="Header"/>
    </w:pPr>
  </w:p>
  <w:p w14:paraId="26B3B5C5" w14:textId="77777777" w:rsidR="00065CA6" w:rsidRDefault="00065CA6" w:rsidP="00401C72">
    <w:pPr>
      <w:pStyle w:val="Header"/>
    </w:pPr>
  </w:p>
  <w:p w14:paraId="26B3B5C6" w14:textId="77777777" w:rsidR="00065CA6" w:rsidRDefault="00065CA6" w:rsidP="00401C72">
    <w:pPr>
      <w:pStyle w:val="Header"/>
    </w:pPr>
  </w:p>
  <w:p w14:paraId="26B3B5C7" w14:textId="77777777" w:rsidR="00065CA6" w:rsidRDefault="00065CA6" w:rsidP="00401C72">
    <w:pPr>
      <w:pStyle w:val="Header"/>
    </w:pPr>
  </w:p>
  <w:p w14:paraId="26B3B5C8" w14:textId="77777777" w:rsidR="00065CA6" w:rsidRDefault="00065CA6" w:rsidP="00401C72">
    <w:pPr>
      <w:pStyle w:val="Header"/>
    </w:pPr>
  </w:p>
  <w:p w14:paraId="26B3B5C9" w14:textId="77777777" w:rsidR="00065CA6" w:rsidRDefault="00065CA6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26B3B5D7" wp14:editId="26B3B5D8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6B3B5D9" wp14:editId="26B3B5DA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3B5D2" w14:textId="77777777" w:rsidR="00065CA6" w:rsidRDefault="00065C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92644C7"/>
    <w:multiLevelType w:val="multilevel"/>
    <w:tmpl w:val="93CEE836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5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69A6FAC"/>
    <w:multiLevelType w:val="multilevel"/>
    <w:tmpl w:val="1C707122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36865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6F9"/>
    <w:rsid w:val="00000850"/>
    <w:rsid w:val="00004BCC"/>
    <w:rsid w:val="0000652C"/>
    <w:rsid w:val="000076D8"/>
    <w:rsid w:val="00011EA8"/>
    <w:rsid w:val="00012753"/>
    <w:rsid w:val="00012BBD"/>
    <w:rsid w:val="0001514C"/>
    <w:rsid w:val="00015F9E"/>
    <w:rsid w:val="000260C6"/>
    <w:rsid w:val="00031CCD"/>
    <w:rsid w:val="00051CD6"/>
    <w:rsid w:val="0005222E"/>
    <w:rsid w:val="00053D3C"/>
    <w:rsid w:val="00062C4C"/>
    <w:rsid w:val="00065CA6"/>
    <w:rsid w:val="0007293C"/>
    <w:rsid w:val="00082682"/>
    <w:rsid w:val="00082FAD"/>
    <w:rsid w:val="00084B60"/>
    <w:rsid w:val="00092E42"/>
    <w:rsid w:val="000A2821"/>
    <w:rsid w:val="000A40AB"/>
    <w:rsid w:val="000A45B1"/>
    <w:rsid w:val="000A5660"/>
    <w:rsid w:val="000A6828"/>
    <w:rsid w:val="000B6991"/>
    <w:rsid w:val="000C193D"/>
    <w:rsid w:val="000D1433"/>
    <w:rsid w:val="000D3120"/>
    <w:rsid w:val="000D6D0D"/>
    <w:rsid w:val="000D7881"/>
    <w:rsid w:val="000F6EF5"/>
    <w:rsid w:val="001032B7"/>
    <w:rsid w:val="0010754B"/>
    <w:rsid w:val="0011625E"/>
    <w:rsid w:val="00120AF6"/>
    <w:rsid w:val="001228CD"/>
    <w:rsid w:val="00122DDC"/>
    <w:rsid w:val="00127793"/>
    <w:rsid w:val="00133231"/>
    <w:rsid w:val="00146AF4"/>
    <w:rsid w:val="00171B3C"/>
    <w:rsid w:val="00174E09"/>
    <w:rsid w:val="00183515"/>
    <w:rsid w:val="001879E3"/>
    <w:rsid w:val="001A761C"/>
    <w:rsid w:val="001B4EE1"/>
    <w:rsid w:val="001D36AE"/>
    <w:rsid w:val="001D49A0"/>
    <w:rsid w:val="001D49E8"/>
    <w:rsid w:val="001E32EE"/>
    <w:rsid w:val="001E4A81"/>
    <w:rsid w:val="001F1166"/>
    <w:rsid w:val="001F4E55"/>
    <w:rsid w:val="00204EFB"/>
    <w:rsid w:val="0021269B"/>
    <w:rsid w:val="00230E28"/>
    <w:rsid w:val="002370C9"/>
    <w:rsid w:val="00244C66"/>
    <w:rsid w:val="002463BE"/>
    <w:rsid w:val="002506FB"/>
    <w:rsid w:val="00250789"/>
    <w:rsid w:val="00253523"/>
    <w:rsid w:val="00255B93"/>
    <w:rsid w:val="00270D22"/>
    <w:rsid w:val="00272C14"/>
    <w:rsid w:val="002731D3"/>
    <w:rsid w:val="002751F9"/>
    <w:rsid w:val="002944B4"/>
    <w:rsid w:val="002B354B"/>
    <w:rsid w:val="002C3051"/>
    <w:rsid w:val="002C3212"/>
    <w:rsid w:val="002D227E"/>
    <w:rsid w:val="002D2734"/>
    <w:rsid w:val="002D3E1B"/>
    <w:rsid w:val="002D65F8"/>
    <w:rsid w:val="002E3CCF"/>
    <w:rsid w:val="0030081A"/>
    <w:rsid w:val="00303E52"/>
    <w:rsid w:val="00305FA5"/>
    <w:rsid w:val="0030797E"/>
    <w:rsid w:val="00310652"/>
    <w:rsid w:val="003137F8"/>
    <w:rsid w:val="00321D2C"/>
    <w:rsid w:val="00332F91"/>
    <w:rsid w:val="00333E0C"/>
    <w:rsid w:val="003353EE"/>
    <w:rsid w:val="0033758D"/>
    <w:rsid w:val="0034397C"/>
    <w:rsid w:val="00346BDD"/>
    <w:rsid w:val="00346D13"/>
    <w:rsid w:val="00347AA3"/>
    <w:rsid w:val="00371218"/>
    <w:rsid w:val="00375437"/>
    <w:rsid w:val="003912BC"/>
    <w:rsid w:val="00392938"/>
    <w:rsid w:val="00394688"/>
    <w:rsid w:val="00394BB8"/>
    <w:rsid w:val="003C306C"/>
    <w:rsid w:val="003C4053"/>
    <w:rsid w:val="003D06DA"/>
    <w:rsid w:val="003E012B"/>
    <w:rsid w:val="003E1A4A"/>
    <w:rsid w:val="003E616C"/>
    <w:rsid w:val="003E79AF"/>
    <w:rsid w:val="003F5500"/>
    <w:rsid w:val="00400598"/>
    <w:rsid w:val="00400DDA"/>
    <w:rsid w:val="00401C72"/>
    <w:rsid w:val="00403ED6"/>
    <w:rsid w:val="00412E5E"/>
    <w:rsid w:val="00436F99"/>
    <w:rsid w:val="00440C46"/>
    <w:rsid w:val="004536B9"/>
    <w:rsid w:val="00457F88"/>
    <w:rsid w:val="00462DDC"/>
    <w:rsid w:val="00470867"/>
    <w:rsid w:val="00472D81"/>
    <w:rsid w:val="00480EF8"/>
    <w:rsid w:val="00484325"/>
    <w:rsid w:val="00485EC0"/>
    <w:rsid w:val="00486495"/>
    <w:rsid w:val="00494281"/>
    <w:rsid w:val="004B0FE9"/>
    <w:rsid w:val="004B51DA"/>
    <w:rsid w:val="004C56B6"/>
    <w:rsid w:val="004D061F"/>
    <w:rsid w:val="004E18C0"/>
    <w:rsid w:val="004E73F1"/>
    <w:rsid w:val="004F060B"/>
    <w:rsid w:val="00507122"/>
    <w:rsid w:val="00520318"/>
    <w:rsid w:val="005217FF"/>
    <w:rsid w:val="005304D0"/>
    <w:rsid w:val="00543D1D"/>
    <w:rsid w:val="00545BC5"/>
    <w:rsid w:val="00551543"/>
    <w:rsid w:val="00551EA2"/>
    <w:rsid w:val="00563320"/>
    <w:rsid w:val="00564A7A"/>
    <w:rsid w:val="00564F0B"/>
    <w:rsid w:val="00567544"/>
    <w:rsid w:val="00575F70"/>
    <w:rsid w:val="00590C4A"/>
    <w:rsid w:val="005A1BA7"/>
    <w:rsid w:val="005A58F4"/>
    <w:rsid w:val="005B0344"/>
    <w:rsid w:val="005B4E8C"/>
    <w:rsid w:val="005C03E5"/>
    <w:rsid w:val="005C2CD5"/>
    <w:rsid w:val="005C6F94"/>
    <w:rsid w:val="005C75EB"/>
    <w:rsid w:val="005D2D85"/>
    <w:rsid w:val="005E037A"/>
    <w:rsid w:val="005F2BFA"/>
    <w:rsid w:val="005F4244"/>
    <w:rsid w:val="006029DA"/>
    <w:rsid w:val="00617000"/>
    <w:rsid w:val="00637227"/>
    <w:rsid w:val="00640456"/>
    <w:rsid w:val="00644703"/>
    <w:rsid w:val="00646F4F"/>
    <w:rsid w:val="0065174D"/>
    <w:rsid w:val="00653A34"/>
    <w:rsid w:val="006572EF"/>
    <w:rsid w:val="00664562"/>
    <w:rsid w:val="00666E17"/>
    <w:rsid w:val="0067593F"/>
    <w:rsid w:val="0068259C"/>
    <w:rsid w:val="00684AF0"/>
    <w:rsid w:val="00684FE5"/>
    <w:rsid w:val="006875E9"/>
    <w:rsid w:val="00696ABC"/>
    <w:rsid w:val="006977AE"/>
    <w:rsid w:val="006B1675"/>
    <w:rsid w:val="006B2F9B"/>
    <w:rsid w:val="006B4CF4"/>
    <w:rsid w:val="006C1FA8"/>
    <w:rsid w:val="006C7729"/>
    <w:rsid w:val="006D00D6"/>
    <w:rsid w:val="006D0BDA"/>
    <w:rsid w:val="006E46CD"/>
    <w:rsid w:val="006F2898"/>
    <w:rsid w:val="006F684D"/>
    <w:rsid w:val="006F7FD2"/>
    <w:rsid w:val="00705562"/>
    <w:rsid w:val="00712DB9"/>
    <w:rsid w:val="007177E3"/>
    <w:rsid w:val="0073462B"/>
    <w:rsid w:val="0075133B"/>
    <w:rsid w:val="007529EE"/>
    <w:rsid w:val="00757B0B"/>
    <w:rsid w:val="00761733"/>
    <w:rsid w:val="007645F6"/>
    <w:rsid w:val="0079184A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F3E73"/>
    <w:rsid w:val="007F6828"/>
    <w:rsid w:val="008010A2"/>
    <w:rsid w:val="008068B1"/>
    <w:rsid w:val="0082000A"/>
    <w:rsid w:val="0082160C"/>
    <w:rsid w:val="00835040"/>
    <w:rsid w:val="008359E2"/>
    <w:rsid w:val="00836B03"/>
    <w:rsid w:val="0084084B"/>
    <w:rsid w:val="0084519B"/>
    <w:rsid w:val="008649F8"/>
    <w:rsid w:val="00865754"/>
    <w:rsid w:val="0086796E"/>
    <w:rsid w:val="0088042D"/>
    <w:rsid w:val="0088574D"/>
    <w:rsid w:val="008A1ACA"/>
    <w:rsid w:val="008A430A"/>
    <w:rsid w:val="008A76EA"/>
    <w:rsid w:val="008B225E"/>
    <w:rsid w:val="008D4154"/>
    <w:rsid w:val="008E2FCE"/>
    <w:rsid w:val="008F0DE4"/>
    <w:rsid w:val="008F4CE5"/>
    <w:rsid w:val="00902A0F"/>
    <w:rsid w:val="00926356"/>
    <w:rsid w:val="00927476"/>
    <w:rsid w:val="00931FC7"/>
    <w:rsid w:val="00932113"/>
    <w:rsid w:val="00933493"/>
    <w:rsid w:val="0093607A"/>
    <w:rsid w:val="00941049"/>
    <w:rsid w:val="00946728"/>
    <w:rsid w:val="009620BC"/>
    <w:rsid w:val="00962BC0"/>
    <w:rsid w:val="00996663"/>
    <w:rsid w:val="009A08FB"/>
    <w:rsid w:val="009A2FC4"/>
    <w:rsid w:val="009A47D7"/>
    <w:rsid w:val="009A7E2F"/>
    <w:rsid w:val="009B1AF6"/>
    <w:rsid w:val="009C3C78"/>
    <w:rsid w:val="009D26F6"/>
    <w:rsid w:val="009D72A8"/>
    <w:rsid w:val="009F1A46"/>
    <w:rsid w:val="009F3201"/>
    <w:rsid w:val="00A251B5"/>
    <w:rsid w:val="00A364CB"/>
    <w:rsid w:val="00A375FF"/>
    <w:rsid w:val="00A44F79"/>
    <w:rsid w:val="00A55623"/>
    <w:rsid w:val="00A55E26"/>
    <w:rsid w:val="00A63EF0"/>
    <w:rsid w:val="00A8569F"/>
    <w:rsid w:val="00A85F57"/>
    <w:rsid w:val="00A90359"/>
    <w:rsid w:val="00A917E4"/>
    <w:rsid w:val="00AB463D"/>
    <w:rsid w:val="00AD0B21"/>
    <w:rsid w:val="00AD51AB"/>
    <w:rsid w:val="00AD7A53"/>
    <w:rsid w:val="00AE002E"/>
    <w:rsid w:val="00AE5156"/>
    <w:rsid w:val="00AE567E"/>
    <w:rsid w:val="00AE752E"/>
    <w:rsid w:val="00B0147A"/>
    <w:rsid w:val="00B02834"/>
    <w:rsid w:val="00B1497C"/>
    <w:rsid w:val="00B36F67"/>
    <w:rsid w:val="00B40B3F"/>
    <w:rsid w:val="00B43E10"/>
    <w:rsid w:val="00B43EA2"/>
    <w:rsid w:val="00B44747"/>
    <w:rsid w:val="00B5437B"/>
    <w:rsid w:val="00B755ED"/>
    <w:rsid w:val="00B76800"/>
    <w:rsid w:val="00B76AAE"/>
    <w:rsid w:val="00B77BAD"/>
    <w:rsid w:val="00B808C2"/>
    <w:rsid w:val="00B81FB2"/>
    <w:rsid w:val="00B833F0"/>
    <w:rsid w:val="00B851CA"/>
    <w:rsid w:val="00B85EE6"/>
    <w:rsid w:val="00B96A88"/>
    <w:rsid w:val="00B96C41"/>
    <w:rsid w:val="00B96F8F"/>
    <w:rsid w:val="00B970EA"/>
    <w:rsid w:val="00BA441A"/>
    <w:rsid w:val="00BA5FA0"/>
    <w:rsid w:val="00BA639F"/>
    <w:rsid w:val="00BB0E66"/>
    <w:rsid w:val="00BB2A9C"/>
    <w:rsid w:val="00BB675E"/>
    <w:rsid w:val="00BC1A2F"/>
    <w:rsid w:val="00BC486C"/>
    <w:rsid w:val="00BD2FA0"/>
    <w:rsid w:val="00BD3901"/>
    <w:rsid w:val="00BE010C"/>
    <w:rsid w:val="00BE10DF"/>
    <w:rsid w:val="00BF137D"/>
    <w:rsid w:val="00C001CF"/>
    <w:rsid w:val="00C00A3D"/>
    <w:rsid w:val="00C05475"/>
    <w:rsid w:val="00C12C19"/>
    <w:rsid w:val="00C141A3"/>
    <w:rsid w:val="00C16D5D"/>
    <w:rsid w:val="00C22116"/>
    <w:rsid w:val="00C2422C"/>
    <w:rsid w:val="00C325B7"/>
    <w:rsid w:val="00C34342"/>
    <w:rsid w:val="00C34B1C"/>
    <w:rsid w:val="00C34FB8"/>
    <w:rsid w:val="00C41384"/>
    <w:rsid w:val="00C41769"/>
    <w:rsid w:val="00C51D05"/>
    <w:rsid w:val="00C52918"/>
    <w:rsid w:val="00C52DD4"/>
    <w:rsid w:val="00C53D15"/>
    <w:rsid w:val="00C560EE"/>
    <w:rsid w:val="00C562F1"/>
    <w:rsid w:val="00C6750C"/>
    <w:rsid w:val="00C7167F"/>
    <w:rsid w:val="00C843A5"/>
    <w:rsid w:val="00C87F58"/>
    <w:rsid w:val="00C91C87"/>
    <w:rsid w:val="00CA7558"/>
    <w:rsid w:val="00CB2389"/>
    <w:rsid w:val="00CB41DF"/>
    <w:rsid w:val="00CB7B20"/>
    <w:rsid w:val="00CC2458"/>
    <w:rsid w:val="00CC2F0A"/>
    <w:rsid w:val="00CC7B99"/>
    <w:rsid w:val="00CD153A"/>
    <w:rsid w:val="00CD313D"/>
    <w:rsid w:val="00CD4953"/>
    <w:rsid w:val="00CD6E26"/>
    <w:rsid w:val="00D042AF"/>
    <w:rsid w:val="00D10D73"/>
    <w:rsid w:val="00D24B5D"/>
    <w:rsid w:val="00D2707D"/>
    <w:rsid w:val="00D315D7"/>
    <w:rsid w:val="00D4065B"/>
    <w:rsid w:val="00D41F60"/>
    <w:rsid w:val="00D522AF"/>
    <w:rsid w:val="00D54624"/>
    <w:rsid w:val="00D5657A"/>
    <w:rsid w:val="00D63019"/>
    <w:rsid w:val="00D65A90"/>
    <w:rsid w:val="00D7098B"/>
    <w:rsid w:val="00D725D7"/>
    <w:rsid w:val="00D80511"/>
    <w:rsid w:val="00D836B6"/>
    <w:rsid w:val="00D851C0"/>
    <w:rsid w:val="00D9040C"/>
    <w:rsid w:val="00D94502"/>
    <w:rsid w:val="00DA00FD"/>
    <w:rsid w:val="00DA1B71"/>
    <w:rsid w:val="00DA68ED"/>
    <w:rsid w:val="00DC1A9F"/>
    <w:rsid w:val="00DD4551"/>
    <w:rsid w:val="00DE6F6D"/>
    <w:rsid w:val="00DF040A"/>
    <w:rsid w:val="00DF5522"/>
    <w:rsid w:val="00E05679"/>
    <w:rsid w:val="00E16D2C"/>
    <w:rsid w:val="00E27196"/>
    <w:rsid w:val="00E43561"/>
    <w:rsid w:val="00E44849"/>
    <w:rsid w:val="00E50793"/>
    <w:rsid w:val="00E50F05"/>
    <w:rsid w:val="00E628F5"/>
    <w:rsid w:val="00E65B70"/>
    <w:rsid w:val="00E71649"/>
    <w:rsid w:val="00E72539"/>
    <w:rsid w:val="00E74E32"/>
    <w:rsid w:val="00E76EF9"/>
    <w:rsid w:val="00E81E7D"/>
    <w:rsid w:val="00EA1CE6"/>
    <w:rsid w:val="00EA21D5"/>
    <w:rsid w:val="00EA756A"/>
    <w:rsid w:val="00EB7C80"/>
    <w:rsid w:val="00EC049E"/>
    <w:rsid w:val="00EC45E7"/>
    <w:rsid w:val="00EC498B"/>
    <w:rsid w:val="00ED6C42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60282"/>
    <w:rsid w:val="00F624DF"/>
    <w:rsid w:val="00F64B41"/>
    <w:rsid w:val="00F6653B"/>
    <w:rsid w:val="00F676A1"/>
    <w:rsid w:val="00F67AC6"/>
    <w:rsid w:val="00F844B7"/>
    <w:rsid w:val="00F94CB0"/>
    <w:rsid w:val="00F95547"/>
    <w:rsid w:val="00F975F4"/>
    <w:rsid w:val="00FB0BC4"/>
    <w:rsid w:val="00FB1F5D"/>
    <w:rsid w:val="00FB2A38"/>
    <w:rsid w:val="00FB382F"/>
    <w:rsid w:val="00FC45D4"/>
    <w:rsid w:val="00FC470D"/>
    <w:rsid w:val="00FD1A3A"/>
    <w:rsid w:val="00FD1D37"/>
    <w:rsid w:val="00FD69CD"/>
    <w:rsid w:val="00FE0660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26B3B0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CCF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2E3CCF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2E3CCF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2E3CCF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2E3CCF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2E3CCF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2E3CCF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2E3CC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E3CCF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2E3CCF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2E3CCF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2E3CCF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2E3CCF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2E3CCF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2E3CCF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2E3CCF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2E3CCF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2E3CCF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2E3CCF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2E3CCF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2E3CCF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2E3CCF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2E3CCF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2E3CCF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2E3CCF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3CCF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2E3CCF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E3CCF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2E3CCF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2E3CCF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2E3CCF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CC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2E3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C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CCF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2E3CCF"/>
    <w:pPr>
      <w:numPr>
        <w:numId w:val="7"/>
      </w:numPr>
    </w:pPr>
  </w:style>
  <w:style w:type="paragraph" w:customStyle="1" w:styleId="Strapline">
    <w:name w:val="Strapline"/>
    <w:basedOn w:val="Normal"/>
    <w:rsid w:val="002E3CCF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204EFB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2E3CCF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204EFB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2E3CCF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2E3CCF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2E3CCF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2E3CCF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2E3CC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3CCF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2E3CCF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2E3CCF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2E3CCF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2E3CCF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2E3CCF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2E3CCF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2E3CCF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2E3CCF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2E3CCF"/>
    <w:pPr>
      <w:numPr>
        <w:numId w:val="10"/>
      </w:numPr>
    </w:pPr>
  </w:style>
  <w:style w:type="paragraph" w:customStyle="1" w:styleId="Source">
    <w:name w:val="Source"/>
    <w:basedOn w:val="Normal"/>
    <w:qFormat/>
    <w:rsid w:val="002E3CCF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2E3CCF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2E3CCF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2E3CCF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2E3CCF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2E3CCF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2E3CCF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2E3CCF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CCF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2E3CCF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2E3CCF"/>
    <w:pPr>
      <w:spacing w:after="0"/>
    </w:pPr>
  </w:style>
  <w:style w:type="paragraph" w:customStyle="1" w:styleId="AbbreviationDescription">
    <w:name w:val="Abbreviation Description"/>
    <w:basedOn w:val="Normal"/>
    <w:qFormat/>
    <w:rsid w:val="002E3CCF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2E3CCF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2E3CCF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2E3CCF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2E3CCF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E3CCF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2E3CCF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2E3CCF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2E3CCF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2E3CC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E3C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C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CCF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C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CCF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2E3CCF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2E3CCF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2E3CCF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05679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CCF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2E3CCF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2E3CCF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2E3CCF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2E3CCF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2E3CCF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2E3CCF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2E3CC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E3CCF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2E3CCF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2E3CCF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2E3CCF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2E3CCF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2E3CCF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2E3CCF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2E3CCF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2E3CCF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2E3CCF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2E3CCF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2E3CCF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2E3CCF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2E3CCF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2E3CCF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2E3CCF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2E3CCF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3CCF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2E3CCF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E3CCF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2E3CCF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2E3CCF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2E3CCF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CC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2E3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C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CCF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2E3CCF"/>
    <w:pPr>
      <w:numPr>
        <w:numId w:val="7"/>
      </w:numPr>
    </w:pPr>
  </w:style>
  <w:style w:type="paragraph" w:customStyle="1" w:styleId="Strapline">
    <w:name w:val="Strapline"/>
    <w:basedOn w:val="Normal"/>
    <w:rsid w:val="002E3CCF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204EFB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2E3CCF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204EFB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2E3CCF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2E3CCF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2E3CCF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2E3CCF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2E3CC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3CCF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2E3CCF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2E3CCF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2E3CCF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2E3CCF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2E3CCF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2E3CCF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2E3CCF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2E3CCF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2E3CCF"/>
    <w:pPr>
      <w:numPr>
        <w:numId w:val="10"/>
      </w:numPr>
    </w:pPr>
  </w:style>
  <w:style w:type="paragraph" w:customStyle="1" w:styleId="Source">
    <w:name w:val="Source"/>
    <w:basedOn w:val="Normal"/>
    <w:qFormat/>
    <w:rsid w:val="002E3CCF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2E3CCF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2E3CCF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2E3CCF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2E3CCF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2E3CCF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2E3CCF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2E3CCF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CCF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2E3CCF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2E3CCF"/>
    <w:pPr>
      <w:spacing w:after="0"/>
    </w:pPr>
  </w:style>
  <w:style w:type="paragraph" w:customStyle="1" w:styleId="AbbreviationDescription">
    <w:name w:val="Abbreviation Description"/>
    <w:basedOn w:val="Normal"/>
    <w:qFormat/>
    <w:rsid w:val="002E3CCF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2E3CCF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2E3CCF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2E3CCF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2E3CCF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E3CCF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2E3CCF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2E3CCF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2E3C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2E3CCF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2E3C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2E3CC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2E3C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2E3CC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E3C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C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CCF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C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CCF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2E3CCF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2E3CCF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2E3CCF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05679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fontTable" Target="fontTable.xml"/><Relationship Id="rId21" Type="http://schemas.openxmlformats.org/officeDocument/2006/relationships/hyperlink" Target="https://data.un.org/search.aspx?q=gross+value+added+datamart%5bsnaama%5d" TargetMode="External"/><Relationship Id="rId42" Type="http://schemas.openxmlformats.org/officeDocument/2006/relationships/hyperlink" Target="http://www.rug.nl/research/ggdc/data/africa-sector-database" TargetMode="External"/><Relationship Id="rId47" Type="http://schemas.openxmlformats.org/officeDocument/2006/relationships/chart" Target="charts/chart14.xml"/><Relationship Id="rId63" Type="http://schemas.openxmlformats.org/officeDocument/2006/relationships/chart" Target="charts/chart23.xml"/><Relationship Id="rId68" Type="http://schemas.openxmlformats.org/officeDocument/2006/relationships/image" Target="media/image11.png"/><Relationship Id="rId84" Type="http://schemas.openxmlformats.org/officeDocument/2006/relationships/image" Target="media/image18.png"/><Relationship Id="rId89" Type="http://schemas.openxmlformats.org/officeDocument/2006/relationships/image" Target="media/image20.png"/><Relationship Id="rId112" Type="http://schemas.openxmlformats.org/officeDocument/2006/relationships/chart" Target="charts/chart50.xml"/><Relationship Id="rId16" Type="http://schemas.openxmlformats.org/officeDocument/2006/relationships/footer" Target="footer2.xml"/><Relationship Id="rId107" Type="http://schemas.openxmlformats.org/officeDocument/2006/relationships/chart" Target="charts/chart45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chart" Target="charts/chart10.xml"/><Relationship Id="rId45" Type="http://schemas.openxmlformats.org/officeDocument/2006/relationships/hyperlink" Target="http://www.ilo.org/global/research/global-reports/weso/2015/lang--en/index.htm" TargetMode="External"/><Relationship Id="rId53" Type="http://schemas.openxmlformats.org/officeDocument/2006/relationships/chart" Target="charts/chart17.xml"/><Relationship Id="rId58" Type="http://schemas.openxmlformats.org/officeDocument/2006/relationships/image" Target="media/image7.png"/><Relationship Id="rId66" Type="http://schemas.openxmlformats.org/officeDocument/2006/relationships/image" Target="media/image9.png"/><Relationship Id="rId74" Type="http://schemas.openxmlformats.org/officeDocument/2006/relationships/image" Target="media/image14.png"/><Relationship Id="rId79" Type="http://schemas.openxmlformats.org/officeDocument/2006/relationships/chart" Target="charts/chart29.xml"/><Relationship Id="rId87" Type="http://schemas.openxmlformats.org/officeDocument/2006/relationships/chart" Target="charts/chart32.xml"/><Relationship Id="rId102" Type="http://schemas.openxmlformats.org/officeDocument/2006/relationships/chart" Target="charts/chart40.xml"/><Relationship Id="rId110" Type="http://schemas.openxmlformats.org/officeDocument/2006/relationships/chart" Target="charts/chart48.xml"/><Relationship Id="rId115" Type="http://schemas.openxmlformats.org/officeDocument/2006/relationships/image" Target="media/image25.emf"/><Relationship Id="rId5" Type="http://schemas.openxmlformats.org/officeDocument/2006/relationships/customXml" Target="../customXml/item4.xml"/><Relationship Id="rId61" Type="http://schemas.openxmlformats.org/officeDocument/2006/relationships/chart" Target="charts/chart21.xml"/><Relationship Id="rId82" Type="http://schemas.openxmlformats.org/officeDocument/2006/relationships/image" Target="media/image17.png"/><Relationship Id="rId90" Type="http://schemas.openxmlformats.org/officeDocument/2006/relationships/image" Target="media/image21.png"/><Relationship Id="rId95" Type="http://schemas.openxmlformats.org/officeDocument/2006/relationships/hyperlink" Target="http://www.imf.org/external/np/res/dfidimf/diversification.htm" TargetMode="External"/><Relationship Id="rId19" Type="http://schemas.openxmlformats.org/officeDocument/2006/relationships/hyperlink" Target="http://www.ilo.org/global/research/global-reports/weso/2015/lang--en/index.ht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chart" Target="charts/chart12.xml"/><Relationship Id="rId48" Type="http://schemas.openxmlformats.org/officeDocument/2006/relationships/image" Target="media/image2.png"/><Relationship Id="rId56" Type="http://schemas.openxmlformats.org/officeDocument/2006/relationships/image" Target="media/image5.png"/><Relationship Id="rId64" Type="http://schemas.openxmlformats.org/officeDocument/2006/relationships/chart" Target="charts/chart24.xml"/><Relationship Id="rId69" Type="http://schemas.openxmlformats.org/officeDocument/2006/relationships/image" Target="media/image12.png"/><Relationship Id="rId77" Type="http://schemas.openxmlformats.org/officeDocument/2006/relationships/chart" Target="charts/chart27.xml"/><Relationship Id="rId100" Type="http://schemas.openxmlformats.org/officeDocument/2006/relationships/chart" Target="charts/chart38.xml"/><Relationship Id="rId105" Type="http://schemas.openxmlformats.org/officeDocument/2006/relationships/chart" Target="charts/chart43.xml"/><Relationship Id="rId113" Type="http://schemas.openxmlformats.org/officeDocument/2006/relationships/image" Target="media/image24.emf"/><Relationship Id="rId118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chart" Target="charts/chart25.xml"/><Relationship Id="rId80" Type="http://schemas.openxmlformats.org/officeDocument/2006/relationships/chart" Target="charts/chart30.xml"/><Relationship Id="rId85" Type="http://schemas.openxmlformats.org/officeDocument/2006/relationships/image" Target="media/image19.png"/><Relationship Id="rId93" Type="http://schemas.openxmlformats.org/officeDocument/2006/relationships/image" Target="media/image23.png"/><Relationship Id="rId98" Type="http://schemas.openxmlformats.org/officeDocument/2006/relationships/chart" Target="charts/chart36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image" Target="media/image10.png"/><Relationship Id="rId103" Type="http://schemas.openxmlformats.org/officeDocument/2006/relationships/chart" Target="charts/chart41.xml"/><Relationship Id="rId108" Type="http://schemas.openxmlformats.org/officeDocument/2006/relationships/chart" Target="charts/chart46.xml"/><Relationship Id="rId116" Type="http://schemas.openxmlformats.org/officeDocument/2006/relationships/hyperlink" Target="http://www.enterprisesurveys.org/" TargetMode="External"/><Relationship Id="rId20" Type="http://schemas.openxmlformats.org/officeDocument/2006/relationships/hyperlink" Target="http://www.rug.nl/research/ggdc/data/africa-sector-database" TargetMode="External"/><Relationship Id="rId41" Type="http://schemas.openxmlformats.org/officeDocument/2006/relationships/chart" Target="charts/chart11.xml"/><Relationship Id="rId54" Type="http://schemas.openxmlformats.org/officeDocument/2006/relationships/chart" Target="charts/chart18.xml"/><Relationship Id="rId62" Type="http://schemas.openxmlformats.org/officeDocument/2006/relationships/chart" Target="charts/chart22.xml"/><Relationship Id="rId70" Type="http://schemas.openxmlformats.org/officeDocument/2006/relationships/image" Target="media/image13.png"/><Relationship Id="rId75" Type="http://schemas.openxmlformats.org/officeDocument/2006/relationships/image" Target="media/image15.png"/><Relationship Id="rId83" Type="http://schemas.openxmlformats.org/officeDocument/2006/relationships/hyperlink" Target="http://www.atlas.cid.harvard.edu" TargetMode="External"/><Relationship Id="rId88" Type="http://schemas.openxmlformats.org/officeDocument/2006/relationships/chart" Target="charts/chart33.xml"/><Relationship Id="rId91" Type="http://schemas.openxmlformats.org/officeDocument/2006/relationships/hyperlink" Target="http://www.atlas.cid.harvard.edu" TargetMode="External"/><Relationship Id="rId96" Type="http://schemas.openxmlformats.org/officeDocument/2006/relationships/chart" Target="charts/chart35.xml"/><Relationship Id="rId111" Type="http://schemas.openxmlformats.org/officeDocument/2006/relationships/chart" Target="charts/chart49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africa-sector-database" TargetMode="External"/><Relationship Id="rId36" Type="http://schemas.openxmlformats.org/officeDocument/2006/relationships/hyperlink" Target="http://www.rug.nl/research/ggdc/data/africa-sector-database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6.png"/><Relationship Id="rId106" Type="http://schemas.openxmlformats.org/officeDocument/2006/relationships/chart" Target="charts/chart44.xml"/><Relationship Id="rId114" Type="http://schemas.openxmlformats.org/officeDocument/2006/relationships/hyperlink" Target="http://www.enterprisesurveys.org/" TargetMode="External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s://data.un.org/search.aspx?q=gross+value+added+datamart%5bsnaama%5d" TargetMode="Externa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image" Target="media/image8.png"/><Relationship Id="rId73" Type="http://schemas.openxmlformats.org/officeDocument/2006/relationships/chart" Target="charts/chart26.xml"/><Relationship Id="rId78" Type="http://schemas.openxmlformats.org/officeDocument/2006/relationships/chart" Target="charts/chart28.xml"/><Relationship Id="rId81" Type="http://schemas.openxmlformats.org/officeDocument/2006/relationships/image" Target="media/image16.png"/><Relationship Id="rId86" Type="http://schemas.openxmlformats.org/officeDocument/2006/relationships/chart" Target="charts/chart31.xml"/><Relationship Id="rId94" Type="http://schemas.openxmlformats.org/officeDocument/2006/relationships/chart" Target="charts/chart34.xml"/><Relationship Id="rId99" Type="http://schemas.openxmlformats.org/officeDocument/2006/relationships/chart" Target="charts/chart37.xml"/><Relationship Id="rId101" Type="http://schemas.openxmlformats.org/officeDocument/2006/relationships/chart" Target="charts/chart39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Relationship Id="rId109" Type="http://schemas.openxmlformats.org/officeDocument/2006/relationships/chart" Target="charts/chart47.xml"/><Relationship Id="rId34" Type="http://schemas.openxmlformats.org/officeDocument/2006/relationships/hyperlink" Target="http://www.ilo.org/global/research/global-reports/weso/2015/lang--en/index.htm" TargetMode="External"/><Relationship Id="rId50" Type="http://schemas.openxmlformats.org/officeDocument/2006/relationships/hyperlink" Target="http://www.ilo.org/global/research/global-reports/global-employment-trends/2014/WCMS_234879/lang--en/index.htm" TargetMode="External"/><Relationship Id="rId55" Type="http://schemas.openxmlformats.org/officeDocument/2006/relationships/image" Target="media/image4.png"/><Relationship Id="rId76" Type="http://schemas.openxmlformats.org/officeDocument/2006/relationships/hyperlink" Target="http://www.ilo.org/global/research/global-reports/weso/2015/lang--en/index.htm" TargetMode="External"/><Relationship Id="rId97" Type="http://schemas.openxmlformats.org/officeDocument/2006/relationships/hyperlink" Target="http://www.imf.org/external/np/res/dfidimf/diversification.htm" TargetMode="External"/><Relationship Id="rId104" Type="http://schemas.openxmlformats.org/officeDocument/2006/relationships/chart" Target="charts/chart42.xml"/><Relationship Id="rId7" Type="http://schemas.openxmlformats.org/officeDocument/2006/relationships/styles" Target="styles.xml"/><Relationship Id="rId71" Type="http://schemas.openxmlformats.org/officeDocument/2006/relationships/hyperlink" Target="http://www.rug.nl/research/ggdc/data/africa-sector-database" TargetMode="External"/><Relationship Id="rId92" Type="http://schemas.openxmlformats.org/officeDocument/2006/relationships/image" Target="media/image22.png"/><Relationship Id="rId2" Type="http://schemas.openxmlformats.org/officeDocument/2006/relationships/customXml" Target="../customXml/item1.xml"/><Relationship Id="rId29" Type="http://schemas.openxmlformats.org/officeDocument/2006/relationships/chart" Target="charts/chart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productivity%20master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Ethiopia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productivity%20master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productivity%20master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Ethiopia%20-%20economic%20structures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productivity%20master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Ethiopia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Ethiopia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Ethiopia%20-%20Trade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Ethiopia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Ethiopia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Ethiopia%20-%20Trad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Ethiopia%20-%20Trade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Ethiopia%20-%20Trade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Ethiopia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Ethiopi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strRef>
              <c:f>Ethiopia!$AA$49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xVal>
            <c:numRef>
              <c:f>Ethiopia!$AB$49</c:f>
              <c:numCache>
                <c:formatCode>0.0</c:formatCode>
                <c:ptCount val="1"/>
                <c:pt idx="0">
                  <c:v>-4.5287163391073193</c:v>
                </c:pt>
              </c:numCache>
            </c:numRef>
          </c:xVal>
          <c:yVal>
            <c:numRef>
              <c:f>Ethiopia!$AC$49</c:f>
              <c:numCache>
                <c:formatCode>0.0</c:formatCode>
                <c:ptCount val="1"/>
                <c:pt idx="0">
                  <c:v>0.57291300271215073</c:v>
                </c:pt>
              </c:numCache>
            </c:numRef>
          </c:yVal>
          <c:bubbleSize>
            <c:numRef>
              <c:f>Ethiopia!$AE$49</c:f>
              <c:numCache>
                <c:formatCode>#,##0</c:formatCode>
                <c:ptCount val="1"/>
                <c:pt idx="0">
                  <c:v>23533.410296529531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Ethiopia!$AA$50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Ethiopia!$AB$50</c:f>
              <c:numCache>
                <c:formatCode>0.0</c:formatCode>
                <c:ptCount val="1"/>
                <c:pt idx="0">
                  <c:v>0.13847609788441839</c:v>
                </c:pt>
              </c:numCache>
            </c:numRef>
          </c:xVal>
          <c:yVal>
            <c:numRef>
              <c:f>Ethiopia!$AC$50</c:f>
              <c:numCache>
                <c:formatCode>0.0</c:formatCode>
                <c:ptCount val="1"/>
                <c:pt idx="0">
                  <c:v>2.1459189463809336</c:v>
                </c:pt>
              </c:numCache>
            </c:numRef>
          </c:yVal>
          <c:bubbleSize>
            <c:numRef>
              <c:f>Ethiopia!$AE$50</c:f>
              <c:numCache>
                <c:formatCode>#,##0</c:formatCode>
                <c:ptCount val="1"/>
                <c:pt idx="0">
                  <c:v>68.721323628005607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Ethiopia!$AA$51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Ethiopia!$AB$51</c:f>
              <c:numCache>
                <c:formatCode>0.0</c:formatCode>
                <c:ptCount val="1"/>
                <c:pt idx="0">
                  <c:v>1.3653257193722406</c:v>
                </c:pt>
              </c:numCache>
            </c:numRef>
          </c:xVal>
          <c:yVal>
            <c:numRef>
              <c:f>Ethiopia!$AC$51</c:f>
              <c:numCache>
                <c:formatCode>0.0</c:formatCode>
                <c:ptCount val="1"/>
                <c:pt idx="0">
                  <c:v>1.7670039819643977</c:v>
                </c:pt>
              </c:numCache>
            </c:numRef>
          </c:yVal>
          <c:bubbleSize>
            <c:numRef>
              <c:f>Ethiopia!$AE$51</c:f>
              <c:numCache>
                <c:formatCode>#,##0</c:formatCode>
                <c:ptCount val="1"/>
                <c:pt idx="0">
                  <c:v>870.94774031598956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Ethiopia!$AA$52</c:f>
              <c:strCache>
                <c:ptCount val="1"/>
                <c:pt idx="0">
                  <c:v>Utilities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Ethiopia!$AB$52</c:f>
              <c:numCache>
                <c:formatCode>0.0</c:formatCode>
                <c:ptCount val="1"/>
                <c:pt idx="0">
                  <c:v>-2.46399422121861E-3</c:v>
                </c:pt>
              </c:numCache>
            </c:numRef>
          </c:xVal>
          <c:yVal>
            <c:numRef>
              <c:f>Ethiopia!$AC$52</c:f>
              <c:numCache>
                <c:formatCode>0.0</c:formatCode>
                <c:ptCount val="1"/>
                <c:pt idx="0">
                  <c:v>26.479163396506848</c:v>
                </c:pt>
              </c:numCache>
            </c:numRef>
          </c:yVal>
          <c:bubbleSize>
            <c:numRef>
              <c:f>Ethiopia!$AE$52</c:f>
              <c:numCache>
                <c:formatCode>#,##0</c:formatCode>
                <c:ptCount val="1"/>
                <c:pt idx="0">
                  <c:v>22.107812446186905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Ethiopia!$AA$53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Ethiopia!$AB$53</c:f>
              <c:numCache>
                <c:formatCode>0.0</c:formatCode>
                <c:ptCount val="1"/>
                <c:pt idx="0">
                  <c:v>0.26025739488745708</c:v>
                </c:pt>
              </c:numCache>
            </c:numRef>
          </c:xVal>
          <c:yVal>
            <c:numRef>
              <c:f>Ethiopia!$AC$53</c:f>
              <c:numCache>
                <c:formatCode>0.0</c:formatCode>
                <c:ptCount val="1"/>
                <c:pt idx="0">
                  <c:v>7.7998423103851486</c:v>
                </c:pt>
              </c:numCache>
            </c:numRef>
          </c:yVal>
          <c:bubbleSize>
            <c:numRef>
              <c:f>Ethiopia!$AE$53</c:f>
              <c:numCache>
                <c:formatCode>#,##0</c:formatCode>
                <c:ptCount val="1"/>
                <c:pt idx="0">
                  <c:v>143.35474646391063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Ethiopia!$AA$54</c:f>
              <c:strCache>
                <c:ptCount val="1"/>
                <c:pt idx="0">
                  <c:v>Trade services</c:v>
                </c:pt>
              </c:strCache>
            </c:strRef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Ethiopia!$AB$54</c:f>
              <c:numCache>
                <c:formatCode>0.0</c:formatCode>
                <c:ptCount val="1"/>
                <c:pt idx="0">
                  <c:v>1.0986415232672755</c:v>
                </c:pt>
              </c:numCache>
            </c:numRef>
          </c:xVal>
          <c:yVal>
            <c:numRef>
              <c:f>Ethiopia!$AC$54</c:f>
              <c:numCache>
                <c:formatCode>0.0</c:formatCode>
                <c:ptCount val="1"/>
                <c:pt idx="0">
                  <c:v>3.1592685378214163</c:v>
                </c:pt>
              </c:numCache>
            </c:numRef>
          </c:yVal>
          <c:bubbleSize>
            <c:numRef>
              <c:f>Ethiopia!$AE$54</c:f>
              <c:numCache>
                <c:formatCode>#,##0</c:formatCode>
                <c:ptCount val="1"/>
                <c:pt idx="0">
                  <c:v>1318.7558936852515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Ethiopia!$AA$55</c:f>
              <c:strCache>
                <c:ptCount val="1"/>
                <c:pt idx="0">
                  <c:v>Transport services</c:v>
                </c:pt>
              </c:strCache>
            </c:strRef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Ethiopia!$AB$55</c:f>
              <c:numCache>
                <c:formatCode>0.0</c:formatCode>
                <c:ptCount val="1"/>
                <c:pt idx="0">
                  <c:v>-4.2293359797453356E-2</c:v>
                </c:pt>
              </c:numCache>
            </c:numRef>
          </c:xVal>
          <c:yVal>
            <c:numRef>
              <c:f>Ethiopia!$AC$55</c:f>
              <c:numCache>
                <c:formatCode>0.0</c:formatCode>
                <c:ptCount val="1"/>
                <c:pt idx="0">
                  <c:v>12.297097427557562</c:v>
                </c:pt>
              </c:numCache>
            </c:numRef>
          </c:yVal>
          <c:bubbleSize>
            <c:numRef>
              <c:f>Ethiopia!$AE$55</c:f>
              <c:numCache>
                <c:formatCode>#,##0</c:formatCode>
                <c:ptCount val="1"/>
                <c:pt idx="0">
                  <c:v>100.61009608230059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Ethiopia!$AA$56</c:f>
              <c:strCache>
                <c:ptCount val="1"/>
                <c:pt idx="0">
                  <c:v>Business services</c:v>
                </c:pt>
              </c:strCache>
            </c:strRef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Ethiopia!$AB$56</c:f>
              <c:numCache>
                <c:formatCode>0.0</c:formatCode>
                <c:ptCount val="1"/>
                <c:pt idx="0">
                  <c:v>5.5008939127815681E-2</c:v>
                </c:pt>
              </c:numCache>
            </c:numRef>
          </c:xVal>
          <c:yVal>
            <c:numRef>
              <c:f>Ethiopia!$AC$56</c:f>
              <c:numCache>
                <c:formatCode>0.0</c:formatCode>
                <c:ptCount val="1"/>
                <c:pt idx="0">
                  <c:v>28.788594860532257</c:v>
                </c:pt>
              </c:numCache>
            </c:numRef>
          </c:yVal>
          <c:bubbleSize>
            <c:numRef>
              <c:f>Ethiopia!$AE$56</c:f>
              <c:numCache>
                <c:formatCode>#,##0</c:formatCode>
                <c:ptCount val="1"/>
                <c:pt idx="0">
                  <c:v>41.370233214702196</c:v>
                </c:pt>
              </c:numCache>
            </c:numRef>
          </c:bubbleSize>
          <c:bubble3D val="1"/>
        </c:ser>
        <c:ser>
          <c:idx val="8"/>
          <c:order val="8"/>
          <c:tx>
            <c:strRef>
              <c:f>Ethiopia!$AA$57</c:f>
              <c:strCache>
                <c:ptCount val="1"/>
                <c:pt idx="0">
                  <c:v>Govt services</c:v>
                </c:pt>
              </c:strCache>
            </c:strRef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Ethiopia!$AB$57</c:f>
              <c:numCache>
                <c:formatCode>0.0</c:formatCode>
                <c:ptCount val="1"/>
                <c:pt idx="0">
                  <c:v>1.1416415203824575</c:v>
                </c:pt>
              </c:numCache>
            </c:numRef>
          </c:xVal>
          <c:yVal>
            <c:numRef>
              <c:f>Ethiopia!$AC$57</c:f>
              <c:numCache>
                <c:formatCode>0.0</c:formatCode>
                <c:ptCount val="1"/>
                <c:pt idx="0">
                  <c:v>3.718825659072448</c:v>
                </c:pt>
              </c:numCache>
            </c:numRef>
          </c:yVal>
          <c:bubbleSize>
            <c:numRef>
              <c:f>Ethiopia!$AE$57</c:f>
              <c:numCache>
                <c:formatCode>#,##0</c:formatCode>
                <c:ptCount val="1"/>
                <c:pt idx="0">
                  <c:v>894.54923860983274</c:v>
                </c:pt>
              </c:numCache>
            </c:numRef>
          </c:bubbleSize>
          <c:bubble3D val="1"/>
        </c:ser>
        <c:ser>
          <c:idx val="9"/>
          <c:order val="9"/>
          <c:tx>
            <c:strRef>
              <c:f>Ethiopia!$AA$58</c:f>
              <c:strCache>
                <c:ptCount val="1"/>
                <c:pt idx="0">
                  <c:v>Personal services</c:v>
                </c:pt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Ethiopia!$AB$58</c:f>
              <c:numCache>
                <c:formatCode>0.0</c:formatCode>
                <c:ptCount val="1"/>
                <c:pt idx="0">
                  <c:v>0.51412249820433065</c:v>
                </c:pt>
              </c:numCache>
            </c:numRef>
          </c:xVal>
          <c:yVal>
            <c:numRef>
              <c:f>Ethiopia!$AC$58</c:f>
              <c:numCache>
                <c:formatCode>0.0</c:formatCode>
                <c:ptCount val="1"/>
                <c:pt idx="0">
                  <c:v>1.2758433860238902</c:v>
                </c:pt>
              </c:numCache>
            </c:numRef>
          </c:yVal>
          <c:bubbleSize>
            <c:numRef>
              <c:f>Ethiopia!$AE$58</c:f>
              <c:numCache>
                <c:formatCode>#,##0</c:formatCode>
                <c:ptCount val="1"/>
                <c:pt idx="0">
                  <c:v>725.30871006588097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0072320"/>
        <c:axId val="60075008"/>
      </c:bubbleChart>
      <c:valAx>
        <c:axId val="60072320"/>
        <c:scaling>
          <c:orientation val="minMax"/>
          <c:max val="2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0075008"/>
        <c:crosses val="autoZero"/>
        <c:crossBetween val="midCat"/>
      </c:valAx>
      <c:valAx>
        <c:axId val="600750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007232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gaps'!$I$6:$I$31</c:f>
              <c:numCache>
                <c:formatCode>#,##0.0</c:formatCode>
                <c:ptCount val="26"/>
                <c:pt idx="0" formatCode="General">
                  <c:v>0</c:v>
                </c:pt>
                <c:pt idx="1">
                  <c:v>0.56297537563827982</c:v>
                </c:pt>
                <c:pt idx="2">
                  <c:v>0.56297537563827982</c:v>
                </c:pt>
                <c:pt idx="3">
                  <c:v>0.56297537563827982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gaps'!$J$6:$J$31</c:f>
              <c:numCache>
                <c:formatCode>General</c:formatCode>
                <c:ptCount val="26"/>
                <c:pt idx="3">
                  <c:v>0</c:v>
                </c:pt>
                <c:pt idx="4" formatCode="#,##0.000">
                  <c:v>0.82760414072913868</c:v>
                </c:pt>
                <c:pt idx="5" formatCode="#,##0.000">
                  <c:v>0.82760414072913868</c:v>
                </c:pt>
                <c:pt idx="6" formatCode="#,##0.000">
                  <c:v>0.82760414072913868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gaps'!$K$6:$K$31</c:f>
              <c:numCache>
                <c:formatCode>General</c:formatCode>
                <c:ptCount val="26"/>
                <c:pt idx="6">
                  <c:v>0</c:v>
                </c:pt>
                <c:pt idx="7" formatCode="#,##0.000">
                  <c:v>1.1898009271393364</c:v>
                </c:pt>
                <c:pt idx="8" formatCode="#,##0.000">
                  <c:v>1.1898009271393364</c:v>
                </c:pt>
                <c:pt idx="9" formatCode="#,##0.000">
                  <c:v>1.1898009271393364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gaps'!$L$6:$L$31</c:f>
              <c:numCache>
                <c:formatCode>General</c:formatCode>
                <c:ptCount val="26"/>
                <c:pt idx="9">
                  <c:v>0</c:v>
                </c:pt>
                <c:pt idx="10" formatCode="#,##0.0">
                  <c:v>1.2086315830964955</c:v>
                </c:pt>
                <c:pt idx="11" formatCode="#,##0.0">
                  <c:v>1.2086315830964955</c:v>
                </c:pt>
                <c:pt idx="12" formatCode="#,##0.0">
                  <c:v>1.2086315830964955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gaps'!$M$6:$M$31</c:f>
              <c:numCache>
                <c:formatCode>General</c:formatCode>
                <c:ptCount val="26"/>
                <c:pt idx="12">
                  <c:v>0</c:v>
                </c:pt>
                <c:pt idx="13" formatCode="#,##0.0">
                  <c:v>2.3185038208071647</c:v>
                </c:pt>
                <c:pt idx="14" formatCode="#,##0.0">
                  <c:v>2.3185038208071647</c:v>
                </c:pt>
                <c:pt idx="15" formatCode="#,##0.0">
                  <c:v>2.3185038208071647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gaps'!$N$6:$N$31</c:f>
              <c:numCache>
                <c:formatCode>General</c:formatCode>
                <c:ptCount val="26"/>
                <c:pt idx="15">
                  <c:v>0</c:v>
                </c:pt>
                <c:pt idx="16" formatCode="#,##0.0">
                  <c:v>3.5475271707952527</c:v>
                </c:pt>
                <c:pt idx="17" formatCode="#,##0.0">
                  <c:v>3.5475271707952527</c:v>
                </c:pt>
                <c:pt idx="18" formatCode="#,##0.0">
                  <c:v>3.5475271707952527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gaps'!$O$6:$O$31</c:f>
              <c:numCache>
                <c:formatCode>General</c:formatCode>
                <c:ptCount val="26"/>
                <c:pt idx="18">
                  <c:v>0</c:v>
                </c:pt>
                <c:pt idx="19" formatCode="#,##0.0">
                  <c:v>4.4014082279465576</c:v>
                </c:pt>
                <c:pt idx="20" formatCode="#,##0.0">
                  <c:v>4.4014082279465576</c:v>
                </c:pt>
                <c:pt idx="21" formatCode="#,##0.0">
                  <c:v>4.4014082279465576</c:v>
                </c:pt>
                <c:pt idx="22">
                  <c:v>0</c:v>
                </c:pt>
              </c:numCache>
            </c:numRef>
          </c:val>
        </c:ser>
        <c:ser>
          <c:idx val="7"/>
          <c:order val="7"/>
          <c:tx>
            <c:strRef>
              <c:f>'Productivity gaps'!$P$5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37.621747763484848</c:v>
                </c:pt>
                <c:pt idx="3">
                  <c:v>75.243495526969696</c:v>
                </c:pt>
                <c:pt idx="4">
                  <c:v>75.243495526969696</c:v>
                </c:pt>
                <c:pt idx="5">
                  <c:v>78.370278328810429</c:v>
                </c:pt>
                <c:pt idx="6">
                  <c:v>81.497061130651176</c:v>
                </c:pt>
                <c:pt idx="7">
                  <c:v>81.497061130651176</c:v>
                </c:pt>
                <c:pt idx="8">
                  <c:v>81.731607393299413</c:v>
                </c:pt>
                <c:pt idx="9">
                  <c:v>81.966153655947664</c:v>
                </c:pt>
                <c:pt idx="10">
                  <c:v>81.966153655947664</c:v>
                </c:pt>
                <c:pt idx="11">
                  <c:v>83.149334725679225</c:v>
                </c:pt>
                <c:pt idx="12">
                  <c:v>84.332515795410785</c:v>
                </c:pt>
                <c:pt idx="13">
                  <c:v>84.332515795410785</c:v>
                </c:pt>
                <c:pt idx="14">
                  <c:v>89.632430773963335</c:v>
                </c:pt>
                <c:pt idx="15">
                  <c:v>94.932345752515872</c:v>
                </c:pt>
                <c:pt idx="16">
                  <c:v>94.932345752515872</c:v>
                </c:pt>
                <c:pt idx="17">
                  <c:v>95.994077664205918</c:v>
                </c:pt>
                <c:pt idx="18">
                  <c:v>97.055809575895964</c:v>
                </c:pt>
                <c:pt idx="19">
                  <c:v>97.055809575895964</c:v>
                </c:pt>
                <c:pt idx="20">
                  <c:v>98.307561316153709</c:v>
                </c:pt>
                <c:pt idx="21">
                  <c:v>99.559313056411455</c:v>
                </c:pt>
                <c:pt idx="22">
                  <c:v>99.559313056411455</c:v>
                </c:pt>
                <c:pt idx="23">
                  <c:v>99.77965652820572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gaps'!$P$6:$P$31</c:f>
              <c:numCache>
                <c:formatCode>General</c:formatCode>
                <c:ptCount val="26"/>
                <c:pt idx="21">
                  <c:v>0</c:v>
                </c:pt>
                <c:pt idx="22" formatCode="#,##0.0">
                  <c:v>13.429870606114459</c:v>
                </c:pt>
                <c:pt idx="23" formatCode="#,##0.0">
                  <c:v>13.429870606114459</c:v>
                </c:pt>
                <c:pt idx="24" formatCode="#,##0.0">
                  <c:v>13.429870606114459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4519552"/>
        <c:axId val="106457728"/>
      </c:areaChart>
      <c:dateAx>
        <c:axId val="10451955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  <c:spPr>
            <a:ln>
              <a:noFill/>
            </a:ln>
          </c:spPr>
        </c:title>
        <c:numFmt formatCode="0" sourceLinked="0"/>
        <c:majorTickMark val="out"/>
        <c:minorTickMark val="none"/>
        <c:tickLblPos val="nextTo"/>
        <c:crossAx val="106457728"/>
        <c:crosses val="autoZero"/>
        <c:auto val="0"/>
        <c:lblOffset val="100"/>
        <c:baseTimeUnit val="days"/>
        <c:majorUnit val="10"/>
        <c:majorTimeUnit val="days"/>
      </c:dateAx>
      <c:valAx>
        <c:axId val="106457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4519552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66675">
              <a:noFill/>
            </a:ln>
          </c:spPr>
          <c:marker>
            <c:symbol val="circle"/>
            <c:size val="5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 sz="700"/>
                      <a:t>Agriculture</a:t>
                    </a:r>
                    <a:endParaRPr lang="en-US"/>
                  </a:p>
                </c:rich>
              </c:tx>
              <c:dLblPos val="l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Manufacturing</a:t>
                    </a:r>
                  </a:p>
                </c:rich>
              </c:tx>
              <c:dLblPos val="l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700"/>
                      <a:t>Mining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700"/>
                      <a:t>Other non-</a:t>
                    </a:r>
                    <a:br>
                      <a:rPr lang="en-US" sz="700"/>
                    </a:br>
                    <a:r>
                      <a:rPr lang="en-US" sz="700"/>
                      <a:t>market services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700"/>
                      <a:t>Distribution</a:t>
                    </a:r>
                    <a:endParaRPr lang="en-US"/>
                  </a:p>
                </c:rich>
              </c:tx>
              <c:dLblPos val="b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700"/>
                      <a:t>Other industry</a:t>
                    </a:r>
                    <a:endParaRPr lang="en-US"/>
                  </a:p>
                </c:rich>
              </c:tx>
              <c:dLblPos val="l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700"/>
                      <a:t>Govt services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700"/>
                      <a:t>Finance &amp; </a:t>
                    </a:r>
                    <a:br>
                      <a:rPr lang="en-US" sz="700"/>
                    </a:br>
                    <a:r>
                      <a:rPr lang="en-US" sz="700"/>
                      <a:t>business</a:t>
                    </a:r>
                    <a:endParaRPr lang="en-US"/>
                  </a:p>
                </c:rich>
              </c:tx>
              <c:dLblPos val="b"/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t"/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xVal>
            <c:numRef>
              <c:f>Ethiopia!$E$114:$E$121</c:f>
              <c:numCache>
                <c:formatCode>#,##0.00</c:formatCode>
                <c:ptCount val="8"/>
                <c:pt idx="0">
                  <c:v>0.75243495526969695</c:v>
                </c:pt>
                <c:pt idx="1">
                  <c:v>0.81497061130651172</c:v>
                </c:pt>
                <c:pt idx="2">
                  <c:v>0.8196615365594766</c:v>
                </c:pt>
                <c:pt idx="3">
                  <c:v>0.8433251579541079</c:v>
                </c:pt>
                <c:pt idx="4">
                  <c:v>0.94932345752515868</c:v>
                </c:pt>
                <c:pt idx="5">
                  <c:v>0.97055809575895968</c:v>
                </c:pt>
                <c:pt idx="6">
                  <c:v>0.99559313056411458</c:v>
                </c:pt>
                <c:pt idx="7">
                  <c:v>1</c:v>
                </c:pt>
              </c:numCache>
            </c:numRef>
          </c:xVal>
          <c:yVal>
            <c:numRef>
              <c:f>Ethiopia!$F$114:$F$121</c:f>
              <c:numCache>
                <c:formatCode>#,##0.0</c:formatCode>
                <c:ptCount val="8"/>
                <c:pt idx="0">
                  <c:v>0.56297537563827982</c:v>
                </c:pt>
                <c:pt idx="1">
                  <c:v>0.82760414072913868</c:v>
                </c:pt>
                <c:pt idx="2">
                  <c:v>1.1898009271393364</c:v>
                </c:pt>
                <c:pt idx="3">
                  <c:v>1.2086315830964955</c:v>
                </c:pt>
                <c:pt idx="4">
                  <c:v>2.3185038208071647</c:v>
                </c:pt>
                <c:pt idx="5">
                  <c:v>3.5475271707952527</c:v>
                </c:pt>
                <c:pt idx="6">
                  <c:v>4.4014082279465576</c:v>
                </c:pt>
                <c:pt idx="7">
                  <c:v>13.429870606114459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33621632"/>
        <c:axId val="134112384"/>
      </c:scatterChart>
      <c:valAx>
        <c:axId val="133621632"/>
        <c:scaling>
          <c:orientation val="minMax"/>
          <c:max val="1"/>
          <c:min val="0.70000000000000007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Cumulative share of persons engaged</a:t>
                </a:r>
              </a:p>
            </c:rich>
          </c:tx>
          <c:overlay val="0"/>
        </c:title>
        <c:numFmt formatCode="#,##0.00" sourceLinked="0"/>
        <c:majorTickMark val="out"/>
        <c:minorTickMark val="none"/>
        <c:tickLblPos val="nextTo"/>
        <c:crossAx val="134112384"/>
        <c:crosses val="autoZero"/>
        <c:crossBetween val="midCat"/>
      </c:valAx>
      <c:valAx>
        <c:axId val="134112384"/>
        <c:scaling>
          <c:orientation val="minMax"/>
          <c:max val="1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336216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0.50098064652495478</c:v>
                </c:pt>
                <c:pt idx="2">
                  <c:v>0.50098064652495478</c:v>
                </c:pt>
                <c:pt idx="3">
                  <c:v>0.50098064652495478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1.1810997767457574</c:v>
                </c:pt>
                <c:pt idx="5" formatCode="#,##0.000">
                  <c:v>1.1810997767457574</c:v>
                </c:pt>
                <c:pt idx="6" formatCode="#,##0.000">
                  <c:v>1.1810997767457574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1.9571072994367031</c:v>
                </c:pt>
                <c:pt idx="8" formatCode="#,##0.000">
                  <c:v>1.9571072994367031</c:v>
                </c:pt>
                <c:pt idx="9" formatCode="#,##0.000">
                  <c:v>1.9571072994367031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2.7483855650058504</c:v>
                </c:pt>
                <c:pt idx="11" formatCode="#,##0.0">
                  <c:v>2.7483855650058504</c:v>
                </c:pt>
                <c:pt idx="12" formatCode="#,##0.0">
                  <c:v>2.7483855650058504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3.0230148388485927</c:v>
                </c:pt>
                <c:pt idx="14" formatCode="#,##0.0">
                  <c:v>3.0230148388485927</c:v>
                </c:pt>
                <c:pt idx="15" formatCode="#,##0.0">
                  <c:v>3.0230148388485927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3.7717678486776922</c:v>
                </c:pt>
                <c:pt idx="17" formatCode="#,##0.0">
                  <c:v>3.7717678486776922</c:v>
                </c:pt>
                <c:pt idx="18" formatCode="#,##0.0">
                  <c:v>3.7717678486776922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36.33694512408249</c:v>
                </c:pt>
                <c:pt idx="3">
                  <c:v>72.67389024816498</c:v>
                </c:pt>
                <c:pt idx="4">
                  <c:v>72.67389024816498</c:v>
                </c:pt>
                <c:pt idx="5">
                  <c:v>74.916695794011417</c:v>
                </c:pt>
                <c:pt idx="6">
                  <c:v>77.159501339857869</c:v>
                </c:pt>
                <c:pt idx="7">
                  <c:v>77.159501339857869</c:v>
                </c:pt>
                <c:pt idx="8">
                  <c:v>83.353139927764204</c:v>
                </c:pt>
                <c:pt idx="9">
                  <c:v>89.546778515670525</c:v>
                </c:pt>
                <c:pt idx="10">
                  <c:v>89.546778515670525</c:v>
                </c:pt>
                <c:pt idx="11">
                  <c:v>92.833508097401847</c:v>
                </c:pt>
                <c:pt idx="12">
                  <c:v>96.120237679133183</c:v>
                </c:pt>
                <c:pt idx="13">
                  <c:v>96.120237679133183</c:v>
                </c:pt>
                <c:pt idx="14">
                  <c:v>96.600256320633832</c:v>
                </c:pt>
                <c:pt idx="15">
                  <c:v>97.080274962134467</c:v>
                </c:pt>
                <c:pt idx="16">
                  <c:v>97.080274962134467</c:v>
                </c:pt>
                <c:pt idx="17">
                  <c:v>98.0531282768263</c:v>
                </c:pt>
                <c:pt idx="18">
                  <c:v>99.025981591518132</c:v>
                </c:pt>
                <c:pt idx="19">
                  <c:v>99.025981591518132</c:v>
                </c:pt>
                <c:pt idx="20">
                  <c:v>99.51299079575908</c:v>
                </c:pt>
                <c:pt idx="21">
                  <c:v>100.00000000000003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5.8964406124536435</c:v>
                </c:pt>
                <c:pt idx="20" formatCode="#,##0.0">
                  <c:v>5.8964406124536435</c:v>
                </c:pt>
                <c:pt idx="21" formatCode="#,##0.0">
                  <c:v>5.8964406124536435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8541312"/>
        <c:axId val="139170176"/>
      </c:areaChart>
      <c:dateAx>
        <c:axId val="13854131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39170176"/>
        <c:crosses val="autoZero"/>
        <c:auto val="0"/>
        <c:lblOffset val="100"/>
        <c:baseTimeUnit val="days"/>
        <c:majorUnit val="10"/>
        <c:majorTimeUnit val="days"/>
      </c:dateAx>
      <c:valAx>
        <c:axId val="1391701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8541312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93.240249633789063</c:v>
                </c:pt>
                <c:pt idx="1">
                  <c:v>89.396446228027344</c:v>
                </c:pt>
                <c:pt idx="2">
                  <c:v>84.085945129394531</c:v>
                </c:pt>
                <c:pt idx="3">
                  <c:v>77.420547485351563</c:v>
                </c:pt>
                <c:pt idx="4">
                  <c:v>75.870903015136719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1.4587579965591431</c:v>
                </c:pt>
                <c:pt idx="1">
                  <c:v>2.6695206165313721</c:v>
                </c:pt>
                <c:pt idx="2">
                  <c:v>5.2457923889160156</c:v>
                </c:pt>
                <c:pt idx="3">
                  <c:v>7.6647615432739258</c:v>
                </c:pt>
                <c:pt idx="4">
                  <c:v>8.1615228652954102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5.3009915351867676</c:v>
                </c:pt>
                <c:pt idx="1">
                  <c:v>7.9340262413024902</c:v>
                </c:pt>
                <c:pt idx="2">
                  <c:v>10.668259620666504</c:v>
                </c:pt>
                <c:pt idx="3">
                  <c:v>14.914688110351563</c:v>
                </c:pt>
                <c:pt idx="4">
                  <c:v>15.967575073242188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902144"/>
        <c:axId val="156904064"/>
      </c:barChart>
      <c:catAx>
        <c:axId val="15690214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56904064"/>
        <c:crosses val="autoZero"/>
        <c:auto val="1"/>
        <c:lblAlgn val="ctr"/>
        <c:lblOffset val="100"/>
        <c:noMultiLvlLbl val="0"/>
      </c:catAx>
      <c:valAx>
        <c:axId val="1569040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569021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88.240646362304688</c:v>
                </c:pt>
                <c:pt idx="1">
                  <c:v>80.912010192871094</c:v>
                </c:pt>
                <c:pt idx="2">
                  <c:v>75.448944091796875</c:v>
                </c:pt>
                <c:pt idx="3">
                  <c:v>74.75604248046875</c:v>
                </c:pt>
                <c:pt idx="4">
                  <c:v>74.840080261230469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2.7723743915557861</c:v>
                </c:pt>
                <c:pt idx="1">
                  <c:v>5.4056715965270996</c:v>
                </c:pt>
                <c:pt idx="2">
                  <c:v>8.3886680603027344</c:v>
                </c:pt>
                <c:pt idx="3">
                  <c:v>10.487205505371094</c:v>
                </c:pt>
                <c:pt idx="4">
                  <c:v>10.953368186950684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8.9869766235351562</c:v>
                </c:pt>
                <c:pt idx="1">
                  <c:v>13.682312965393066</c:v>
                </c:pt>
                <c:pt idx="2">
                  <c:v>16.162382125854492</c:v>
                </c:pt>
                <c:pt idx="3">
                  <c:v>14.756750106811523</c:v>
                </c:pt>
                <c:pt idx="4">
                  <c:v>14.206547737121582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1392384"/>
        <c:axId val="211808640"/>
      </c:barChart>
      <c:catAx>
        <c:axId val="21139238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211808640"/>
        <c:crosses val="autoZero"/>
        <c:auto val="1"/>
        <c:lblAlgn val="ctr"/>
        <c:lblOffset val="100"/>
        <c:noMultiLvlLbl val="0"/>
      </c:catAx>
      <c:valAx>
        <c:axId val="21180864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1139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0.74598682357922841</c:v>
                </c:pt>
                <c:pt idx="1">
                  <c:v>0.68569388841497969</c:v>
                </c:pt>
                <c:pt idx="2">
                  <c:v>0.58566045829240532</c:v>
                </c:pt>
                <c:pt idx="3">
                  <c:v>0.57983965173091756</c:v>
                </c:pt>
                <c:pt idx="4">
                  <c:v>0.57695097912401416</c:v>
                </c:pt>
                <c:pt idx="5">
                  <c:v>0.57579954356334118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0.25401317642077165</c:v>
                </c:pt>
                <c:pt idx="1">
                  <c:v>0.31430611158502031</c:v>
                </c:pt>
                <c:pt idx="2">
                  <c:v>0.41433954170759468</c:v>
                </c:pt>
                <c:pt idx="3">
                  <c:v>0.42016034826908238</c:v>
                </c:pt>
                <c:pt idx="4">
                  <c:v>0.42304902087598584</c:v>
                </c:pt>
                <c:pt idx="5">
                  <c:v>0.42420045643665882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517824"/>
        <c:axId val="35299712"/>
      </c:barChart>
      <c:catAx>
        <c:axId val="21551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5299712"/>
        <c:crosses val="autoZero"/>
        <c:auto val="1"/>
        <c:lblAlgn val="ctr"/>
        <c:lblOffset val="100"/>
        <c:noMultiLvlLbl val="0"/>
      </c:catAx>
      <c:valAx>
        <c:axId val="3529971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2155178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0.84304818717820384</c:v>
                </c:pt>
                <c:pt idx="1">
                  <c:v>0.80242842096293343</c:v>
                </c:pt>
                <c:pt idx="2">
                  <c:v>0.70840362889535913</c:v>
                </c:pt>
                <c:pt idx="3">
                  <c:v>0.66743635364521103</c:v>
                </c:pt>
                <c:pt idx="4">
                  <c:v>0.64784990328980196</c:v>
                </c:pt>
                <c:pt idx="5">
                  <c:v>0.6401772173680419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0.1569518128217961</c:v>
                </c:pt>
                <c:pt idx="1">
                  <c:v>0.19757157903706654</c:v>
                </c:pt>
                <c:pt idx="2">
                  <c:v>0.29159637110464082</c:v>
                </c:pt>
                <c:pt idx="3">
                  <c:v>0.33256364635478897</c:v>
                </c:pt>
                <c:pt idx="4">
                  <c:v>0.35215009671019804</c:v>
                </c:pt>
                <c:pt idx="5">
                  <c:v>0.3598227826319581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42144"/>
        <c:axId val="35543680"/>
      </c:barChart>
      <c:catAx>
        <c:axId val="3554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5543680"/>
        <c:crosses val="autoZero"/>
        <c:auto val="1"/>
        <c:lblAlgn val="ctr"/>
        <c:lblOffset val="100"/>
        <c:noMultiLvlLbl val="0"/>
      </c:catAx>
      <c:valAx>
        <c:axId val="355436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55421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0.68212216945342297</c:v>
                </c:pt>
                <c:pt idx="1">
                  <c:v>0.64545533363416774</c:v>
                </c:pt>
                <c:pt idx="2">
                  <c:v>0.48959791967097482</c:v>
                </c:pt>
                <c:pt idx="3">
                  <c:v>0.36457181685239981</c:v>
                </c:pt>
                <c:pt idx="4">
                  <c:v>0.31459720289267162</c:v>
                </c:pt>
                <c:pt idx="5">
                  <c:v>0.29658116221036024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0.31787783054657709</c:v>
                </c:pt>
                <c:pt idx="1">
                  <c:v>0.35454466636583226</c:v>
                </c:pt>
                <c:pt idx="2">
                  <c:v>0.51040208032902512</c:v>
                </c:pt>
                <c:pt idx="3">
                  <c:v>0.63542818314760019</c:v>
                </c:pt>
                <c:pt idx="4">
                  <c:v>0.68540279710732843</c:v>
                </c:pt>
                <c:pt idx="5">
                  <c:v>0.70341883778963976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85408"/>
        <c:axId val="35591296"/>
      </c:barChart>
      <c:catAx>
        <c:axId val="3558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591296"/>
        <c:crosses val="autoZero"/>
        <c:auto val="1"/>
        <c:lblAlgn val="ctr"/>
        <c:lblOffset val="100"/>
        <c:noMultiLvlLbl val="0"/>
      </c:catAx>
      <c:valAx>
        <c:axId val="3559129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5585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0.91547029887259723</c:v>
                </c:pt>
                <c:pt idx="1">
                  <c:v>0.89829135219588485</c:v>
                </c:pt>
                <c:pt idx="2">
                  <c:v>0.8451479710071208</c:v>
                </c:pt>
                <c:pt idx="3">
                  <c:v>0.80811486820153677</c:v>
                </c:pt>
                <c:pt idx="4">
                  <c:v>0.79021136098408995</c:v>
                </c:pt>
                <c:pt idx="5">
                  <c:v>0.78316151550626067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8.4529701127402809E-2</c:v>
                </c:pt>
                <c:pt idx="1">
                  <c:v>0.10170864780411516</c:v>
                </c:pt>
                <c:pt idx="2">
                  <c:v>0.15485202899287923</c:v>
                </c:pt>
                <c:pt idx="3">
                  <c:v>0.1918851317984632</c:v>
                </c:pt>
                <c:pt idx="4">
                  <c:v>0.20978863901591008</c:v>
                </c:pt>
                <c:pt idx="5">
                  <c:v>0.2168384844937393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608448"/>
        <c:axId val="35609984"/>
      </c:barChart>
      <c:catAx>
        <c:axId val="3560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609984"/>
        <c:crosses val="autoZero"/>
        <c:auto val="1"/>
        <c:lblAlgn val="ctr"/>
        <c:lblOffset val="100"/>
        <c:noMultiLvlLbl val="0"/>
      </c:catAx>
      <c:valAx>
        <c:axId val="3560998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5608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(ASD)'!$C$13:$H$13</c:f>
              <c:numCache>
                <c:formatCode>0%</c:formatCode>
                <c:ptCount val="6"/>
                <c:pt idx="0">
                  <c:v>0.8978130695062001</c:v>
                </c:pt>
                <c:pt idx="1">
                  <c:v>0.84815308584659044</c:v>
                </c:pt>
                <c:pt idx="2">
                  <c:v>0.73444737417248085</c:v>
                </c:pt>
                <c:pt idx="3">
                  <c:v>0.68534056602440063</c:v>
                </c:pt>
                <c:pt idx="4">
                  <c:v>0.66203251087391446</c:v>
                </c:pt>
                <c:pt idx="5">
                  <c:v>0.65293277378410419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(ASD)'!$J$13:$O$13</c:f>
              <c:numCache>
                <c:formatCode>0%</c:formatCode>
                <c:ptCount val="6"/>
                <c:pt idx="0">
                  <c:v>0.10218693049379989</c:v>
                </c:pt>
                <c:pt idx="1">
                  <c:v>0.15184691415340962</c:v>
                </c:pt>
                <c:pt idx="2">
                  <c:v>0.26555262582751915</c:v>
                </c:pt>
                <c:pt idx="3">
                  <c:v>0.31465943397559942</c:v>
                </c:pt>
                <c:pt idx="4">
                  <c:v>0.33796748912608554</c:v>
                </c:pt>
                <c:pt idx="5">
                  <c:v>0.34706722621589581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216256"/>
        <c:axId val="59217792"/>
      </c:barChart>
      <c:catAx>
        <c:axId val="5921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59217792"/>
        <c:crosses val="autoZero"/>
        <c:auto val="1"/>
        <c:lblAlgn val="ctr"/>
        <c:lblOffset val="100"/>
        <c:noMultiLvlLbl val="0"/>
      </c:catAx>
      <c:valAx>
        <c:axId val="5921779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592162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strRef>
              <c:f>Ethiopia!$AA$64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xVal>
            <c:numRef>
              <c:f>Ethiopia!$AB$64</c:f>
              <c:numCache>
                <c:formatCode>0.0</c:formatCode>
                <c:ptCount val="1"/>
                <c:pt idx="0">
                  <c:v>-1.6524685976873172</c:v>
                </c:pt>
              </c:numCache>
            </c:numRef>
          </c:xVal>
          <c:yVal>
            <c:numRef>
              <c:f>Ethiopia!$AC$64</c:f>
              <c:numCache>
                <c:formatCode>0.0</c:formatCode>
                <c:ptCount val="1"/>
                <c:pt idx="0">
                  <c:v>0.5668835004303211</c:v>
                </c:pt>
              </c:numCache>
            </c:numRef>
          </c:yVal>
          <c:bubbleSize>
            <c:numRef>
              <c:f>Ethiopia!$AE$64</c:f>
              <c:numCache>
                <c:formatCode>#,##0</c:formatCode>
                <c:ptCount val="1"/>
                <c:pt idx="0">
                  <c:v>26330.090553846887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Ethiopia!$AA$65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Ethiopia!$AB$65</c:f>
              <c:numCache>
                <c:formatCode>0.0</c:formatCode>
                <c:ptCount val="1"/>
                <c:pt idx="0">
                  <c:v>5.2725463617583956E-2</c:v>
                </c:pt>
              </c:numCache>
            </c:numRef>
          </c:xVal>
          <c:yVal>
            <c:numRef>
              <c:f>Ethiopia!$AC$65</c:f>
              <c:numCache>
                <c:formatCode>0.0</c:formatCode>
                <c:ptCount val="1"/>
                <c:pt idx="0">
                  <c:v>1.726264669693089</c:v>
                </c:pt>
              </c:numCache>
            </c:numRef>
          </c:yVal>
          <c:bubbleSize>
            <c:numRef>
              <c:f>Ethiopia!$AE$65</c:f>
              <c:numCache>
                <c:formatCode>#,##0</c:formatCode>
                <c:ptCount val="1"/>
                <c:pt idx="0">
                  <c:v>95.090783146444849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Ethiopia!$AA$66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Ethiopia!$AB$66</c:f>
              <c:numCache>
                <c:formatCode>0.0</c:formatCode>
                <c:ptCount val="1"/>
                <c:pt idx="0">
                  <c:v>0.95513147905224738</c:v>
                </c:pt>
              </c:numCache>
            </c:numRef>
          </c:xVal>
          <c:yVal>
            <c:numRef>
              <c:f>Ethiopia!$AC$66</c:f>
              <c:numCache>
                <c:formatCode>0.0</c:formatCode>
                <c:ptCount val="1"/>
                <c:pt idx="0">
                  <c:v>1.3064526230040239</c:v>
                </c:pt>
              </c:numCache>
            </c:numRef>
          </c:yVal>
          <c:bubbleSize>
            <c:numRef>
              <c:f>Ethiopia!$AE$66</c:f>
              <c:numCache>
                <c:formatCode>#,##0</c:formatCode>
                <c:ptCount val="1"/>
                <c:pt idx="0">
                  <c:v>1295.8902668271708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Ethiopia!$AA$67</c:f>
              <c:strCache>
                <c:ptCount val="1"/>
                <c:pt idx="0">
                  <c:v>Utilities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Ethiopia!$AB$67</c:f>
              <c:numCache>
                <c:formatCode>0.0</c:formatCode>
                <c:ptCount val="1"/>
                <c:pt idx="0">
                  <c:v>1.2435600011081058E-2</c:v>
                </c:pt>
              </c:numCache>
            </c:numRef>
          </c:xVal>
          <c:yVal>
            <c:numRef>
              <c:f>Ethiopia!$AC$67</c:f>
              <c:numCache>
                <c:formatCode>0.0</c:formatCode>
                <c:ptCount val="1"/>
                <c:pt idx="0">
                  <c:v>23.736386712567874</c:v>
                </c:pt>
              </c:numCache>
            </c:numRef>
          </c:yVal>
          <c:bubbleSize>
            <c:numRef>
              <c:f>Ethiopia!$AE$67</c:f>
              <c:numCache>
                <c:formatCode>#,##0</c:formatCode>
                <c:ptCount val="1"/>
                <c:pt idx="0">
                  <c:v>29.159310813528819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Ethiopia!$AA$68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Ethiopia!$AB$68</c:f>
              <c:numCache>
                <c:formatCode>0.0</c:formatCode>
                <c:ptCount val="1"/>
                <c:pt idx="0">
                  <c:v>0.59103447674879317</c:v>
                </c:pt>
              </c:numCache>
            </c:numRef>
          </c:xVal>
          <c:yVal>
            <c:numRef>
              <c:f>Ethiopia!$AC$68</c:f>
              <c:numCache>
                <c:formatCode>0.0</c:formatCode>
                <c:ptCount val="1"/>
                <c:pt idx="0">
                  <c:v>5.0639892403849673</c:v>
                </c:pt>
              </c:numCache>
            </c:numRef>
          </c:yVal>
          <c:bubbleSize>
            <c:numRef>
              <c:f>Ethiopia!$AE$68</c:f>
              <c:numCache>
                <c:formatCode>#,##0</c:formatCode>
                <c:ptCount val="1"/>
                <c:pt idx="0">
                  <c:v>350.51210051110888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Ethiopia!$AA$69</c:f>
              <c:strCache>
                <c:ptCount val="1"/>
                <c:pt idx="0">
                  <c:v>Trade services</c:v>
                </c:pt>
              </c:strCache>
            </c:strRef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Ethiopia!$AB$69</c:f>
              <c:numCache>
                <c:formatCode>0.0</c:formatCode>
                <c:ptCount val="1"/>
                <c:pt idx="0">
                  <c:v>1.0641458391294316</c:v>
                </c:pt>
              </c:numCache>
            </c:numRef>
          </c:xVal>
          <c:yVal>
            <c:numRef>
              <c:f>Ethiopia!$AC$69</c:f>
              <c:numCache>
                <c:formatCode>0.0</c:formatCode>
                <c:ptCount val="1"/>
                <c:pt idx="0">
                  <c:v>2.6291526683164701</c:v>
                </c:pt>
              </c:numCache>
            </c:numRef>
          </c:yVal>
          <c:bubbleSize>
            <c:numRef>
              <c:f>Ethiopia!$AE$69</c:f>
              <c:numCache>
                <c:formatCode>#,##0</c:formatCode>
                <c:ptCount val="1"/>
                <c:pt idx="0">
                  <c:v>1841.3408041332352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Ethiopia!$AA$70</c:f>
              <c:strCache>
                <c:ptCount val="1"/>
                <c:pt idx="0">
                  <c:v>Transport services</c:v>
                </c:pt>
              </c:strCache>
            </c:strRef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Ethiopia!$AB$70</c:f>
              <c:numCache>
                <c:formatCode>0.0</c:formatCode>
                <c:ptCount val="1"/>
                <c:pt idx="0">
                  <c:v>0.10116659337266803</c:v>
                </c:pt>
              </c:numCache>
            </c:numRef>
          </c:xVal>
          <c:yVal>
            <c:numRef>
              <c:f>Ethiopia!$AC$70</c:f>
              <c:numCache>
                <c:formatCode>0.0</c:formatCode>
                <c:ptCount val="1"/>
                <c:pt idx="0">
                  <c:v>12.636407519871959</c:v>
                </c:pt>
              </c:numCache>
            </c:numRef>
          </c:yVal>
          <c:bubbleSize>
            <c:numRef>
              <c:f>Ethiopia!$AE$70</c:f>
              <c:numCache>
                <c:formatCode>#,##0</c:formatCode>
                <c:ptCount val="1"/>
                <c:pt idx="0">
                  <c:v>146.79877644929235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Ethiopia!$AA$71</c:f>
              <c:strCache>
                <c:ptCount val="1"/>
                <c:pt idx="0">
                  <c:v>Business services</c:v>
                </c:pt>
              </c:strCache>
            </c:strRef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Ethiopia!$AB$71</c:f>
              <c:numCache>
                <c:formatCode>0.0</c:formatCode>
                <c:ptCount val="1"/>
                <c:pt idx="0">
                  <c:v>7.9426372897389186E-2</c:v>
                </c:pt>
              </c:numCache>
            </c:numRef>
          </c:xVal>
          <c:yVal>
            <c:numRef>
              <c:f>Ethiopia!$AC$71</c:f>
              <c:numCache>
                <c:formatCode>0.0</c:formatCode>
                <c:ptCount val="1"/>
                <c:pt idx="0">
                  <c:v>21.278288140453554</c:v>
                </c:pt>
              </c:numCache>
            </c:numRef>
          </c:yVal>
          <c:bubbleSize>
            <c:numRef>
              <c:f>Ethiopia!$AE$71</c:f>
              <c:numCache>
                <c:formatCode>#,##0</c:formatCode>
                <c:ptCount val="1"/>
                <c:pt idx="0">
                  <c:v>72.327073342916833</c:v>
                </c:pt>
              </c:numCache>
            </c:numRef>
          </c:bubbleSize>
          <c:bubble3D val="1"/>
        </c:ser>
        <c:ser>
          <c:idx val="8"/>
          <c:order val="8"/>
          <c:tx>
            <c:strRef>
              <c:f>Ethiopia!$AA$72</c:f>
              <c:strCache>
                <c:ptCount val="1"/>
                <c:pt idx="0">
                  <c:v>Govt services</c:v>
                </c:pt>
              </c:strCache>
            </c:strRef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Ethiopia!$AB$72</c:f>
              <c:numCache>
                <c:formatCode>0.0</c:formatCode>
                <c:ptCount val="1"/>
                <c:pt idx="0">
                  <c:v>-0.957786142220026</c:v>
                </c:pt>
              </c:numCache>
            </c:numRef>
          </c:xVal>
          <c:yVal>
            <c:numRef>
              <c:f>Ethiopia!$AC$72</c:f>
              <c:numCache>
                <c:formatCode>0.0</c:formatCode>
                <c:ptCount val="1"/>
                <c:pt idx="0">
                  <c:v>4.3708138293472398</c:v>
                </c:pt>
              </c:numCache>
            </c:numRef>
          </c:yVal>
          <c:bubbleSize>
            <c:numRef>
              <c:f>Ethiopia!$AE$72</c:f>
              <c:numCache>
                <c:formatCode>#,##0</c:formatCode>
                <c:ptCount val="1"/>
                <c:pt idx="0">
                  <c:v>717.78665004801019</c:v>
                </c:pt>
              </c:numCache>
            </c:numRef>
          </c:bubbleSize>
          <c:bubble3D val="1"/>
        </c:ser>
        <c:ser>
          <c:idx val="9"/>
          <c:order val="9"/>
          <c:tx>
            <c:strRef>
              <c:f>Ethiopia!$AA$73</c:f>
              <c:strCache>
                <c:ptCount val="1"/>
                <c:pt idx="0">
                  <c:v>Personal services</c:v>
                </c:pt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Ethiopia!$AB$73</c:f>
              <c:numCache>
                <c:formatCode>0.0</c:formatCode>
                <c:ptCount val="1"/>
                <c:pt idx="0">
                  <c:v>-0.24581108492184667</c:v>
                </c:pt>
              </c:numCache>
            </c:numRef>
          </c:xVal>
          <c:yVal>
            <c:numRef>
              <c:f>Ethiopia!$AC$73</c:f>
              <c:numCache>
                <c:formatCode>0.0</c:formatCode>
                <c:ptCount val="1"/>
                <c:pt idx="0">
                  <c:v>1.3415572983813053</c:v>
                </c:pt>
              </c:numCache>
            </c:numRef>
          </c:yVal>
          <c:bubbleSize>
            <c:numRef>
              <c:f>Ethiopia!$AE$73</c:f>
              <c:numCache>
                <c:formatCode>#,##0</c:formatCode>
                <c:ptCount val="1"/>
                <c:pt idx="0">
                  <c:v>749.86470788026611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4804352"/>
        <c:axId val="64807296"/>
      </c:bubbleChart>
      <c:valAx>
        <c:axId val="64804352"/>
        <c:scaling>
          <c:orientation val="minMax"/>
          <c:max val="1.5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4807296"/>
        <c:crosses val="autoZero"/>
        <c:crossBetween val="midCat"/>
      </c:valAx>
      <c:valAx>
        <c:axId val="648072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480435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Personal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0.55823561717629089</c:v>
                </c:pt>
                <c:pt idx="1">
                  <c:v>0.52735839721954225</c:v>
                </c:pt>
                <c:pt idx="2">
                  <c:v>0.48205590126623055</c:v>
                </c:pt>
                <c:pt idx="3">
                  <c:v>0.49228695819175128</c:v>
                </c:pt>
                <c:pt idx="4">
                  <c:v>0.49748362909286881</c:v>
                </c:pt>
                <c:pt idx="5">
                  <c:v>0.49957762512257253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0.44176438282370911</c:v>
                </c:pt>
                <c:pt idx="1">
                  <c:v>0.47264160278045775</c:v>
                </c:pt>
                <c:pt idx="2">
                  <c:v>0.51794409873376945</c:v>
                </c:pt>
                <c:pt idx="3">
                  <c:v>0.50771304180824872</c:v>
                </c:pt>
                <c:pt idx="4">
                  <c:v>0.50251637090713119</c:v>
                </c:pt>
                <c:pt idx="5">
                  <c:v>0.50042237487742747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33664"/>
        <c:axId val="60035456"/>
      </c:barChart>
      <c:catAx>
        <c:axId val="6003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60035456"/>
        <c:crosses val="autoZero"/>
        <c:auto val="1"/>
        <c:lblAlgn val="ctr"/>
        <c:lblOffset val="100"/>
        <c:noMultiLvlLbl val="0"/>
      </c:catAx>
      <c:valAx>
        <c:axId val="6003545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60033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0.9689820275232921</c:v>
                </c:pt>
                <c:pt idx="1">
                  <c:v>0.94888784478309207</c:v>
                </c:pt>
                <c:pt idx="2">
                  <c:v>0.88322742783806774</c:v>
                </c:pt>
                <c:pt idx="3">
                  <c:v>0.83458614226476735</c:v>
                </c:pt>
                <c:pt idx="4">
                  <c:v>0.81127945936644308</c:v>
                </c:pt>
                <c:pt idx="5">
                  <c:v>0.80214005731898541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3.10179724767079E-2</c:v>
                </c:pt>
                <c:pt idx="1">
                  <c:v>5.1112155216907901E-2</c:v>
                </c:pt>
                <c:pt idx="2">
                  <c:v>0.11677257216193225</c:v>
                </c:pt>
                <c:pt idx="3">
                  <c:v>0.16541385773523268</c:v>
                </c:pt>
                <c:pt idx="4">
                  <c:v>0.18872054063355692</c:v>
                </c:pt>
                <c:pt idx="5">
                  <c:v>0.19785994268101462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48512"/>
        <c:axId val="60050048"/>
      </c:barChart>
      <c:catAx>
        <c:axId val="60048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050048"/>
        <c:crosses val="autoZero"/>
        <c:auto val="1"/>
        <c:lblAlgn val="ctr"/>
        <c:lblOffset val="100"/>
        <c:noMultiLvlLbl val="0"/>
      </c:catAx>
      <c:valAx>
        <c:axId val="600500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048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0.41740233491267625</c:v>
                </c:pt>
                <c:pt idx="1">
                  <c:v>0.39609135946408086</c:v>
                </c:pt>
                <c:pt idx="2">
                  <c:v>0.34884501364636172</c:v>
                </c:pt>
                <c:pt idx="3">
                  <c:v>0.33034896814074105</c:v>
                </c:pt>
                <c:pt idx="4">
                  <c:v>0.32147201478196757</c:v>
                </c:pt>
                <c:pt idx="5">
                  <c:v>0.31798838653355094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0.5825976650873238</c:v>
                </c:pt>
                <c:pt idx="1">
                  <c:v>0.60390864053591919</c:v>
                </c:pt>
                <c:pt idx="2">
                  <c:v>0.65115498635363822</c:v>
                </c:pt>
                <c:pt idx="3">
                  <c:v>0.66965103185925889</c:v>
                </c:pt>
                <c:pt idx="4">
                  <c:v>0.67852798521803237</c:v>
                </c:pt>
                <c:pt idx="5">
                  <c:v>0.68201161346644912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71296"/>
        <c:axId val="60081280"/>
      </c:barChart>
      <c:catAx>
        <c:axId val="60071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081280"/>
        <c:crosses val="autoZero"/>
        <c:auto val="1"/>
        <c:lblAlgn val="ctr"/>
        <c:lblOffset val="100"/>
        <c:noMultiLvlLbl val="0"/>
      </c:catAx>
      <c:valAx>
        <c:axId val="600812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071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0.97293136671323166</c:v>
                </c:pt>
                <c:pt idx="1">
                  <c:v>0.92866631970535873</c:v>
                </c:pt>
                <c:pt idx="2">
                  <c:v>0.87089451639239113</c:v>
                </c:pt>
                <c:pt idx="3">
                  <c:v>0.89979350482487108</c:v>
                </c:pt>
                <c:pt idx="4">
                  <c:v>0.91460064392611695</c:v>
                </c:pt>
                <c:pt idx="5">
                  <c:v>0.92059150367158926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2.7068633286768392E-2</c:v>
                </c:pt>
                <c:pt idx="1">
                  <c:v>7.1333680294641322E-2</c:v>
                </c:pt>
                <c:pt idx="2">
                  <c:v>0.12910548360760885</c:v>
                </c:pt>
                <c:pt idx="3">
                  <c:v>0.10020649517512896</c:v>
                </c:pt>
                <c:pt idx="4">
                  <c:v>8.5399356073882993E-2</c:v>
                </c:pt>
                <c:pt idx="5">
                  <c:v>7.940849632841078E-2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94336"/>
        <c:axId val="60095872"/>
      </c:barChart>
      <c:catAx>
        <c:axId val="6009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095872"/>
        <c:crosses val="autoZero"/>
        <c:auto val="1"/>
        <c:lblAlgn val="ctr"/>
        <c:lblOffset val="100"/>
        <c:noMultiLvlLbl val="0"/>
      </c:catAx>
      <c:valAx>
        <c:axId val="6009587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094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0.90000726189836744</c:v>
                </c:pt>
                <c:pt idx="1">
                  <c:v>0.84241689124580399</c:v>
                </c:pt>
                <c:pt idx="2">
                  <c:v>0.72387399271696506</c:v>
                </c:pt>
                <c:pt idx="3">
                  <c:v>0.68556135418862285</c:v>
                </c:pt>
                <c:pt idx="4">
                  <c:v>0.667172297549392</c:v>
                </c:pt>
                <c:pt idx="5">
                  <c:v>0.65995553562252063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1961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9.9992738101632603E-2</c:v>
                </c:pt>
                <c:pt idx="1">
                  <c:v>0.15758310875419607</c:v>
                </c:pt>
                <c:pt idx="2">
                  <c:v>0.27612600728303488</c:v>
                </c:pt>
                <c:pt idx="3">
                  <c:v>0.31443864581137709</c:v>
                </c:pt>
                <c:pt idx="4">
                  <c:v>0.332827702450608</c:v>
                </c:pt>
                <c:pt idx="5">
                  <c:v>0.34004446437747937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690240"/>
        <c:axId val="61691776"/>
      </c:barChart>
      <c:catAx>
        <c:axId val="6169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1691776"/>
        <c:crosses val="autoZero"/>
        <c:auto val="1"/>
        <c:lblAlgn val="ctr"/>
        <c:lblOffset val="100"/>
        <c:noMultiLvlLbl val="0"/>
      </c:catAx>
      <c:valAx>
        <c:axId val="6169177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169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86.800000000000011</c:v>
                </c:pt>
                <c:pt idx="1">
                  <c:v>85.800000000000011</c:v>
                </c:pt>
                <c:pt idx="2">
                  <c:v>84.100000000000009</c:v>
                </c:pt>
                <c:pt idx="3">
                  <c:v>81.100000000000009</c:v>
                </c:pt>
                <c:pt idx="4">
                  <c:v>79.5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0.4</c:v>
                </c:pt>
                <c:pt idx="1">
                  <c:v>0.5</c:v>
                </c:pt>
                <c:pt idx="2">
                  <c:v>0.5</c:v>
                </c:pt>
                <c:pt idx="3">
                  <c:v>0.60000000000000009</c:v>
                </c:pt>
                <c:pt idx="4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2.5</c:v>
                </c:pt>
                <c:pt idx="1">
                  <c:v>2.3000000000000003</c:v>
                </c:pt>
                <c:pt idx="2">
                  <c:v>2.7</c:v>
                </c:pt>
                <c:pt idx="3">
                  <c:v>3.1</c:v>
                </c:pt>
                <c:pt idx="4">
                  <c:v>3.2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0.8</c:v>
                </c:pt>
                <c:pt idx="1">
                  <c:v>0.9</c:v>
                </c:pt>
                <c:pt idx="2">
                  <c:v>2</c:v>
                </c:pt>
                <c:pt idx="3">
                  <c:v>2.4000000000000004</c:v>
                </c:pt>
                <c:pt idx="4">
                  <c:v>2.8000000000000003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3.9</c:v>
                </c:pt>
                <c:pt idx="1">
                  <c:v>4.7</c:v>
                </c:pt>
                <c:pt idx="2">
                  <c:v>4.4000000000000004</c:v>
                </c:pt>
                <c:pt idx="3">
                  <c:v>4.4000000000000004</c:v>
                </c:pt>
                <c:pt idx="4">
                  <c:v>4.4000000000000004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0.70000000000000007</c:v>
                </c:pt>
                <c:pt idx="1">
                  <c:v>0.8</c:v>
                </c:pt>
                <c:pt idx="2">
                  <c:v>0.8</c:v>
                </c:pt>
                <c:pt idx="3">
                  <c:v>1.2000000000000002</c:v>
                </c:pt>
                <c:pt idx="4">
                  <c:v>1.5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4.8000000000000007</c:v>
                </c:pt>
                <c:pt idx="1">
                  <c:v>5</c:v>
                </c:pt>
                <c:pt idx="2">
                  <c:v>5.5</c:v>
                </c:pt>
                <c:pt idx="3">
                  <c:v>7.1000000000000005</c:v>
                </c:pt>
                <c:pt idx="4">
                  <c:v>7.8000000000000007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313984"/>
        <c:axId val="64323968"/>
      </c:barChart>
      <c:catAx>
        <c:axId val="64313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323968"/>
        <c:crosses val="autoZero"/>
        <c:auto val="1"/>
        <c:lblAlgn val="ctr"/>
        <c:lblOffset val="100"/>
        <c:noMultiLvlLbl val="0"/>
      </c:catAx>
      <c:valAx>
        <c:axId val="643239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431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79.800000000000011</c:v>
                </c:pt>
                <c:pt idx="1">
                  <c:v>77.900000000000006</c:v>
                </c:pt>
                <c:pt idx="2">
                  <c:v>75.400000000000006</c:v>
                </c:pt>
                <c:pt idx="3">
                  <c:v>72.7</c:v>
                </c:pt>
                <c:pt idx="4">
                  <c:v>64.7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0.30000000000000004</c:v>
                </c:pt>
                <c:pt idx="1">
                  <c:v>0.30000000000000004</c:v>
                </c:pt>
                <c:pt idx="2">
                  <c:v>0.30000000000000004</c:v>
                </c:pt>
                <c:pt idx="3">
                  <c:v>0.60000000000000009</c:v>
                </c:pt>
                <c:pt idx="4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5.1000000000000005</c:v>
                </c:pt>
                <c:pt idx="1">
                  <c:v>6.5</c:v>
                </c:pt>
                <c:pt idx="2">
                  <c:v>7.5</c:v>
                </c:pt>
                <c:pt idx="3">
                  <c:v>6.8000000000000007</c:v>
                </c:pt>
                <c:pt idx="4">
                  <c:v>6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0.30000000000000004</c:v>
                </c:pt>
                <c:pt idx="1">
                  <c:v>0.4</c:v>
                </c:pt>
                <c:pt idx="2">
                  <c:v>0.70000000000000007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10.100000000000001</c:v>
                </c:pt>
                <c:pt idx="1">
                  <c:v>10.4</c:v>
                </c:pt>
                <c:pt idx="2">
                  <c:v>11.400000000000002</c:v>
                </c:pt>
                <c:pt idx="3">
                  <c:v>10.199999999999999</c:v>
                </c:pt>
                <c:pt idx="4">
                  <c:v>9.2000000000000011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0.30000000000000004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8.6000000000000014</c:v>
                </c:pt>
                <c:pt idx="4">
                  <c:v>17.900000000000002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349312"/>
        <c:axId val="64350848"/>
      </c:barChart>
      <c:catAx>
        <c:axId val="6434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350848"/>
        <c:crosses val="autoZero"/>
        <c:auto val="1"/>
        <c:lblAlgn val="ctr"/>
        <c:lblOffset val="100"/>
        <c:noMultiLvlLbl val="0"/>
      </c:catAx>
      <c:valAx>
        <c:axId val="6435084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6434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graphs'!$A$4:$A$11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'X graphs'!$B$4:$B$11</c:f>
              <c:numCache>
                <c:formatCode>_-* #,##0_-;\-* #,##0_-;_-* "-"??_-;_-@_-</c:formatCode>
                <c:ptCount val="8"/>
                <c:pt idx="0">
                  <c:v>908257.60100000002</c:v>
                </c:pt>
                <c:pt idx="1">
                  <c:v>1024736.822</c:v>
                </c:pt>
                <c:pt idx="2">
                  <c:v>1277145.3659999999</c:v>
                </c:pt>
                <c:pt idx="3">
                  <c:v>1594994.149</c:v>
                </c:pt>
                <c:pt idx="4">
                  <c:v>1586870.55</c:v>
                </c:pt>
                <c:pt idx="5">
                  <c:v>2288272.1490000002</c:v>
                </c:pt>
                <c:pt idx="6">
                  <c:v>2614891.7259999998</c:v>
                </c:pt>
                <c:pt idx="7">
                  <c:v>2874297.227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graphs'!$A$4:$A$11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'X graphs'!$C$4:$C$11</c:f>
              <c:numCache>
                <c:formatCode>_-* #,##0_-;\-* #,##0_-;_-* "-"??_-;_-@_-</c:formatCode>
                <c:ptCount val="8"/>
                <c:pt idx="0">
                  <c:v>4094775.3450000002</c:v>
                </c:pt>
                <c:pt idx="1">
                  <c:v>5207320.2019999996</c:v>
                </c:pt>
                <c:pt idx="2">
                  <c:v>5808649.6150000002</c:v>
                </c:pt>
                <c:pt idx="3">
                  <c:v>8680325.9670000002</c:v>
                </c:pt>
                <c:pt idx="4">
                  <c:v>7973617.517</c:v>
                </c:pt>
                <c:pt idx="5">
                  <c:v>8601372.3100000005</c:v>
                </c:pt>
                <c:pt idx="6">
                  <c:v>8894578.3239999991</c:v>
                </c:pt>
                <c:pt idx="7">
                  <c:v>11909728.493000001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638336"/>
        <c:axId val="64640128"/>
      </c:lineChart>
      <c:catAx>
        <c:axId val="6463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640128"/>
        <c:crosses val="autoZero"/>
        <c:auto val="1"/>
        <c:lblAlgn val="ctr"/>
        <c:lblOffset val="100"/>
        <c:noMultiLvlLbl val="0"/>
      </c:catAx>
      <c:valAx>
        <c:axId val="646401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64638336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4.7955704062357225E-2</c:v>
                </c:pt>
                <c:pt idx="1">
                  <c:v>0.75745337313349981</c:v>
                </c:pt>
                <c:pt idx="2">
                  <c:v>1.3295265620683055E-3</c:v>
                </c:pt>
                <c:pt idx="3">
                  <c:v>1.8053065248416066E-2</c:v>
                </c:pt>
                <c:pt idx="4">
                  <c:v>5.3464272182129104E-3</c:v>
                </c:pt>
                <c:pt idx="5">
                  <c:v>1.2062537976981137E-3</c:v>
                </c:pt>
                <c:pt idx="6">
                  <c:v>2.0363863329693052E-3</c:v>
                </c:pt>
                <c:pt idx="7">
                  <c:v>6.1442445212492265E-2</c:v>
                </c:pt>
                <c:pt idx="8">
                  <c:v>1.7058573887987682E-3</c:v>
                </c:pt>
                <c:pt idx="9">
                  <c:v>2.9719072149646475E-4</c:v>
                </c:pt>
                <c:pt idx="10">
                  <c:v>1.8783451216319774E-2</c:v>
                </c:pt>
                <c:pt idx="11">
                  <c:v>4.1837367563492241E-3</c:v>
                </c:pt>
                <c:pt idx="12">
                  <c:v>3.3345951138943989E-4</c:v>
                </c:pt>
                <c:pt idx="13">
                  <c:v>5.1945609461512179E-2</c:v>
                </c:pt>
                <c:pt idx="14">
                  <c:v>3.9229475210293893E-3</c:v>
                </c:pt>
                <c:pt idx="15">
                  <c:v>8.8250507117335914E-3</c:v>
                </c:pt>
                <c:pt idx="16">
                  <c:v>5.6114694006710129E-3</c:v>
                </c:pt>
                <c:pt idx="17">
                  <c:v>4.970752790210538E-4</c:v>
                </c:pt>
                <c:pt idx="18">
                  <c:v>1.1319805421893949E-6</c:v>
                </c:pt>
                <c:pt idx="19">
                  <c:v>1.0746811620098409E-3</c:v>
                </c:pt>
                <c:pt idx="20">
                  <c:v>7.9951573214131592E-3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63</c:v>
                </c:pt>
                <c:pt idx="1">
                  <c:v>178</c:v>
                </c:pt>
                <c:pt idx="2">
                  <c:v>14</c:v>
                </c:pt>
                <c:pt idx="3">
                  <c:v>78</c:v>
                </c:pt>
                <c:pt idx="4">
                  <c:v>37</c:v>
                </c:pt>
                <c:pt idx="5">
                  <c:v>66</c:v>
                </c:pt>
                <c:pt idx="6">
                  <c:v>69</c:v>
                </c:pt>
                <c:pt idx="7">
                  <c:v>54</c:v>
                </c:pt>
                <c:pt idx="8">
                  <c:v>28</c:v>
                </c:pt>
                <c:pt idx="9">
                  <c:v>35</c:v>
                </c:pt>
                <c:pt idx="10">
                  <c:v>248</c:v>
                </c:pt>
                <c:pt idx="11">
                  <c:v>35</c:v>
                </c:pt>
                <c:pt idx="12">
                  <c:v>61</c:v>
                </c:pt>
                <c:pt idx="13">
                  <c:v>26</c:v>
                </c:pt>
                <c:pt idx="14">
                  <c:v>176</c:v>
                </c:pt>
                <c:pt idx="15">
                  <c:v>394</c:v>
                </c:pt>
                <c:pt idx="16">
                  <c:v>60</c:v>
                </c:pt>
                <c:pt idx="17">
                  <c:v>95</c:v>
                </c:pt>
                <c:pt idx="18">
                  <c:v>3</c:v>
                </c:pt>
                <c:pt idx="19">
                  <c:v>73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649088"/>
        <c:axId val="64652416"/>
      </c:bubbleChart>
      <c:valAx>
        <c:axId val="64649088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652416"/>
        <c:crosses val="autoZero"/>
        <c:crossBetween val="midCat"/>
        <c:majorUnit val="1"/>
      </c:valAx>
      <c:valAx>
        <c:axId val="64652416"/>
        <c:scaling>
          <c:orientation val="minMax"/>
          <c:max val="0.8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64908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2009-12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8.6847280334501703E-2</c:v>
                </c:pt>
                <c:pt idx="1">
                  <c:v>0.74397449004858096</c:v>
                </c:pt>
                <c:pt idx="2">
                  <c:v>8.1813697600493325E-4</c:v>
                </c:pt>
                <c:pt idx="3">
                  <c:v>6.8876352040262E-3</c:v>
                </c:pt>
                <c:pt idx="4">
                  <c:v>7.3984489949788365E-3</c:v>
                </c:pt>
                <c:pt idx="5">
                  <c:v>2.3693069628505942E-3</c:v>
                </c:pt>
                <c:pt idx="6">
                  <c:v>6.2159445210544634E-4</c:v>
                </c:pt>
                <c:pt idx="7">
                  <c:v>3.4504830123367559E-2</c:v>
                </c:pt>
                <c:pt idx="8">
                  <c:v>1.543839662077332E-3</c:v>
                </c:pt>
                <c:pt idx="9">
                  <c:v>2.2166588102854961E-4</c:v>
                </c:pt>
                <c:pt idx="10">
                  <c:v>2.2855848709737784E-2</c:v>
                </c:pt>
                <c:pt idx="11">
                  <c:v>4.0393094869270035E-3</c:v>
                </c:pt>
                <c:pt idx="12">
                  <c:v>5.0063955436189676E-4</c:v>
                </c:pt>
                <c:pt idx="13">
                  <c:v>6.3467557391982121E-2</c:v>
                </c:pt>
                <c:pt idx="14">
                  <c:v>2.4330083234795894E-3</c:v>
                </c:pt>
                <c:pt idx="15">
                  <c:v>1.1537693231484772E-2</c:v>
                </c:pt>
                <c:pt idx="16">
                  <c:v>6.8529965759044275E-3</c:v>
                </c:pt>
                <c:pt idx="17">
                  <c:v>1.4285725879786015E-3</c:v>
                </c:pt>
                <c:pt idx="18">
                  <c:v>1.8403403250964227E-4</c:v>
                </c:pt>
                <c:pt idx="19">
                  <c:v>1.4220118752198963E-3</c:v>
                </c:pt>
                <c:pt idx="20">
                  <c:v>9.109959089225173E-5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68</c:v>
                </c:pt>
                <c:pt idx="1">
                  <c:v>178</c:v>
                </c:pt>
                <c:pt idx="2">
                  <c:v>14</c:v>
                </c:pt>
                <c:pt idx="3">
                  <c:v>92</c:v>
                </c:pt>
                <c:pt idx="4">
                  <c:v>45</c:v>
                </c:pt>
                <c:pt idx="5">
                  <c:v>116</c:v>
                </c:pt>
                <c:pt idx="6">
                  <c:v>92</c:v>
                </c:pt>
                <c:pt idx="7">
                  <c:v>51</c:v>
                </c:pt>
                <c:pt idx="8">
                  <c:v>41</c:v>
                </c:pt>
                <c:pt idx="9">
                  <c:v>53</c:v>
                </c:pt>
                <c:pt idx="10">
                  <c:v>367</c:v>
                </c:pt>
                <c:pt idx="11">
                  <c:v>44</c:v>
                </c:pt>
                <c:pt idx="12">
                  <c:v>84</c:v>
                </c:pt>
                <c:pt idx="13">
                  <c:v>28</c:v>
                </c:pt>
                <c:pt idx="14">
                  <c:v>218</c:v>
                </c:pt>
                <c:pt idx="15">
                  <c:v>499</c:v>
                </c:pt>
                <c:pt idx="16">
                  <c:v>71</c:v>
                </c:pt>
                <c:pt idx="17">
                  <c:v>150</c:v>
                </c:pt>
                <c:pt idx="18">
                  <c:v>7</c:v>
                </c:pt>
                <c:pt idx="19">
                  <c:v>95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664704"/>
        <c:axId val="64668032"/>
      </c:bubbleChart>
      <c:valAx>
        <c:axId val="64664704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668032"/>
        <c:crosses val="autoZero"/>
        <c:crossBetween val="midCat"/>
        <c:majorUnit val="1"/>
      </c:valAx>
      <c:valAx>
        <c:axId val="6466803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66470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strRef>
              <c:f>Ethiopia!$AA$79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xVal>
            <c:numRef>
              <c:f>Ethiopia!$AB$79</c:f>
              <c:numCache>
                <c:formatCode>0.0</c:formatCode>
                <c:ptCount val="1"/>
                <c:pt idx="0">
                  <c:v>-8.0035443565440829</c:v>
                </c:pt>
              </c:numCache>
            </c:numRef>
          </c:xVal>
          <c:yVal>
            <c:numRef>
              <c:f>Ethiopia!$AC$79</c:f>
              <c:numCache>
                <c:formatCode>0.0</c:formatCode>
                <c:ptCount val="1"/>
                <c:pt idx="0">
                  <c:v>0.56297537563827982</c:v>
                </c:pt>
              </c:numCache>
            </c:numRef>
          </c:yVal>
          <c:bubbleSize>
            <c:numRef>
              <c:f>Ethiopia!$AE$79</c:f>
              <c:numCache>
                <c:formatCode>#,##0</c:formatCode>
                <c:ptCount val="1"/>
                <c:pt idx="0">
                  <c:v>28127.086848839757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Ethiopia!$AA$80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Ethiopia!$AB$80</c:f>
              <c:numCache>
                <c:formatCode>0.0</c:formatCode>
                <c:ptCount val="1"/>
                <c:pt idx="0">
                  <c:v>0.16844691221142599</c:v>
                </c:pt>
              </c:numCache>
            </c:numRef>
          </c:xVal>
          <c:yVal>
            <c:numRef>
              <c:f>Ethiopia!$AC$80</c:f>
              <c:numCache>
                <c:formatCode>0.0</c:formatCode>
                <c:ptCount val="1"/>
                <c:pt idx="0">
                  <c:v>1.1898009271393364</c:v>
                </c:pt>
              </c:numCache>
            </c:numRef>
          </c:yVal>
          <c:bubbleSize>
            <c:numRef>
              <c:f>Ethiopia!$AE$80</c:f>
              <c:numCache>
                <c:formatCode>#,##0</c:formatCode>
                <c:ptCount val="1"/>
                <c:pt idx="0">
                  <c:v>175.35344559353729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Ethiopia!$AA$81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Ethiopia!$AB$81</c:f>
              <c:numCache>
                <c:formatCode>0.0</c:formatCode>
                <c:ptCount val="1"/>
                <c:pt idx="0">
                  <c:v>2.1563890859403507</c:v>
                </c:pt>
              </c:numCache>
            </c:numRef>
          </c:xVal>
          <c:yVal>
            <c:numRef>
              <c:f>Ethiopia!$AC$81</c:f>
              <c:numCache>
                <c:formatCode>0.0</c:formatCode>
                <c:ptCount val="1"/>
                <c:pt idx="0">
                  <c:v>0.82760414072913868</c:v>
                </c:pt>
              </c:numCache>
            </c:numRef>
          </c:yVal>
          <c:bubbleSize>
            <c:numRef>
              <c:f>Ethiopia!$AE$81</c:f>
              <c:numCache>
                <c:formatCode>#,##0</c:formatCode>
                <c:ptCount val="1"/>
                <c:pt idx="0">
                  <c:v>2337.6716036088396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Ethiopia!$AA$82</c:f>
              <c:strCache>
                <c:ptCount val="1"/>
                <c:pt idx="0">
                  <c:v>Utilities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Ethiopia!$AB$82</c:f>
              <c:numCache>
                <c:formatCode>0.0</c:formatCode>
                <c:ptCount val="1"/>
                <c:pt idx="0">
                  <c:v>8.4624232834576013E-3</c:v>
                </c:pt>
              </c:numCache>
            </c:numRef>
          </c:xVal>
          <c:yVal>
            <c:numRef>
              <c:f>Ethiopia!$AC$82</c:f>
              <c:numCache>
                <c:formatCode>0.0</c:formatCode>
                <c:ptCount val="1"/>
                <c:pt idx="0">
                  <c:v>18.230467717805389</c:v>
                </c:pt>
              </c:numCache>
            </c:numRef>
          </c:yVal>
          <c:bubbleSize>
            <c:numRef>
              <c:f>Ethiopia!$AE$82</c:f>
              <c:numCache>
                <c:formatCode>#,##0</c:formatCode>
                <c:ptCount val="1"/>
                <c:pt idx="0">
                  <c:v>37.626089339599602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Ethiopia!$AA$83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Ethiopia!$AB$83</c:f>
              <c:numCache>
                <c:formatCode>0.0</c:formatCode>
                <c:ptCount val="1"/>
                <c:pt idx="0">
                  <c:v>0.91460594165586739</c:v>
                </c:pt>
              </c:numCache>
            </c:numRef>
          </c:xVal>
          <c:yVal>
            <c:numRef>
              <c:f>Ethiopia!$AC$83</c:f>
              <c:numCache>
                <c:formatCode>0.0</c:formatCode>
                <c:ptCount val="1"/>
                <c:pt idx="0">
                  <c:v>2.8169074515295356</c:v>
                </c:pt>
              </c:numCache>
            </c:numRef>
          </c:yVal>
          <c:bubbleSize>
            <c:numRef>
              <c:f>Ethiopia!$AE$83</c:f>
              <c:numCache>
                <c:formatCode>#,##0</c:formatCode>
                <c:ptCount val="1"/>
                <c:pt idx="0">
                  <c:v>756.15483434400687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Ethiopia!$AA$84</c:f>
              <c:strCache>
                <c:ptCount val="1"/>
                <c:pt idx="0">
                  <c:v>Trade services</c:v>
                </c:pt>
              </c:strCache>
            </c:strRef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Ethiopia!$AB$84</c:f>
              <c:numCache>
                <c:formatCode>0.0</c:formatCode>
                <c:ptCount val="1"/>
                <c:pt idx="0">
                  <c:v>4.2695280037549548</c:v>
                </c:pt>
              </c:numCache>
            </c:numRef>
          </c:xVal>
          <c:yVal>
            <c:numRef>
              <c:f>Ethiopia!$AC$84</c:f>
              <c:numCache>
                <c:formatCode>0.0</c:formatCode>
                <c:ptCount val="1"/>
                <c:pt idx="0">
                  <c:v>1.8746401778819592</c:v>
                </c:pt>
              </c:numCache>
            </c:numRef>
          </c:yVal>
          <c:bubbleSize>
            <c:numRef>
              <c:f>Ethiopia!$AE$84</c:f>
              <c:numCache>
                <c:formatCode>#,##0</c:formatCode>
                <c:ptCount val="1"/>
                <c:pt idx="0">
                  <c:v>3772.2483119054232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Ethiopia!$AA$85</c:f>
              <c:strCache>
                <c:ptCount val="1"/>
                <c:pt idx="0">
                  <c:v>Transport services</c:v>
                </c:pt>
              </c:strCache>
            </c:strRef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Ethiopia!$AB$85</c:f>
              <c:numCache>
                <c:formatCode>0.0</c:formatCode>
                <c:ptCount val="1"/>
                <c:pt idx="0">
                  <c:v>4.4462008353610472E-2</c:v>
                </c:pt>
              </c:numCache>
            </c:numRef>
          </c:xVal>
          <c:yVal>
            <c:numRef>
              <c:f>Ethiopia!$AC$85</c:f>
              <c:numCache>
                <c:formatCode>0.0</c:formatCode>
                <c:ptCount val="1"/>
                <c:pt idx="0">
                  <c:v>11.125447418734476</c:v>
                </c:pt>
              </c:numCache>
            </c:numRef>
          </c:yVal>
          <c:bubbleSize>
            <c:numRef>
              <c:f>Ethiopia!$AE$85</c:f>
              <c:numCache>
                <c:formatCode>#,##0</c:formatCode>
                <c:ptCount val="1"/>
                <c:pt idx="0">
                  <c:v>190.11861029005058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Ethiopia!$AA$86</c:f>
              <c:strCache>
                <c:ptCount val="1"/>
                <c:pt idx="0">
                  <c:v>Business services</c:v>
                </c:pt>
              </c:strCache>
            </c:strRef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Ethiopia!$AB$86</c:f>
              <c:numCache>
                <c:formatCode>0.0</c:formatCode>
                <c:ptCount val="1"/>
                <c:pt idx="0">
                  <c:v>0.21201265373291181</c:v>
                </c:pt>
              </c:numCache>
            </c:numRef>
          </c:xVal>
          <c:yVal>
            <c:numRef>
              <c:f>Ethiopia!$AC$86</c:f>
              <c:numCache>
                <c:formatCode>0.0</c:formatCode>
                <c:ptCount val="1"/>
                <c:pt idx="0">
                  <c:v>13.429870606114459</c:v>
                </c:pt>
              </c:numCache>
            </c:numRef>
          </c:yVal>
          <c:bubbleSize>
            <c:numRef>
              <c:f>Ethiopia!$AE$86</c:f>
              <c:numCache>
                <c:formatCode>#,##0</c:formatCode>
                <c:ptCount val="1"/>
                <c:pt idx="0">
                  <c:v>164.73503588123549</c:v>
                </c:pt>
              </c:numCache>
            </c:numRef>
          </c:bubbleSize>
          <c:bubble3D val="1"/>
        </c:ser>
        <c:ser>
          <c:idx val="8"/>
          <c:order val="8"/>
          <c:tx>
            <c:strRef>
              <c:f>Ethiopia!$AA$87</c:f>
              <c:strCache>
                <c:ptCount val="1"/>
                <c:pt idx="0">
                  <c:v>Govt services</c:v>
                </c:pt>
              </c:strCache>
            </c:strRef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Ethiopia!$AB$87</c:f>
              <c:numCache>
                <c:formatCode>0.0</c:formatCode>
                <c:ptCount val="1"/>
                <c:pt idx="0">
                  <c:v>0.23409944021414786</c:v>
                </c:pt>
              </c:numCache>
            </c:numRef>
          </c:xVal>
          <c:yVal>
            <c:numRef>
              <c:f>Ethiopia!$AC$87</c:f>
              <c:numCache>
                <c:formatCode>0.0</c:formatCode>
                <c:ptCount val="1"/>
                <c:pt idx="0">
                  <c:v>4.4014082279465576</c:v>
                </c:pt>
              </c:numCache>
            </c:numRef>
          </c:yVal>
          <c:bubbleSize>
            <c:numRef>
              <c:f>Ethiopia!$AE$87</c:f>
              <c:numCache>
                <c:formatCode>#,##0</c:formatCode>
                <c:ptCount val="1"/>
                <c:pt idx="0">
                  <c:v>935.84514288803166</c:v>
                </c:pt>
              </c:numCache>
            </c:numRef>
          </c:bubbleSize>
          <c:bubble3D val="1"/>
        </c:ser>
        <c:ser>
          <c:idx val="9"/>
          <c:order val="9"/>
          <c:tx>
            <c:strRef>
              <c:f>Ethiopia!$AA$88</c:f>
              <c:strCache>
                <c:ptCount val="1"/>
                <c:pt idx="0">
                  <c:v>Personal services</c:v>
                </c:pt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Ethiopia!$AB$88</c:f>
              <c:numCache>
                <c:formatCode>0.0</c:formatCode>
                <c:ptCount val="1"/>
                <c:pt idx="0">
                  <c:v>-4.4621126026318514E-3</c:v>
                </c:pt>
              </c:numCache>
            </c:numRef>
          </c:xVal>
          <c:yVal>
            <c:numRef>
              <c:f>Ethiopia!$AC$88</c:f>
              <c:numCache>
                <c:formatCode>0.0</c:formatCode>
                <c:ptCount val="1"/>
                <c:pt idx="0">
                  <c:v>1.2086315830964955</c:v>
                </c:pt>
              </c:numCache>
            </c:numRef>
          </c:yVal>
          <c:bubbleSize>
            <c:numRef>
              <c:f>Ethiopia!$AE$88</c:f>
              <c:numCache>
                <c:formatCode>#,##0</c:formatCode>
                <c:ptCount val="1"/>
                <c:pt idx="0">
                  <c:v>884.57976262717591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5140224"/>
        <c:axId val="65605632"/>
      </c:bubbleChart>
      <c:valAx>
        <c:axId val="65140224"/>
        <c:scaling>
          <c:orientation val="minMax"/>
          <c:max val="6"/>
          <c:min val="-1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5605632"/>
        <c:crosses val="autoZero"/>
        <c:crossBetween val="midCat"/>
      </c:valAx>
      <c:valAx>
        <c:axId val="65605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514022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3.8891576272144479</c:v>
                </c:pt>
                <c:pt idx="1">
                  <c:v>-1.3478883084918847</c:v>
                </c:pt>
                <c:pt idx="2">
                  <c:v>-5.1138958606337222E-2</c:v>
                </c:pt>
                <c:pt idx="3">
                  <c:v>-1.1165430044389866</c:v>
                </c:pt>
                <c:pt idx="4">
                  <c:v>0.2052021776765926</c:v>
                </c:pt>
                <c:pt idx="5">
                  <c:v>0.11630531651524804</c:v>
                </c:pt>
                <c:pt idx="6">
                  <c:v>-0.14147918808638588</c:v>
                </c:pt>
                <c:pt idx="7">
                  <c:v>-2.6937615089124707</c:v>
                </c:pt>
                <c:pt idx="8">
                  <c:v>-1.6201772672143625E-2</c:v>
                </c:pt>
                <c:pt idx="9">
                  <c:v>-7.5524840467915142E-3</c:v>
                </c:pt>
                <c:pt idx="10">
                  <c:v>0.40723974934180096</c:v>
                </c:pt>
                <c:pt idx="11">
                  <c:v>-1.4442726942222057E-2</c:v>
                </c:pt>
                <c:pt idx="12">
                  <c:v>1.6718004297245688E-2</c:v>
                </c:pt>
                <c:pt idx="13">
                  <c:v>1.1521947930469942</c:v>
                </c:pt>
                <c:pt idx="14">
                  <c:v>-0.14899391975498</c:v>
                </c:pt>
                <c:pt idx="15">
                  <c:v>0.27126425197511805</c:v>
                </c:pt>
                <c:pt idx="16">
                  <c:v>0.12415271752334146</c:v>
                </c:pt>
                <c:pt idx="17">
                  <c:v>9.3149730895754762E-2</c:v>
                </c:pt>
                <c:pt idx="18">
                  <c:v>1.8290205196745291E-2</c:v>
                </c:pt>
                <c:pt idx="19">
                  <c:v>3.4733071321005532E-2</c:v>
                </c:pt>
                <c:pt idx="20">
                  <c:v>-0.7904057730520907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64675200"/>
        <c:axId val="64681472"/>
      </c:barChart>
      <c:catAx>
        <c:axId val="646752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64681472"/>
        <c:crosses val="autoZero"/>
        <c:auto val="1"/>
        <c:lblAlgn val="ctr"/>
        <c:lblOffset val="100"/>
        <c:noMultiLvlLbl val="0"/>
      </c:catAx>
      <c:valAx>
        <c:axId val="64681472"/>
        <c:scaling>
          <c:orientation val="minMax"/>
          <c:max val="4"/>
          <c:min val="-3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646752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1.6373322545729123E-3</c:v>
                </c:pt>
                <c:pt idx="1">
                  <c:v>7.2178927566803025E-2</c:v>
                </c:pt>
                <c:pt idx="2">
                  <c:v>2.0977768770117255E-2</c:v>
                </c:pt>
                <c:pt idx="3">
                  <c:v>1.7749730197728374E-2</c:v>
                </c:pt>
                <c:pt idx="4">
                  <c:v>0.20541351807832378</c:v>
                </c:pt>
                <c:pt idx="5">
                  <c:v>9.4695475366086093E-2</c:v>
                </c:pt>
                <c:pt idx="6">
                  <c:v>4.3858288915814683E-2</c:v>
                </c:pt>
                <c:pt idx="7">
                  <c:v>1.3379939726183769E-3</c:v>
                </c:pt>
                <c:pt idx="8">
                  <c:v>5.0971383303909552E-3</c:v>
                </c:pt>
                <c:pt idx="9">
                  <c:v>1.7350604880388122E-2</c:v>
                </c:pt>
                <c:pt idx="10">
                  <c:v>4.1964700385716272E-2</c:v>
                </c:pt>
                <c:pt idx="11">
                  <c:v>5.956874760748289E-3</c:v>
                </c:pt>
                <c:pt idx="12">
                  <c:v>8.0291014729899565E-3</c:v>
                </c:pt>
                <c:pt idx="13">
                  <c:v>1.7592159763372639E-4</c:v>
                </c:pt>
                <c:pt idx="14">
                  <c:v>0.10113461649017945</c:v>
                </c:pt>
                <c:pt idx="15">
                  <c:v>0.22907639312565961</c:v>
                </c:pt>
                <c:pt idx="16">
                  <c:v>0.10316294347585023</c:v>
                </c:pt>
                <c:pt idx="17">
                  <c:v>1.441349330384986E-2</c:v>
                </c:pt>
                <c:pt idx="18">
                  <c:v>3.0516450223673315E-3</c:v>
                </c:pt>
                <c:pt idx="19">
                  <c:v>1.2678137446250196E-2</c:v>
                </c:pt>
                <c:pt idx="20">
                  <c:v>5.9394585911392246E-5</c:v>
                </c:pt>
              </c:numCache>
            </c:numRef>
          </c:yVal>
          <c:bubbleSize>
            <c:numRef>
              <c:f>'M graphs'!$C$28:$C$48</c:f>
              <c:numCache>
                <c:formatCode>General</c:formatCode>
                <c:ptCount val="21"/>
                <c:pt idx="0">
                  <c:v>137</c:v>
                </c:pt>
                <c:pt idx="1">
                  <c:v>239</c:v>
                </c:pt>
                <c:pt idx="2">
                  <c:v>39</c:v>
                </c:pt>
                <c:pt idx="3">
                  <c:v>179</c:v>
                </c:pt>
                <c:pt idx="4">
                  <c:v>122</c:v>
                </c:pt>
                <c:pt idx="5">
                  <c:v>723</c:v>
                </c:pt>
                <c:pt idx="6">
                  <c:v>209</c:v>
                </c:pt>
                <c:pt idx="7">
                  <c:v>55</c:v>
                </c:pt>
                <c:pt idx="8">
                  <c:v>80</c:v>
                </c:pt>
                <c:pt idx="9">
                  <c:v>146</c:v>
                </c:pt>
                <c:pt idx="10">
                  <c:v>725</c:v>
                </c:pt>
                <c:pt idx="11">
                  <c:v>55</c:v>
                </c:pt>
                <c:pt idx="12">
                  <c:v>139</c:v>
                </c:pt>
                <c:pt idx="13">
                  <c:v>35</c:v>
                </c:pt>
                <c:pt idx="14">
                  <c:v>539</c:v>
                </c:pt>
                <c:pt idx="15">
                  <c:v>793</c:v>
                </c:pt>
                <c:pt idx="16">
                  <c:v>122</c:v>
                </c:pt>
                <c:pt idx="17">
                  <c:v>233</c:v>
                </c:pt>
                <c:pt idx="18">
                  <c:v>20</c:v>
                </c:pt>
                <c:pt idx="19">
                  <c:v>130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701952"/>
        <c:axId val="64709376"/>
      </c:bubbleChart>
      <c:valAx>
        <c:axId val="6470195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709376"/>
        <c:crosses val="autoZero"/>
        <c:crossBetween val="midCat"/>
        <c:majorUnit val="1"/>
      </c:valAx>
      <c:valAx>
        <c:axId val="6470937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7019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2009-12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1.5907375227172964E-3</c:v>
                </c:pt>
                <c:pt idx="1">
                  <c:v>5.5344897264054102E-2</c:v>
                </c:pt>
                <c:pt idx="2">
                  <c:v>3.5041284026588952E-2</c:v>
                </c:pt>
                <c:pt idx="3">
                  <c:v>2.4273593794457784E-2</c:v>
                </c:pt>
                <c:pt idx="4">
                  <c:v>0.19832216956569088</c:v>
                </c:pt>
                <c:pt idx="5">
                  <c:v>0.10197077392374751</c:v>
                </c:pt>
                <c:pt idx="6">
                  <c:v>4.7513376016127616E-2</c:v>
                </c:pt>
                <c:pt idx="7">
                  <c:v>9.5525505997320155E-4</c:v>
                </c:pt>
                <c:pt idx="8">
                  <c:v>4.5293270120468007E-3</c:v>
                </c:pt>
                <c:pt idx="9">
                  <c:v>1.616975730291309E-2</c:v>
                </c:pt>
                <c:pt idx="10">
                  <c:v>3.7937843397214746E-2</c:v>
                </c:pt>
                <c:pt idx="11">
                  <c:v>5.0036243770343386E-3</c:v>
                </c:pt>
                <c:pt idx="12">
                  <c:v>8.2564292658051548E-3</c:v>
                </c:pt>
                <c:pt idx="13">
                  <c:v>9.9941642539691739E-5</c:v>
                </c:pt>
                <c:pt idx="14">
                  <c:v>0.10280293417030716</c:v>
                </c:pt>
                <c:pt idx="15">
                  <c:v>0.23604547301761628</c:v>
                </c:pt>
                <c:pt idx="16">
                  <c:v>9.7918323675886876E-2</c:v>
                </c:pt>
                <c:pt idx="17">
                  <c:v>1.4150872271584838E-2</c:v>
                </c:pt>
                <c:pt idx="18">
                  <c:v>1.9946995173336139E-4</c:v>
                </c:pt>
                <c:pt idx="19">
                  <c:v>1.1844756615018437E-2</c:v>
                </c:pt>
                <c:pt idx="20">
                  <c:v>2.9160126941963047E-5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135</c:v>
                </c:pt>
                <c:pt idx="1">
                  <c:v>228</c:v>
                </c:pt>
                <c:pt idx="2">
                  <c:v>43</c:v>
                </c:pt>
                <c:pt idx="3">
                  <c:v>181</c:v>
                </c:pt>
                <c:pt idx="4">
                  <c:v>120</c:v>
                </c:pt>
                <c:pt idx="5">
                  <c:v>694</c:v>
                </c:pt>
                <c:pt idx="6">
                  <c:v>209</c:v>
                </c:pt>
                <c:pt idx="7">
                  <c:v>49</c:v>
                </c:pt>
                <c:pt idx="8">
                  <c:v>69</c:v>
                </c:pt>
                <c:pt idx="9">
                  <c:v>137</c:v>
                </c:pt>
                <c:pt idx="10">
                  <c:v>692</c:v>
                </c:pt>
                <c:pt idx="11">
                  <c:v>49</c:v>
                </c:pt>
                <c:pt idx="12">
                  <c:v>137</c:v>
                </c:pt>
                <c:pt idx="13">
                  <c:v>35</c:v>
                </c:pt>
                <c:pt idx="14">
                  <c:v>526</c:v>
                </c:pt>
                <c:pt idx="15">
                  <c:v>740</c:v>
                </c:pt>
                <c:pt idx="16">
                  <c:v>121</c:v>
                </c:pt>
                <c:pt idx="17">
                  <c:v>214</c:v>
                </c:pt>
                <c:pt idx="18">
                  <c:v>18</c:v>
                </c:pt>
                <c:pt idx="19">
                  <c:v>115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733568"/>
        <c:axId val="64736640"/>
      </c:bubbleChart>
      <c:valAx>
        <c:axId val="64733568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736640"/>
        <c:crosses val="autoZero"/>
        <c:crossBetween val="midCat"/>
        <c:majorUnit val="1"/>
      </c:valAx>
      <c:valAx>
        <c:axId val="6473664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73356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-4.6594731855615886E-3</c:v>
                </c:pt>
                <c:pt idx="1">
                  <c:v>-1.6834030302748924</c:v>
                </c:pt>
                <c:pt idx="2">
                  <c:v>1.4063515256471697</c:v>
                </c:pt>
                <c:pt idx="3">
                  <c:v>0.65238635967294101</c:v>
                </c:pt>
                <c:pt idx="4">
                  <c:v>-0.70913485126329057</c:v>
                </c:pt>
                <c:pt idx="5">
                  <c:v>0.7275298557661416</c:v>
                </c:pt>
                <c:pt idx="6">
                  <c:v>0.36550871003129326</c:v>
                </c:pt>
                <c:pt idx="7">
                  <c:v>-3.8273891264517537E-2</c:v>
                </c:pt>
                <c:pt idx="8">
                  <c:v>-5.6781131834415452E-2</c:v>
                </c:pt>
                <c:pt idx="9">
                  <c:v>-0.11808475774750318</c:v>
                </c:pt>
                <c:pt idx="10">
                  <c:v>-0.4026856988501526</c:v>
                </c:pt>
                <c:pt idx="11">
                  <c:v>-9.5325038371395054E-2</c:v>
                </c:pt>
                <c:pt idx="12">
                  <c:v>2.273277928151983E-2</c:v>
                </c:pt>
                <c:pt idx="13">
                  <c:v>-7.5979955094034645E-3</c:v>
                </c:pt>
                <c:pt idx="14">
                  <c:v>0.16683176801277066</c:v>
                </c:pt>
                <c:pt idx="15">
                  <c:v>0.69690798919566643</c:v>
                </c:pt>
                <c:pt idx="16">
                  <c:v>-0.52446197999633515</c:v>
                </c:pt>
                <c:pt idx="17">
                  <c:v>-2.6262103226502159E-2</c:v>
                </c:pt>
                <c:pt idx="18">
                  <c:v>-0.28521750706339705</c:v>
                </c:pt>
                <c:pt idx="19">
                  <c:v>-8.3338083123175866E-2</c:v>
                </c:pt>
                <c:pt idx="20">
                  <c:v>-3.0234458969429201E-3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64748160"/>
        <c:axId val="64750336"/>
      </c:barChart>
      <c:catAx>
        <c:axId val="64748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64750336"/>
        <c:crosses val="autoZero"/>
        <c:auto val="1"/>
        <c:lblAlgn val="ctr"/>
        <c:lblOffset val="100"/>
        <c:noMultiLvlLbl val="0"/>
      </c:catAx>
      <c:valAx>
        <c:axId val="647503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64748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quality'!$G$6:$J$6</c:f>
              <c:numCache>
                <c:formatCode>General</c:formatCode>
                <c:ptCount val="4"/>
                <c:pt idx="0">
                  <c:v>1995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</c:numCache>
            </c:numRef>
          </c:cat>
          <c:val>
            <c:numRef>
              <c:f>'Diversification &amp; quality'!$G$8:$J$8</c:f>
              <c:numCache>
                <c:formatCode>General</c:formatCode>
                <c:ptCount val="4"/>
                <c:pt idx="0">
                  <c:v>0.19023899999999999</c:v>
                </c:pt>
                <c:pt idx="1">
                  <c:v>0.19184599999999999</c:v>
                </c:pt>
                <c:pt idx="2">
                  <c:v>0.190217</c:v>
                </c:pt>
                <c:pt idx="3">
                  <c:v>0.168655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quality'!$G$6:$J$6</c:f>
              <c:numCache>
                <c:formatCode>General</c:formatCode>
                <c:ptCount val="4"/>
                <c:pt idx="0">
                  <c:v>1995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</c:numCache>
            </c:numRef>
          </c:cat>
          <c:val>
            <c:numRef>
              <c:f>'Diversification &amp; quality'!$G$9:$J$9</c:f>
              <c:numCache>
                <c:formatCode>General</c:formatCode>
                <c:ptCount val="4"/>
                <c:pt idx="0">
                  <c:v>4.3461999999999996</c:v>
                </c:pt>
                <c:pt idx="1">
                  <c:v>4.1063200000000002</c:v>
                </c:pt>
                <c:pt idx="2">
                  <c:v>3.90727</c:v>
                </c:pt>
                <c:pt idx="3">
                  <c:v>3.7610299999999999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894848"/>
        <c:axId val="64896384"/>
      </c:barChart>
      <c:catAx>
        <c:axId val="6489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896384"/>
        <c:crosses val="autoZero"/>
        <c:auto val="1"/>
        <c:lblAlgn val="ctr"/>
        <c:lblOffset val="100"/>
        <c:noMultiLvlLbl val="0"/>
      </c:catAx>
      <c:valAx>
        <c:axId val="64896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4894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quality'!$S$7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quality'!$T$6:$W$6</c:f>
              <c:numCache>
                <c:formatCode>General</c:formatCode>
                <c:ptCount val="4"/>
                <c:pt idx="0">
                  <c:v>1995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</c:numCache>
            </c:numRef>
          </c:cat>
          <c:val>
            <c:numRef>
              <c:f>'Diversification &amp; quality'!$T$7:$W$7</c:f>
              <c:numCache>
                <c:formatCode>General</c:formatCode>
                <c:ptCount val="4"/>
                <c:pt idx="0">
                  <c:v>0.79662509999999997</c:v>
                </c:pt>
                <c:pt idx="1">
                  <c:v>0.75132849999999995</c:v>
                </c:pt>
                <c:pt idx="2">
                  <c:v>0.64831760000000005</c:v>
                </c:pt>
                <c:pt idx="3">
                  <c:v>0.58554600000000001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100416"/>
        <c:axId val="65102592"/>
      </c:barChart>
      <c:lineChart>
        <c:grouping val="standard"/>
        <c:varyColors val="0"/>
        <c:ser>
          <c:idx val="1"/>
          <c:order val="1"/>
          <c:tx>
            <c:strRef>
              <c:f>'Diversification &amp; quality'!$S$8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quality'!$T$8:$W$8</c:f>
              <c:numCache>
                <c:formatCode>General</c:formatCode>
                <c:ptCount val="4"/>
                <c:pt idx="0">
                  <c:v>0.78439409999999998</c:v>
                </c:pt>
                <c:pt idx="1">
                  <c:v>0.76941380000000004</c:v>
                </c:pt>
                <c:pt idx="2">
                  <c:v>0.75507210000000002</c:v>
                </c:pt>
                <c:pt idx="3">
                  <c:v>0.7091345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quality'!$S$9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quality'!$T$9:$W$9</c:f>
              <c:numCache>
                <c:formatCode>General</c:formatCode>
                <c:ptCount val="4"/>
                <c:pt idx="1">
                  <c:v>0.76971520000000004</c:v>
                </c:pt>
                <c:pt idx="2">
                  <c:v>0.65177549999999995</c:v>
                </c:pt>
                <c:pt idx="3">
                  <c:v>0.61494740000000003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quality'!$S$10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quality'!$T$10:$W$10</c:f>
              <c:numCache>
                <c:formatCode>General</c:formatCode>
                <c:ptCount val="4"/>
                <c:pt idx="0">
                  <c:v>0.66620659999999998</c:v>
                </c:pt>
                <c:pt idx="1">
                  <c:v>0.65137500000000004</c:v>
                </c:pt>
                <c:pt idx="2">
                  <c:v>0.4415635</c:v>
                </c:pt>
                <c:pt idx="3">
                  <c:v>0.2432378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quality'!$S$11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quality'!$T$11:$W$11</c:f>
              <c:numCache>
                <c:formatCode>General</c:formatCode>
                <c:ptCount val="4"/>
                <c:pt idx="0">
                  <c:v>0.90231070000000002</c:v>
                </c:pt>
                <c:pt idx="1">
                  <c:v>0.87786459999999999</c:v>
                </c:pt>
                <c:pt idx="2">
                  <c:v>0.87260740000000003</c:v>
                </c:pt>
                <c:pt idx="3">
                  <c:v>0.8818743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quality'!$S$12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FFFF"/>
              </a:solidFill>
            </a:ln>
          </c:spPr>
          <c:marker>
            <c:symbol val="square"/>
            <c:size val="5"/>
            <c:spPr>
              <a:solidFill>
                <a:srgbClr val="00FFFF"/>
              </a:solidFill>
              <a:ln>
                <a:solidFill>
                  <a:srgbClr val="00FFFF"/>
                </a:solidFill>
              </a:ln>
            </c:spPr>
          </c:marker>
          <c:val>
            <c:numRef>
              <c:f>'Diversification &amp; quality'!$T$12:$W$12</c:f>
              <c:numCache>
                <c:formatCode>General</c:formatCode>
                <c:ptCount val="4"/>
                <c:pt idx="0">
                  <c:v>0.34681479999999998</c:v>
                </c:pt>
                <c:pt idx="1">
                  <c:v>0.72870190000000001</c:v>
                </c:pt>
                <c:pt idx="2">
                  <c:v>0.2830897</c:v>
                </c:pt>
                <c:pt idx="3">
                  <c:v>0.65867189999999998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quality'!$S$13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33CC"/>
              </a:solidFill>
            </a:ln>
          </c:spPr>
          <c:marker>
            <c:symbol val="square"/>
            <c:size val="5"/>
            <c:spPr>
              <a:solidFill>
                <a:srgbClr val="FF33CC"/>
              </a:solidFill>
              <a:ln>
                <a:solidFill>
                  <a:srgbClr val="FF33CC"/>
                </a:solidFill>
              </a:ln>
            </c:spPr>
          </c:marker>
          <c:val>
            <c:numRef>
              <c:f>'Diversification &amp; quality'!$T$13:$W$13</c:f>
              <c:numCache>
                <c:formatCode>General</c:formatCode>
                <c:ptCount val="4"/>
                <c:pt idx="0">
                  <c:v>0.9142188</c:v>
                </c:pt>
                <c:pt idx="1">
                  <c:v>0.89173809999999998</c:v>
                </c:pt>
                <c:pt idx="2">
                  <c:v>0.87988560000000005</c:v>
                </c:pt>
                <c:pt idx="3">
                  <c:v>0.80948450000000005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quality'!$S$14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quality'!$T$14:$W$14</c:f>
              <c:numCache>
                <c:formatCode>General</c:formatCode>
                <c:ptCount val="4"/>
                <c:pt idx="0">
                  <c:v>0.85245599999999999</c:v>
                </c:pt>
                <c:pt idx="1">
                  <c:v>0.8167951</c:v>
                </c:pt>
                <c:pt idx="2">
                  <c:v>0.87065879999999995</c:v>
                </c:pt>
                <c:pt idx="3">
                  <c:v>0.61769739999999995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'Diversification &amp; quality'!$S$15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val>
            <c:numRef>
              <c:f>'Diversification &amp; quality'!$T$15:$W$15</c:f>
              <c:numCache>
                <c:formatCode>General</c:formatCode>
                <c:ptCount val="4"/>
                <c:pt idx="0">
                  <c:v>0.73556929999999998</c:v>
                </c:pt>
                <c:pt idx="1">
                  <c:v>0.69731620000000005</c:v>
                </c:pt>
                <c:pt idx="2">
                  <c:v>0.71842620000000001</c:v>
                </c:pt>
                <c:pt idx="3">
                  <c:v>0.74190639999999997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'Diversification &amp; quality'!$S$16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6666FF"/>
              </a:solidFill>
            </a:ln>
          </c:spPr>
          <c:marker>
            <c:symbol val="square"/>
            <c:size val="5"/>
            <c:spPr>
              <a:solidFill>
                <a:srgbClr val="6666FF"/>
              </a:solidFill>
              <a:ln>
                <a:solidFill>
                  <a:srgbClr val="6666FF"/>
                </a:solidFill>
              </a:ln>
            </c:spPr>
          </c:marker>
          <c:val>
            <c:numRef>
              <c:f>'Diversification &amp; quality'!$T$16:$W$16</c:f>
              <c:numCache>
                <c:formatCode>General</c:formatCode>
                <c:ptCount val="4"/>
                <c:pt idx="0">
                  <c:v>0.40354620000000002</c:v>
                </c:pt>
                <c:pt idx="1">
                  <c:v>0.46331349999999999</c:v>
                </c:pt>
                <c:pt idx="2">
                  <c:v>0.19254370000000001</c:v>
                </c:pt>
                <c:pt idx="3">
                  <c:v>0.4454111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00416"/>
        <c:axId val="65102592"/>
      </c:lineChart>
      <c:catAx>
        <c:axId val="65100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102592"/>
        <c:crosses val="autoZero"/>
        <c:auto val="1"/>
        <c:lblAlgn val="ctr"/>
        <c:lblOffset val="100"/>
        <c:noMultiLvlLbl val="0"/>
      </c:catAx>
      <c:valAx>
        <c:axId val="6510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51004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graphs'!$E$73:$L$74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'X graphs'!$E$75:$L$75</c:f>
              <c:numCache>
                <c:formatCode>_-* #,##0_-;\-* #,##0_-;_-* "-"??_-;_-@_-</c:formatCode>
                <c:ptCount val="8"/>
                <c:pt idx="0">
                  <c:v>403</c:v>
                </c:pt>
                <c:pt idx="1">
                  <c:v>488</c:v>
                </c:pt>
                <c:pt idx="2">
                  <c:v>1236</c:v>
                </c:pt>
                <c:pt idx="3">
                  <c:v>1281</c:v>
                </c:pt>
                <c:pt idx="4">
                  <c:v>1186</c:v>
                </c:pt>
                <c:pt idx="5">
                  <c:v>1462</c:v>
                </c:pt>
                <c:pt idx="6">
                  <c:v>1448</c:v>
                </c:pt>
                <c:pt idx="7">
                  <c:v>1465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20896"/>
        <c:axId val="65122688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'X graphs'!$E$73:$L$74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'X graphs'!$E$76:$L$76</c:f>
              <c:numCache>
                <c:formatCode>General</c:formatCode>
                <c:ptCount val="8"/>
                <c:pt idx="0">
                  <c:v>111</c:v>
                </c:pt>
                <c:pt idx="1">
                  <c:v>112</c:v>
                </c:pt>
                <c:pt idx="2">
                  <c:v>138</c:v>
                </c:pt>
                <c:pt idx="3">
                  <c:v>139</c:v>
                </c:pt>
                <c:pt idx="4">
                  <c:v>139</c:v>
                </c:pt>
                <c:pt idx="5">
                  <c:v>136</c:v>
                </c:pt>
                <c:pt idx="6">
                  <c:v>143</c:v>
                </c:pt>
                <c:pt idx="7">
                  <c:v>144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25760"/>
        <c:axId val="65124224"/>
      </c:lineChart>
      <c:catAx>
        <c:axId val="65120896"/>
        <c:scaling>
          <c:orientation val="minMax"/>
        </c:scaling>
        <c:delete val="0"/>
        <c:axPos val="b"/>
        <c:majorTickMark val="out"/>
        <c:minorTickMark val="none"/>
        <c:tickLblPos val="nextTo"/>
        <c:crossAx val="65122688"/>
        <c:crosses val="autoZero"/>
        <c:auto val="1"/>
        <c:lblAlgn val="ctr"/>
        <c:lblOffset val="100"/>
        <c:noMultiLvlLbl val="0"/>
      </c:catAx>
      <c:valAx>
        <c:axId val="65122688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65120896"/>
        <c:crosses val="autoZero"/>
        <c:crossBetween val="between"/>
      </c:valAx>
      <c:valAx>
        <c:axId val="6512422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65125760"/>
        <c:crosses val="max"/>
        <c:crossBetween val="between"/>
      </c:valAx>
      <c:catAx>
        <c:axId val="65125760"/>
        <c:scaling>
          <c:orientation val="minMax"/>
        </c:scaling>
        <c:delete val="1"/>
        <c:axPos val="b"/>
        <c:majorTickMark val="out"/>
        <c:minorTickMark val="none"/>
        <c:tickLblPos val="nextTo"/>
        <c:crossAx val="6512422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graphs'!$E$74:$L$75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'M graphs'!$E$76:$L$76</c:f>
              <c:numCache>
                <c:formatCode>_-* #,##0_-;\-* #,##0_-;_-* "-"??_-;_-@_-</c:formatCode>
                <c:ptCount val="8"/>
                <c:pt idx="0">
                  <c:v>4028</c:v>
                </c:pt>
                <c:pt idx="1">
                  <c:v>4119</c:v>
                </c:pt>
                <c:pt idx="2">
                  <c:v>4042</c:v>
                </c:pt>
                <c:pt idx="3">
                  <c:v>3987</c:v>
                </c:pt>
                <c:pt idx="4">
                  <c:v>3935</c:v>
                </c:pt>
                <c:pt idx="5">
                  <c:v>3986</c:v>
                </c:pt>
                <c:pt idx="6">
                  <c:v>3992</c:v>
                </c:pt>
                <c:pt idx="7">
                  <c:v>4065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35744"/>
        <c:axId val="65137280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'M graphs'!$E$74:$L$75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'M graphs'!$E$77:$L$77</c:f>
              <c:numCache>
                <c:formatCode>General</c:formatCode>
                <c:ptCount val="8"/>
                <c:pt idx="0">
                  <c:v>169</c:v>
                </c:pt>
                <c:pt idx="1">
                  <c:v>167</c:v>
                </c:pt>
                <c:pt idx="2">
                  <c:v>169</c:v>
                </c:pt>
                <c:pt idx="3">
                  <c:v>159</c:v>
                </c:pt>
                <c:pt idx="4">
                  <c:v>160</c:v>
                </c:pt>
                <c:pt idx="5">
                  <c:v>158</c:v>
                </c:pt>
                <c:pt idx="6">
                  <c:v>168</c:v>
                </c:pt>
                <c:pt idx="7">
                  <c:v>163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15744"/>
        <c:axId val="65614208"/>
      </c:lineChart>
      <c:catAx>
        <c:axId val="65135744"/>
        <c:scaling>
          <c:orientation val="minMax"/>
        </c:scaling>
        <c:delete val="0"/>
        <c:axPos val="b"/>
        <c:majorTickMark val="out"/>
        <c:minorTickMark val="none"/>
        <c:tickLblPos val="nextTo"/>
        <c:crossAx val="65137280"/>
        <c:crosses val="autoZero"/>
        <c:auto val="1"/>
        <c:lblAlgn val="ctr"/>
        <c:lblOffset val="100"/>
        <c:noMultiLvlLbl val="0"/>
      </c:catAx>
      <c:valAx>
        <c:axId val="6513728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65135744"/>
        <c:crosses val="autoZero"/>
        <c:crossBetween val="between"/>
      </c:valAx>
      <c:valAx>
        <c:axId val="6561420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65615744"/>
        <c:crosses val="max"/>
        <c:crossBetween val="between"/>
      </c:valAx>
      <c:catAx>
        <c:axId val="65615744"/>
        <c:scaling>
          <c:orientation val="minMax"/>
        </c:scaling>
        <c:delete val="1"/>
        <c:axPos val="b"/>
        <c:majorTickMark val="out"/>
        <c:minorTickMark val="none"/>
        <c:tickLblPos val="nextTo"/>
        <c:crossAx val="6561420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figures(A-N).xlsx]Ethiopia'!$B$3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figures(A-N).xlsx]Ethiopia'!$A$4:$A$6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figures(A-N).xlsx]Ethiopia'!$B$4:$B$6</c:f>
              <c:numCache>
                <c:formatCode>0.0%</c:formatCode>
                <c:ptCount val="3"/>
                <c:pt idx="0">
                  <c:v>0.12983837538844512</c:v>
                </c:pt>
                <c:pt idx="1">
                  <c:v>9.3256514164900661E-2</c:v>
                </c:pt>
                <c:pt idx="2">
                  <c:v>0.12173276700814695</c:v>
                </c:pt>
              </c:numCache>
            </c:numRef>
          </c:val>
        </c:ser>
        <c:ser>
          <c:idx val="1"/>
          <c:order val="1"/>
          <c:tx>
            <c:strRef>
              <c:f>'[SET figures(A-N).xlsx]Ethiopia'!$C$3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figures(A-N).xlsx]Ethiopia'!$A$4:$A$6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figures(A-N).xlsx]Ethiopia'!$C$4:$C$6</c:f>
              <c:numCache>
                <c:formatCode>0.0%</c:formatCode>
                <c:ptCount val="3"/>
                <c:pt idx="0">
                  <c:v>0.24578314436253557</c:v>
                </c:pt>
                <c:pt idx="1">
                  <c:v>0.12362249495766009</c:v>
                </c:pt>
                <c:pt idx="2">
                  <c:v>0.16771532407703793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632512"/>
        <c:axId val="65638400"/>
      </c:barChart>
      <c:catAx>
        <c:axId val="65632512"/>
        <c:scaling>
          <c:orientation val="minMax"/>
        </c:scaling>
        <c:delete val="0"/>
        <c:axPos val="b"/>
        <c:majorTickMark val="out"/>
        <c:minorTickMark val="none"/>
        <c:tickLblPos val="nextTo"/>
        <c:crossAx val="65638400"/>
        <c:crosses val="autoZero"/>
        <c:auto val="1"/>
        <c:lblAlgn val="ctr"/>
        <c:lblOffset val="100"/>
        <c:noMultiLvlLbl val="0"/>
      </c:catAx>
      <c:valAx>
        <c:axId val="6563840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5632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graphs'!$A$30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graphs'!$B$29:$E$29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graphs'!$B$30:$E$30</c:f>
              <c:numCache>
                <c:formatCode>0.0%</c:formatCode>
                <c:ptCount val="4"/>
                <c:pt idx="0">
                  <c:v>0.5360873754681168</c:v>
                </c:pt>
                <c:pt idx="1">
                  <c:v>4.9164118777809331E-2</c:v>
                </c:pt>
                <c:pt idx="2">
                  <c:v>0.53053050374076982</c:v>
                </c:pt>
                <c:pt idx="3">
                  <c:v>0.65437060274720105</c:v>
                </c:pt>
              </c:numCache>
            </c:numRef>
          </c:val>
        </c:ser>
        <c:ser>
          <c:idx val="1"/>
          <c:order val="1"/>
          <c:tx>
            <c:strRef>
              <c:f>'DVA-FVA graphs'!$A$31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'DVA-FVA graphs'!$B$29:$E$29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graphs'!$B$31:$E$31</c:f>
              <c:numCache>
                <c:formatCode>0.0%</c:formatCode>
                <c:ptCount val="4"/>
                <c:pt idx="0">
                  <c:v>0.46391262453188314</c:v>
                </c:pt>
                <c:pt idx="1">
                  <c:v>0.95083588122219076</c:v>
                </c:pt>
                <c:pt idx="2">
                  <c:v>0.46946949625923023</c:v>
                </c:pt>
                <c:pt idx="3">
                  <c:v>0.34562939725279895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802624"/>
        <c:axId val="65804160"/>
      </c:barChart>
      <c:catAx>
        <c:axId val="65802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804160"/>
        <c:crosses val="autoZero"/>
        <c:auto val="1"/>
        <c:lblAlgn val="ctr"/>
        <c:lblOffset val="100"/>
        <c:noMultiLvlLbl val="0"/>
      </c:catAx>
      <c:valAx>
        <c:axId val="6580416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5802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-1.4029585646308931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0.57264169064778236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21910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2.7905683920886881E-2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6.6899547655665588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103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0.44211495288728608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1.3108744130094367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1093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9.9932321578707017E-2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5.6276971474479458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185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0.51745774431332414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2.045941433627537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1896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3.4455781950169462E-2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9.0700022609532667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127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0.28109207998051833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4.5785995822047552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1278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5980672"/>
        <c:axId val="66323200"/>
      </c:bubbleChart>
      <c:valAx>
        <c:axId val="6598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66323200"/>
        <c:crosses val="autoZero"/>
        <c:crossBetween val="midCat"/>
      </c:valAx>
      <c:valAx>
        <c:axId val="6632320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6598067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figures(A-N).xlsx]Ethiopia'!$A$27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'[SET figures(A-N).xlsx]Ethiopia'!$B$26:$E$26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figures(A-N).xlsx]Ethiopia'!$B$27:$E$27</c:f>
              <c:numCache>
                <c:formatCode>_-* #,##0_-;\-* #,##0_-;_-* "-"??_-;_-@_-</c:formatCode>
                <c:ptCount val="4"/>
                <c:pt idx="0">
                  <c:v>233676.621031071</c:v>
                </c:pt>
                <c:pt idx="1">
                  <c:v>14785.2667479099</c:v>
                </c:pt>
                <c:pt idx="2">
                  <c:v>486012.94398248498</c:v>
                </c:pt>
                <c:pt idx="3">
                  <c:v>1458344.36713901</c:v>
                </c:pt>
              </c:numCache>
            </c:numRef>
          </c:val>
        </c:ser>
        <c:ser>
          <c:idx val="1"/>
          <c:order val="1"/>
          <c:tx>
            <c:strRef>
              <c:f>'[SET figures(A-N).xlsx]Ethiopia'!$A$28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'[SET figures(A-N).xlsx]Ethiopia'!$B$26:$E$26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figures(A-N).xlsx]Ethiopia'!$B$28:$E$28</c:f>
              <c:numCache>
                <c:formatCode>_-* #,##0_-;\-* #,##0_-;_-* "-"??_-;_-@_-</c:formatCode>
                <c:ptCount val="4"/>
                <c:pt idx="0">
                  <c:v>202216.16757829001</c:v>
                </c:pt>
                <c:pt idx="1">
                  <c:v>285947.607459191</c:v>
                </c:pt>
                <c:pt idx="2">
                  <c:v>430075.65140573197</c:v>
                </c:pt>
                <c:pt idx="3">
                  <c:v>770277.09142978699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812736"/>
        <c:axId val="65839104"/>
      </c:barChart>
      <c:catAx>
        <c:axId val="6581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839104"/>
        <c:crosses val="autoZero"/>
        <c:auto val="1"/>
        <c:lblAlgn val="ctr"/>
        <c:lblOffset val="100"/>
        <c:noMultiLvlLbl val="0"/>
      </c:catAx>
      <c:valAx>
        <c:axId val="65839104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65812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figures(A-N).xlsx]Ethiopia'!$B$34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figures(A-N).xlsx]Ethiopia'!$A$35:$A$49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figures(A-N).xlsx]Ethiopia'!$B$35:$B$49</c:f>
              <c:numCache>
                <c:formatCode>0.0%</c:formatCode>
                <c:ptCount val="15"/>
                <c:pt idx="0">
                  <c:v>0.14860946773772432</c:v>
                </c:pt>
                <c:pt idx="1">
                  <c:v>7.7644924127202364E-2</c:v>
                </c:pt>
                <c:pt idx="2">
                  <c:v>6.8215191961563004E-2</c:v>
                </c:pt>
                <c:pt idx="3">
                  <c:v>0.10367843821506617</c:v>
                </c:pt>
                <c:pt idx="4">
                  <c:v>0.1340120299593619</c:v>
                </c:pt>
                <c:pt idx="5">
                  <c:v>0.12804309894168142</c:v>
                </c:pt>
                <c:pt idx="6">
                  <c:v>0.12598542370905164</c:v>
                </c:pt>
                <c:pt idx="7">
                  <c:v>0.11532125514182656</c:v>
                </c:pt>
                <c:pt idx="8">
                  <c:v>0.12099111867541956</c:v>
                </c:pt>
                <c:pt idx="9">
                  <c:v>0.13307857870754569</c:v>
                </c:pt>
                <c:pt idx="10">
                  <c:v>0.12877018961413178</c:v>
                </c:pt>
                <c:pt idx="11">
                  <c:v>0.13759957841266024</c:v>
                </c:pt>
                <c:pt idx="12">
                  <c:v>0.13214171812457343</c:v>
                </c:pt>
                <c:pt idx="13">
                  <c:v>0.12379727771092663</c:v>
                </c:pt>
                <c:pt idx="14">
                  <c:v>0.10886996410845762</c:v>
                </c:pt>
              </c:numCache>
            </c:numRef>
          </c:val>
        </c:ser>
        <c:ser>
          <c:idx val="1"/>
          <c:order val="1"/>
          <c:tx>
            <c:strRef>
              <c:f>'[SET figures(A-N).xlsx]Ethiopia'!$C$34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figures(A-N).xlsx]Ethiopia'!$A$35:$A$49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figures(A-N).xlsx]Ethiopia'!$C$35:$C$49</c:f>
              <c:numCache>
                <c:formatCode>0.0%</c:formatCode>
                <c:ptCount val="15"/>
                <c:pt idx="0">
                  <c:v>0.2918966254206905</c:v>
                </c:pt>
                <c:pt idx="1">
                  <c:v>0.24844143793807505</c:v>
                </c:pt>
                <c:pt idx="2">
                  <c:v>0.17398916684920507</c:v>
                </c:pt>
                <c:pt idx="3">
                  <c:v>0.25967334428986022</c:v>
                </c:pt>
                <c:pt idx="4">
                  <c:v>0.25177771678728145</c:v>
                </c:pt>
                <c:pt idx="5">
                  <c:v>0.22720088251193982</c:v>
                </c:pt>
                <c:pt idx="6">
                  <c:v>0.25397578920863451</c:v>
                </c:pt>
                <c:pt idx="7">
                  <c:v>0.22242230421289344</c:v>
                </c:pt>
                <c:pt idx="8">
                  <c:v>0.2457464077301863</c:v>
                </c:pt>
                <c:pt idx="9">
                  <c:v>0.28289160322157136</c:v>
                </c:pt>
                <c:pt idx="10">
                  <c:v>0.24006516821386659</c:v>
                </c:pt>
                <c:pt idx="11">
                  <c:v>0.22911791099286516</c:v>
                </c:pt>
                <c:pt idx="12">
                  <c:v>0.23676111408130485</c:v>
                </c:pt>
                <c:pt idx="13">
                  <c:v>0.27828109195630235</c:v>
                </c:pt>
                <c:pt idx="14">
                  <c:v>0.21671603852666022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962752"/>
        <c:axId val="65964288"/>
      </c:barChart>
      <c:catAx>
        <c:axId val="659627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5964288"/>
        <c:crosses val="autoZero"/>
        <c:auto val="1"/>
        <c:lblAlgn val="ctr"/>
        <c:lblOffset val="100"/>
        <c:noMultiLvlLbl val="0"/>
      </c:catAx>
      <c:valAx>
        <c:axId val="6596428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5962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graphs'!$B$105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graphs'!$A$106:$A$120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graphs'!$B$106:$B$120</c:f>
              <c:numCache>
                <c:formatCode>0.0%</c:formatCode>
                <c:ptCount val="15"/>
                <c:pt idx="0">
                  <c:v>3.20730080434262E-2</c:v>
                </c:pt>
                <c:pt idx="1">
                  <c:v>9.5157037379506332E-3</c:v>
                </c:pt>
                <c:pt idx="2">
                  <c:v>2.4452860530998672E-2</c:v>
                </c:pt>
                <c:pt idx="3">
                  <c:v>3.923792834290718E-2</c:v>
                </c:pt>
                <c:pt idx="4">
                  <c:v>3.6832587817188199E-2</c:v>
                </c:pt>
                <c:pt idx="5">
                  <c:v>9.6530261557713368E-2</c:v>
                </c:pt>
                <c:pt idx="6">
                  <c:v>2.6403499890744048E-2</c:v>
                </c:pt>
                <c:pt idx="7">
                  <c:v>0.1653420701879677</c:v>
                </c:pt>
                <c:pt idx="8">
                  <c:v>4.492203645163162E-2</c:v>
                </c:pt>
                <c:pt idx="9">
                  <c:v>1.0762350528560123E-2</c:v>
                </c:pt>
                <c:pt idx="10">
                  <c:v>7.6207815830273501E-2</c:v>
                </c:pt>
                <c:pt idx="11">
                  <c:v>5.8590857224026495E-2</c:v>
                </c:pt>
                <c:pt idx="12">
                  <c:v>5.5544488440989762E-2</c:v>
                </c:pt>
                <c:pt idx="13">
                  <c:v>1.7767495937849778E-2</c:v>
                </c:pt>
                <c:pt idx="14">
                  <c:v>2.8426454131134805E-2</c:v>
                </c:pt>
              </c:numCache>
            </c:numRef>
          </c:val>
        </c:ser>
        <c:ser>
          <c:idx val="1"/>
          <c:order val="1"/>
          <c:tx>
            <c:strRef>
              <c:f>'DVA-FVA graphs'!$C$105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graphs'!$A$106:$A$120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graphs'!$C$106:$C$120</c:f>
              <c:numCache>
                <c:formatCode>0.0%</c:formatCode>
                <c:ptCount val="15"/>
                <c:pt idx="0">
                  <c:v>0.64816987557767258</c:v>
                </c:pt>
                <c:pt idx="1">
                  <c:v>0.13882812836383729</c:v>
                </c:pt>
                <c:pt idx="2">
                  <c:v>0.3893679950252536</c:v>
                </c:pt>
                <c:pt idx="3">
                  <c:v>0.71113237908056426</c:v>
                </c:pt>
                <c:pt idx="4">
                  <c:v>0.5912062683774334</c:v>
                </c:pt>
                <c:pt idx="5">
                  <c:v>0.82256247163618823</c:v>
                </c:pt>
                <c:pt idx="6">
                  <c:v>0.38422329586132781</c:v>
                </c:pt>
                <c:pt idx="7">
                  <c:v>0.90779083015960738</c:v>
                </c:pt>
                <c:pt idx="8">
                  <c:v>0.60513339620954165</c:v>
                </c:pt>
                <c:pt idx="9">
                  <c:v>0.20203222092417172</c:v>
                </c:pt>
                <c:pt idx="10">
                  <c:v>0.75873581138419333</c:v>
                </c:pt>
                <c:pt idx="11">
                  <c:v>0.71196853485411637</c:v>
                </c:pt>
                <c:pt idx="12">
                  <c:v>0.70964450959223591</c:v>
                </c:pt>
                <c:pt idx="13">
                  <c:v>0.29256773820535925</c:v>
                </c:pt>
                <c:pt idx="14">
                  <c:v>0.42141606646758462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29216"/>
        <c:axId val="66347392"/>
      </c:barChart>
      <c:catAx>
        <c:axId val="663292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6347392"/>
        <c:crosses val="autoZero"/>
        <c:auto val="1"/>
        <c:lblAlgn val="ctr"/>
        <c:lblOffset val="100"/>
        <c:noMultiLvlLbl val="0"/>
      </c:catAx>
      <c:valAx>
        <c:axId val="663473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6329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figures(A-N).xlsx]Ethiopia'!$R$4:$R$19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figures(A-N).xlsx]Ethiopia'!$S$4:$S$19</c:f>
              <c:numCache>
                <c:formatCode>0.0%</c:formatCode>
                <c:ptCount val="16"/>
                <c:pt idx="0">
                  <c:v>0.16450370245489612</c:v>
                </c:pt>
                <c:pt idx="1">
                  <c:v>1.6362715810137124E-2</c:v>
                </c:pt>
                <c:pt idx="2">
                  <c:v>1.9990463981019488E-2</c:v>
                </c:pt>
                <c:pt idx="3">
                  <c:v>8.9946543560948423E-3</c:v>
                </c:pt>
                <c:pt idx="4">
                  <c:v>4.7857885275036566E-2</c:v>
                </c:pt>
                <c:pt idx="5">
                  <c:v>7.5797810249364286E-2</c:v>
                </c:pt>
                <c:pt idx="6">
                  <c:v>1.1686570800774974E-2</c:v>
                </c:pt>
                <c:pt idx="7">
                  <c:v>7.0526426756016919E-2</c:v>
                </c:pt>
                <c:pt idx="8">
                  <c:v>1.2664032443579085E-2</c:v>
                </c:pt>
                <c:pt idx="9">
                  <c:v>7.6248751104711562E-3</c:v>
                </c:pt>
                <c:pt idx="10">
                  <c:v>4.3535945498822705E-2</c:v>
                </c:pt>
                <c:pt idx="11">
                  <c:v>7.374087718252266E-2</c:v>
                </c:pt>
                <c:pt idx="12">
                  <c:v>8.4673546347900433E-2</c:v>
                </c:pt>
                <c:pt idx="13">
                  <c:v>1.3194180963944946E-2</c:v>
                </c:pt>
                <c:pt idx="14">
                  <c:v>9.9669506501209332E-3</c:v>
                </c:pt>
                <c:pt idx="15">
                  <c:v>0.33887936211929759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figures(A-N).xlsx]Ethiopia'!$V$4:$V$19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figures(A-N).xlsx]Ethiopia'!$W$4:$W$19</c:f>
              <c:numCache>
                <c:formatCode>0.0%</c:formatCode>
                <c:ptCount val="16"/>
                <c:pt idx="0">
                  <c:v>0.24780523590159717</c:v>
                </c:pt>
                <c:pt idx="1">
                  <c:v>7.1010283159162382E-3</c:v>
                </c:pt>
                <c:pt idx="2">
                  <c:v>2.6255032018404397E-3</c:v>
                </c:pt>
                <c:pt idx="3">
                  <c:v>8.867355375960494E-3</c:v>
                </c:pt>
                <c:pt idx="4">
                  <c:v>4.5088158066966276E-2</c:v>
                </c:pt>
                <c:pt idx="5">
                  <c:v>6.2592547019980516E-2</c:v>
                </c:pt>
                <c:pt idx="6">
                  <c:v>1.1582530930799372E-2</c:v>
                </c:pt>
                <c:pt idx="7">
                  <c:v>4.5636356466857972E-2</c:v>
                </c:pt>
                <c:pt idx="8">
                  <c:v>1.4610547344158955E-2</c:v>
                </c:pt>
                <c:pt idx="9">
                  <c:v>7.7234265055500101E-3</c:v>
                </c:pt>
                <c:pt idx="10">
                  <c:v>4.6341909694716882E-2</c:v>
                </c:pt>
                <c:pt idx="11">
                  <c:v>6.2900336403404589E-2</c:v>
                </c:pt>
                <c:pt idx="12">
                  <c:v>8.6029676088697771E-2</c:v>
                </c:pt>
                <c:pt idx="13">
                  <c:v>8.5021593176226925E-3</c:v>
                </c:pt>
                <c:pt idx="14">
                  <c:v>8.9784649240225323E-3</c:v>
                </c:pt>
                <c:pt idx="15">
                  <c:v>0.33361476444190807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figures(A-N).xlsx]Ethiopia'!$S$22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figures(A-N).xlsx]Ethiopia'!$R$23:$R$37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figures(A-N).xlsx]Ethiopia'!$S$23:$S$37</c:f>
              <c:numCache>
                <c:formatCode>0.0%</c:formatCode>
                <c:ptCount val="15"/>
                <c:pt idx="0">
                  <c:v>0.1089102251055627</c:v>
                </c:pt>
                <c:pt idx="1">
                  <c:v>6.5196325316588588E-2</c:v>
                </c:pt>
                <c:pt idx="2">
                  <c:v>3.0831181463861101E-2</c:v>
                </c:pt>
                <c:pt idx="3">
                  <c:v>4.6306752079191105E-2</c:v>
                </c:pt>
                <c:pt idx="4">
                  <c:v>9.7992416627062928E-2</c:v>
                </c:pt>
                <c:pt idx="5">
                  <c:v>9.0623905185285736E-2</c:v>
                </c:pt>
                <c:pt idx="6">
                  <c:v>0.10669332773448237</c:v>
                </c:pt>
                <c:pt idx="7">
                  <c:v>7.9947048624436023E-2</c:v>
                </c:pt>
                <c:pt idx="8">
                  <c:v>8.9509990826654562E-2</c:v>
                </c:pt>
                <c:pt idx="9">
                  <c:v>9.051671874152567E-2</c:v>
                </c:pt>
                <c:pt idx="10">
                  <c:v>9.9037811912482843E-2</c:v>
                </c:pt>
                <c:pt idx="11">
                  <c:v>9.5915577062238189E-2</c:v>
                </c:pt>
                <c:pt idx="12">
                  <c:v>0.10125445989185433</c:v>
                </c:pt>
                <c:pt idx="13">
                  <c:v>8.3746189919827296E-2</c:v>
                </c:pt>
                <c:pt idx="14">
                  <c:v>8.3920847186722103E-2</c:v>
                </c:pt>
              </c:numCache>
            </c:numRef>
          </c:val>
        </c:ser>
        <c:ser>
          <c:idx val="1"/>
          <c:order val="1"/>
          <c:tx>
            <c:strRef>
              <c:f>'[SET figures(A-N).xlsx]Ethiopia'!$T$22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figures(A-N).xlsx]Ethiopia'!$R$23:$R$37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figures(A-N).xlsx]Ethiopia'!$T$23:$T$37</c:f>
              <c:numCache>
                <c:formatCode>0.0%</c:formatCode>
                <c:ptCount val="15"/>
                <c:pt idx="0">
                  <c:v>0.14209972255603076</c:v>
                </c:pt>
                <c:pt idx="1">
                  <c:v>0.1146944156340961</c:v>
                </c:pt>
                <c:pt idx="2">
                  <c:v>3.5625772362759989E-2</c:v>
                </c:pt>
                <c:pt idx="3">
                  <c:v>0.10518953794008112</c:v>
                </c:pt>
                <c:pt idx="4">
                  <c:v>0.14126990902945291</c:v>
                </c:pt>
                <c:pt idx="5">
                  <c:v>0.10605143487191593</c:v>
                </c:pt>
                <c:pt idx="6">
                  <c:v>0.13526869325698176</c:v>
                </c:pt>
                <c:pt idx="7">
                  <c:v>9.8398526121825647E-2</c:v>
                </c:pt>
                <c:pt idx="8">
                  <c:v>0.12534767913479561</c:v>
                </c:pt>
                <c:pt idx="9">
                  <c:v>0.13787797158664095</c:v>
                </c:pt>
                <c:pt idx="10">
                  <c:v>0.1092893279732039</c:v>
                </c:pt>
                <c:pt idx="11">
                  <c:v>0.10865848569541159</c:v>
                </c:pt>
                <c:pt idx="12">
                  <c:v>0.11101495312896703</c:v>
                </c:pt>
                <c:pt idx="13">
                  <c:v>0.13518425412431867</c:v>
                </c:pt>
                <c:pt idx="14">
                  <c:v>0.10117425292025017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254144"/>
        <c:axId val="67255680"/>
      </c:barChart>
      <c:catAx>
        <c:axId val="672541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7255680"/>
        <c:crosses val="autoZero"/>
        <c:auto val="1"/>
        <c:lblAlgn val="ctr"/>
        <c:lblOffset val="100"/>
        <c:noMultiLvlLbl val="0"/>
      </c:catAx>
      <c:valAx>
        <c:axId val="6725568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7254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graphs'!$O$43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graphs'!$O$44:$O$58</c:f>
              <c:numCache>
                <c:formatCode>0.0%</c:formatCode>
                <c:ptCount val="15"/>
                <c:pt idx="0">
                  <c:v>0.96792699195657372</c:v>
                </c:pt>
                <c:pt idx="1">
                  <c:v>0.99048429626204937</c:v>
                </c:pt>
                <c:pt idx="2">
                  <c:v>0.97554713946900129</c:v>
                </c:pt>
                <c:pt idx="3">
                  <c:v>0.96076207165709282</c:v>
                </c:pt>
                <c:pt idx="4">
                  <c:v>0.96316741218281177</c:v>
                </c:pt>
                <c:pt idx="5">
                  <c:v>0.90346973844228662</c:v>
                </c:pt>
                <c:pt idx="6">
                  <c:v>0.97359650010925591</c:v>
                </c:pt>
                <c:pt idx="7">
                  <c:v>0.83465792981203224</c:v>
                </c:pt>
                <c:pt idx="8">
                  <c:v>0.95507796354836849</c:v>
                </c:pt>
                <c:pt idx="9">
                  <c:v>0.98923764947143988</c:v>
                </c:pt>
                <c:pt idx="10">
                  <c:v>0.92379218416972642</c:v>
                </c:pt>
                <c:pt idx="11">
                  <c:v>0.94140914277597343</c:v>
                </c:pt>
                <c:pt idx="12">
                  <c:v>0.9444555115590102</c:v>
                </c:pt>
                <c:pt idx="13">
                  <c:v>0.98223250406215024</c:v>
                </c:pt>
                <c:pt idx="14">
                  <c:v>0.97157354586886524</c:v>
                </c:pt>
              </c:numCache>
            </c:numRef>
          </c:val>
        </c:ser>
        <c:ser>
          <c:idx val="1"/>
          <c:order val="1"/>
          <c:tx>
            <c:strRef>
              <c:f>'DVA-FVA graphs'!$P$43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graphs'!$P$44:$P$58</c:f>
              <c:numCache>
                <c:formatCode>0.0%</c:formatCode>
                <c:ptCount val="15"/>
                <c:pt idx="0">
                  <c:v>0.35183012442232731</c:v>
                </c:pt>
                <c:pt idx="1">
                  <c:v>0.86117187163616271</c:v>
                </c:pt>
                <c:pt idx="2">
                  <c:v>0.61063200497474635</c:v>
                </c:pt>
                <c:pt idx="3">
                  <c:v>0.28886762091943574</c:v>
                </c:pt>
                <c:pt idx="4">
                  <c:v>0.40879373162256649</c:v>
                </c:pt>
                <c:pt idx="5">
                  <c:v>0.1774375283638118</c:v>
                </c:pt>
                <c:pt idx="6">
                  <c:v>0.61577670413867225</c:v>
                </c:pt>
                <c:pt idx="7">
                  <c:v>9.2209169840392513E-2</c:v>
                </c:pt>
                <c:pt idx="8">
                  <c:v>0.39486660379045846</c:v>
                </c:pt>
                <c:pt idx="9">
                  <c:v>0.79796777907582828</c:v>
                </c:pt>
                <c:pt idx="10">
                  <c:v>0.24126418861580662</c:v>
                </c:pt>
                <c:pt idx="11">
                  <c:v>0.28803146514588357</c:v>
                </c:pt>
                <c:pt idx="12">
                  <c:v>0.29035549040776409</c:v>
                </c:pt>
                <c:pt idx="13">
                  <c:v>0.7074322617946408</c:v>
                </c:pt>
                <c:pt idx="14">
                  <c:v>0.57858393353241544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276800"/>
        <c:axId val="67278336"/>
      </c:barChart>
      <c:catAx>
        <c:axId val="67276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7278336"/>
        <c:crosses val="autoZero"/>
        <c:auto val="1"/>
        <c:lblAlgn val="ctr"/>
        <c:lblOffset val="100"/>
        <c:noMultiLvlLbl val="0"/>
      </c:catAx>
      <c:valAx>
        <c:axId val="67278336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727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figures(A-N).xlsx]Ethiopia'!$R$64:$R$79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figures(A-N).xlsx]Ethiopia'!$S$64:$S$79</c:f>
              <c:numCache>
                <c:formatCode>0.0%</c:formatCode>
                <c:ptCount val="16"/>
                <c:pt idx="0">
                  <c:v>0.25669728885505244</c:v>
                </c:pt>
                <c:pt idx="1">
                  <c:v>8.8065289436952382E-2</c:v>
                </c:pt>
                <c:pt idx="2">
                  <c:v>4.1236724413234442E-2</c:v>
                </c:pt>
                <c:pt idx="3">
                  <c:v>1.1387724619088697E-2</c:v>
                </c:pt>
                <c:pt idx="4">
                  <c:v>6.470915797802021E-2</c:v>
                </c:pt>
                <c:pt idx="5">
                  <c:v>3.6681702476598778E-2</c:v>
                </c:pt>
                <c:pt idx="6">
                  <c:v>2.2281647404123854E-2</c:v>
                </c:pt>
                <c:pt idx="7">
                  <c:v>1.8408556326310738E-2</c:v>
                </c:pt>
                <c:pt idx="8">
                  <c:v>1.3921758646888216E-2</c:v>
                </c:pt>
                <c:pt idx="9">
                  <c:v>3.6238393436322958E-2</c:v>
                </c:pt>
                <c:pt idx="10">
                  <c:v>2.7287606693045717E-2</c:v>
                </c:pt>
                <c:pt idx="11">
                  <c:v>6.1263182846739123E-2</c:v>
                </c:pt>
                <c:pt idx="12">
                  <c:v>7.4444219450757229E-2</c:v>
                </c:pt>
                <c:pt idx="13">
                  <c:v>3.7714921692808739E-2</c:v>
                </c:pt>
                <c:pt idx="14">
                  <c:v>1.7614000178483323E-2</c:v>
                </c:pt>
                <c:pt idx="15">
                  <c:v>0.19204782554557309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figures(A-N).xlsx]Ethiopia'!$V$64:$V$79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figures(A-N).xlsx]Ethiopia'!$W$64:$W$79</c:f>
              <c:numCache>
                <c:formatCode>0.0%</c:formatCode>
                <c:ptCount val="16"/>
                <c:pt idx="0">
                  <c:v>0.25466029406520785</c:v>
                </c:pt>
                <c:pt idx="1">
                  <c:v>8.3395034102156596E-2</c:v>
                </c:pt>
                <c:pt idx="2">
                  <c:v>7.7954006932619965E-3</c:v>
                </c:pt>
                <c:pt idx="3">
                  <c:v>6.8194461473977137E-3</c:v>
                </c:pt>
                <c:pt idx="4">
                  <c:v>5.9024765509540222E-2</c:v>
                </c:pt>
                <c:pt idx="5">
                  <c:v>2.5562645118521819E-2</c:v>
                </c:pt>
                <c:pt idx="6">
                  <c:v>3.5143872055526743E-2</c:v>
                </c:pt>
                <c:pt idx="7">
                  <c:v>8.7761868921364325E-3</c:v>
                </c:pt>
                <c:pt idx="8">
                  <c:v>1.8049798067691209E-2</c:v>
                </c:pt>
                <c:pt idx="9">
                  <c:v>5.7753899720926434E-2</c:v>
                </c:pt>
                <c:pt idx="10">
                  <c:v>2.7898624145909094E-2</c:v>
                </c:pt>
                <c:pt idx="11">
                  <c:v>4.8176880978626414E-2</c:v>
                </c:pt>
                <c:pt idx="12">
                  <c:v>6.6641392323268767E-2</c:v>
                </c:pt>
                <c:pt idx="13">
                  <c:v>3.8921919024954225E-2</c:v>
                </c:pt>
                <c:pt idx="14">
                  <c:v>2.3338016890003067E-2</c:v>
                </c:pt>
                <c:pt idx="15">
                  <c:v>0.23804182426487153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Ethiopia!$B$6:$B$13</c:f>
              <c:numCache>
                <c:formatCode>_-* #,##0_-;\-* #,##0_-;_-* "-"??_-;_-@_-</c:formatCode>
                <c:ptCount val="8"/>
                <c:pt idx="0">
                  <c:v>917349757.39893103</c:v>
                </c:pt>
                <c:pt idx="1">
                  <c:v>1055546060.46229</c:v>
                </c:pt>
                <c:pt idx="2">
                  <c:v>1350794630.0557599</c:v>
                </c:pt>
                <c:pt idx="3">
                  <c:v>1718581217.45734</c:v>
                </c:pt>
                <c:pt idx="4">
                  <c:v>1694678620.95028</c:v>
                </c:pt>
                <c:pt idx="5">
                  <c:v>2479500107.6578498</c:v>
                </c:pt>
                <c:pt idx="6">
                  <c:v>3029022039.3619499</c:v>
                </c:pt>
                <c:pt idx="7">
                  <c:v>3257974058.9341602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Ethiopia!$C$6:$C$13</c:f>
              <c:numCache>
                <c:formatCode>_-* #,##0_-;\-* #,##0_-;_-* "-"??_-;_-@_-</c:formatCode>
                <c:ptCount val="8"/>
                <c:pt idx="0">
                  <c:v>1012133942.40993</c:v>
                </c:pt>
                <c:pt idx="1">
                  <c:v>1142944753.65835</c:v>
                </c:pt>
                <c:pt idx="2">
                  <c:v>1298848905.94891</c:v>
                </c:pt>
                <c:pt idx="3">
                  <c:v>1776704854.2435801</c:v>
                </c:pt>
                <c:pt idx="4">
                  <c:v>1735246082.8294301</c:v>
                </c:pt>
                <c:pt idx="5">
                  <c:v>2164718234.2964101</c:v>
                </c:pt>
                <c:pt idx="6">
                  <c:v>2785825594.1186199</c:v>
                </c:pt>
                <c:pt idx="7">
                  <c:v>2735932577.29039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67472000"/>
        <c:axId val="67494272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Ethiopia!$E$6:$E$13</c:f>
              <c:numCache>
                <c:formatCode>0%</c:formatCode>
                <c:ptCount val="8"/>
                <c:pt idx="0">
                  <c:v>0.52456205901619912</c:v>
                </c:pt>
                <c:pt idx="1">
                  <c:v>0.51987697483990125</c:v>
                </c:pt>
                <c:pt idx="2">
                  <c:v>0.49019760141298518</c:v>
                </c:pt>
                <c:pt idx="3">
                  <c:v>0.50831457505822342</c:v>
                </c:pt>
                <c:pt idx="4">
                  <c:v>0.50591375400084526</c:v>
                </c:pt>
                <c:pt idx="5">
                  <c:v>0.46611034945129415</c:v>
                </c:pt>
                <c:pt idx="6">
                  <c:v>0.47908832177793792</c:v>
                </c:pt>
                <c:pt idx="7">
                  <c:v>0.45645231788490165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98368"/>
        <c:axId val="67496576"/>
      </c:lineChart>
      <c:catAx>
        <c:axId val="6747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67494272"/>
        <c:crosses val="autoZero"/>
        <c:auto val="1"/>
        <c:lblAlgn val="ctr"/>
        <c:lblOffset val="100"/>
        <c:noMultiLvlLbl val="0"/>
      </c:catAx>
      <c:valAx>
        <c:axId val="674942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67472000"/>
        <c:crosses val="autoZero"/>
        <c:crossBetween val="between"/>
        <c:dispUnits>
          <c:builtInUnit val="billions"/>
        </c:dispUnits>
      </c:valAx>
      <c:valAx>
        <c:axId val="674965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67498368"/>
        <c:crosses val="max"/>
        <c:crossBetween val="between"/>
      </c:valAx>
      <c:catAx>
        <c:axId val="67498368"/>
        <c:scaling>
          <c:orientation val="minMax"/>
        </c:scaling>
        <c:delete val="1"/>
        <c:axPos val="b"/>
        <c:majorTickMark val="out"/>
        <c:minorTickMark val="none"/>
        <c:tickLblPos val="nextTo"/>
        <c:crossAx val="6749657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-2.2058744837621447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0.56363506209277003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26283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1.538688380551545E-2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6.4289557612169501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132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0.74375476063734869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1.0547707527250325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1591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0.71992885721170075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3.7922066024910017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464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0.45157193413669816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1.9311083076280386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2485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2.8865451203694381E-2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11.076918608458726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166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0.24636659676719219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4.2506405422306246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1656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283264"/>
        <c:axId val="92308608"/>
      </c:bubbleChart>
      <c:valAx>
        <c:axId val="92283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308608"/>
        <c:crosses val="autoZero"/>
        <c:crossBetween val="midCat"/>
      </c:valAx>
      <c:valAx>
        <c:axId val="9230860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28326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Ethiopia!$B$6:$B$13</c:f>
              <c:numCache>
                <c:formatCode>_-* #,##0_-;\-* #,##0_-;_-* "-"??_-;_-@_-</c:formatCode>
                <c:ptCount val="8"/>
                <c:pt idx="0">
                  <c:v>34.212026817812287</c:v>
                </c:pt>
                <c:pt idx="1">
                  <c:v>32.90567250956753</c:v>
                </c:pt>
                <c:pt idx="2">
                  <c:v>25.505205117894647</c:v>
                </c:pt>
                <c:pt idx="3">
                  <c:v>18.473937454785677</c:v>
                </c:pt>
                <c:pt idx="4">
                  <c:v>22.564461566203587</c:v>
                </c:pt>
                <c:pt idx="5">
                  <c:v>21.3114621093805</c:v>
                </c:pt>
                <c:pt idx="6">
                  <c:v>15.907225776285653</c:v>
                </c:pt>
                <c:pt idx="7">
                  <c:v>14.543729903756558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Ethiopia!$C$6:$C$13</c:f>
              <c:numCache>
                <c:formatCode>_-* #,##0_-;\-* #,##0_-;_-* "-"??_-;_-@_-</c:formatCode>
                <c:ptCount val="8"/>
                <c:pt idx="0">
                  <c:v>3.0847102787266123</c:v>
                </c:pt>
                <c:pt idx="1">
                  <c:v>1.7654302187760502</c:v>
                </c:pt>
                <c:pt idx="2">
                  <c:v>4.4705608209738914</c:v>
                </c:pt>
                <c:pt idx="3">
                  <c:v>1.2966682444512292</c:v>
                </c:pt>
                <c:pt idx="4">
                  <c:v>1.2769444568501633</c:v>
                </c:pt>
                <c:pt idx="5">
                  <c:v>0.17982769084334199</c:v>
                </c:pt>
                <c:pt idx="6">
                  <c:v>9.7189777533672611E-2</c:v>
                </c:pt>
                <c:pt idx="7">
                  <c:v>4.3783736029649106E-2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Ethiopia!$D$6:$D$13</c:f>
              <c:numCache>
                <c:formatCode>_-* #,##0_-;\-* #,##0_-;_-* "-"??_-;_-@_-</c:formatCode>
                <c:ptCount val="8"/>
                <c:pt idx="0">
                  <c:v>46.079166803706272</c:v>
                </c:pt>
                <c:pt idx="1">
                  <c:v>51.155613010038202</c:v>
                </c:pt>
                <c:pt idx="2">
                  <c:v>56.441667798489568</c:v>
                </c:pt>
                <c:pt idx="3">
                  <c:v>59.011806856709306</c:v>
                </c:pt>
                <c:pt idx="4">
                  <c:v>57.194607936052421</c:v>
                </c:pt>
                <c:pt idx="5">
                  <c:v>54.393134235444954</c:v>
                </c:pt>
                <c:pt idx="6">
                  <c:v>56.791067586574641</c:v>
                </c:pt>
                <c:pt idx="7">
                  <c:v>63.215657664813428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Ethiopia!$A$6:$A$13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Ethiopia!$E$6:$E$13</c:f>
              <c:numCache>
                <c:formatCode>_-* #,##0_-;\-* #,##0_-;_-* "-"??_-;_-@_-</c:formatCode>
                <c:ptCount val="8"/>
                <c:pt idx="0">
                  <c:v>16.624096105241858</c:v>
                </c:pt>
                <c:pt idx="1">
                  <c:v>14.173284262558768</c:v>
                </c:pt>
                <c:pt idx="2">
                  <c:v>13.582566262479446</c:v>
                </c:pt>
                <c:pt idx="3">
                  <c:v>21.217587423122904</c:v>
                </c:pt>
                <c:pt idx="4">
                  <c:v>18.963986033809526</c:v>
                </c:pt>
                <c:pt idx="5">
                  <c:v>24.115575964078058</c:v>
                </c:pt>
                <c:pt idx="6">
                  <c:v>27.204516865664562</c:v>
                </c:pt>
                <c:pt idx="7">
                  <c:v>22.196828709918261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860736"/>
        <c:axId val="67862528"/>
      </c:lineChart>
      <c:catAx>
        <c:axId val="67860736"/>
        <c:scaling>
          <c:orientation val="minMax"/>
        </c:scaling>
        <c:delete val="0"/>
        <c:axPos val="b"/>
        <c:majorTickMark val="out"/>
        <c:minorTickMark val="none"/>
        <c:tickLblPos val="nextTo"/>
        <c:crossAx val="67862528"/>
        <c:crosses val="autoZero"/>
        <c:auto val="1"/>
        <c:lblAlgn val="ctr"/>
        <c:lblOffset val="100"/>
        <c:noMultiLvlLbl val="0"/>
      </c:catAx>
      <c:valAx>
        <c:axId val="67862528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678607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-2.9312431694052634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0.51594857021419482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29749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0.1867817867007957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4.0386101333540019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227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-4.449833197669939E-2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1.0111044035291832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1852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0.27237796686832572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3.1721804057417815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650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-0.54904823339646036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2.5277510180712413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2708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0.25444791998482197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6.9874980850368607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293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2.8111820612244767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3.1090859212369981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3028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8534912"/>
        <c:axId val="98549760"/>
      </c:bubbleChart>
      <c:valAx>
        <c:axId val="98534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8549760"/>
        <c:crosses val="autoZero"/>
        <c:crossBetween val="midCat"/>
      </c:valAx>
      <c:valAx>
        <c:axId val="9854976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853491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-4.5821930613631565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0.50098064652495478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31188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0.37053407579220277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3.0230148388485927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412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-0.32390406139616701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1.1810997767457574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1925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0.25770185103167753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3.7717678486776922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835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-0.45902843619454714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2.7483855650058504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2821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0.21311779300937128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5.8964406124536435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418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4.5237718391206228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1.9571072994367031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5316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9639680"/>
        <c:axId val="99641600"/>
      </c:bubbleChart>
      <c:valAx>
        <c:axId val="99639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9641600"/>
        <c:crosses val="autoZero"/>
        <c:crossBetween val="midCat"/>
      </c:valAx>
      <c:valAx>
        <c:axId val="9964160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963968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-1.1354098270614602E-2</c:v>
                </c:pt>
                <c:pt idx="1">
                  <c:v>2.4520551281123883E-2</c:v>
                </c:pt>
                <c:pt idx="2">
                  <c:v>5.9268654792271412E-2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1.7707066857289601E-2</c:v>
                </c:pt>
                <c:pt idx="1">
                  <c:v>4.7829868957996666E-3</c:v>
                </c:pt>
                <c:pt idx="2">
                  <c:v>1.1564768690137651E-2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722752"/>
        <c:axId val="99724672"/>
      </c:barChart>
      <c:catAx>
        <c:axId val="99722752"/>
        <c:scaling>
          <c:orientation val="minMax"/>
        </c:scaling>
        <c:delete val="0"/>
        <c:axPos val="b"/>
        <c:majorTickMark val="out"/>
        <c:minorTickMark val="none"/>
        <c:tickLblPos val="low"/>
        <c:crossAx val="99724672"/>
        <c:crosses val="autoZero"/>
        <c:auto val="1"/>
        <c:lblAlgn val="ctr"/>
        <c:lblOffset val="100"/>
        <c:noMultiLvlLbl val="0"/>
      </c:catAx>
      <c:valAx>
        <c:axId val="997246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99722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-3.8281165167477673E-3</c:v>
                </c:pt>
                <c:pt idx="1">
                  <c:v>1.0138409574385837E-2</c:v>
                </c:pt>
                <c:pt idx="2">
                  <c:v>6.019195034035521E-2</c:v>
                </c:pt>
                <c:pt idx="3">
                  <c:v>4.8352711785667177E-2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1.0928204053711551E-2</c:v>
                </c:pt>
                <c:pt idx="1">
                  <c:v>6.3520401986939482E-3</c:v>
                </c:pt>
                <c:pt idx="2">
                  <c:v>1.5741082569417947E-2</c:v>
                </c:pt>
                <c:pt idx="3">
                  <c:v>1.510005404469246E-2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044224"/>
        <c:axId val="101045760"/>
      </c:barChart>
      <c:catAx>
        <c:axId val="101044224"/>
        <c:scaling>
          <c:orientation val="minMax"/>
        </c:scaling>
        <c:delete val="0"/>
        <c:axPos val="b"/>
        <c:majorTickMark val="out"/>
        <c:minorTickMark val="none"/>
        <c:tickLblPos val="low"/>
        <c:crossAx val="101045760"/>
        <c:crosses val="autoZero"/>
        <c:auto val="1"/>
        <c:lblAlgn val="ctr"/>
        <c:lblOffset val="100"/>
        <c:noMultiLvlLbl val="0"/>
      </c:catAx>
      <c:valAx>
        <c:axId val="1010457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104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6B467-BBAA-4B3F-AFAF-DBD6B681CB41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57b417f7-d786-4243-a30f-6aa963038fea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8E22AE6-D8A9-4121-88E3-3D0E524AA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6E891F-AFE0-4973-A0AB-91B5B6C5A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34</Pages>
  <Words>5211</Words>
  <Characters>29707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39</cp:revision>
  <dcterms:created xsi:type="dcterms:W3CDTF">2014-12-16T16:57:00Z</dcterms:created>
  <dcterms:modified xsi:type="dcterms:W3CDTF">2015-08-21T10:00:00Z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