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2A326" w14:textId="77777777" w:rsidR="00F515DA" w:rsidRDefault="00254E99" w:rsidP="00B12AEC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Nigeria</w:t>
      </w:r>
      <w:proofErr w:type="gramStart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1442A327" w14:textId="77777777" w:rsidR="003066B2" w:rsidRDefault="003066B2">
      <w:pPr>
        <w:pStyle w:val="TOC1"/>
        <w:rPr>
          <w:rFonts w:cs="Arial"/>
          <w:sz w:val="22"/>
        </w:rPr>
      </w:pPr>
    </w:p>
    <w:p w14:paraId="51DDEE0A" w14:textId="77777777" w:rsidR="00FB6E7F" w:rsidRDefault="0010429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450B67">
        <w:rPr>
          <w:rFonts w:cs="Arial"/>
          <w:sz w:val="22"/>
        </w:rPr>
        <w:fldChar w:fldCharType="begin"/>
      </w:r>
      <w:r w:rsidRPr="00450B67">
        <w:rPr>
          <w:rFonts w:cs="Arial"/>
        </w:rPr>
        <w:instrText xml:space="preserve"> TOC \o "1-2" \t "Table Heading,3,Figure Heading,3" </w:instrText>
      </w:r>
      <w:r w:rsidRPr="00450B67">
        <w:rPr>
          <w:rFonts w:cs="Arial"/>
          <w:sz w:val="22"/>
        </w:rPr>
        <w:fldChar w:fldCharType="separate"/>
      </w:r>
      <w:r w:rsidR="00FB6E7F">
        <w:rPr>
          <w:noProof/>
        </w:rPr>
        <w:t>Economic structures</w:t>
      </w:r>
      <w:r w:rsidR="00FB6E7F">
        <w:rPr>
          <w:noProof/>
        </w:rPr>
        <w:tab/>
      </w:r>
      <w:r w:rsidR="00FB6E7F">
        <w:rPr>
          <w:noProof/>
        </w:rPr>
        <w:fldChar w:fldCharType="begin"/>
      </w:r>
      <w:r w:rsidR="00FB6E7F">
        <w:rPr>
          <w:noProof/>
        </w:rPr>
        <w:instrText xml:space="preserve"> PAGEREF _Toc427917245 \h </w:instrText>
      </w:r>
      <w:r w:rsidR="00FB6E7F">
        <w:rPr>
          <w:noProof/>
        </w:rPr>
      </w:r>
      <w:r w:rsidR="00FB6E7F">
        <w:rPr>
          <w:noProof/>
        </w:rPr>
        <w:fldChar w:fldCharType="separate"/>
      </w:r>
      <w:r w:rsidR="00DF3F6F">
        <w:rPr>
          <w:noProof/>
        </w:rPr>
        <w:t>1</w:t>
      </w:r>
      <w:r w:rsidR="00FB6E7F">
        <w:rPr>
          <w:noProof/>
        </w:rPr>
        <w:fldChar w:fldCharType="end"/>
      </w:r>
    </w:p>
    <w:p w14:paraId="4A01CF19" w14:textId="1487E2F5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Nigeria, 1960–2010 </w:t>
      </w:r>
      <w:r>
        <w:rPr>
          <w:noProof/>
        </w:rPr>
        <w:br/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_Toc427917246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</w:t>
      </w:r>
      <w:r>
        <w:rPr>
          <w:noProof/>
        </w:rPr>
        <w:fldChar w:fldCharType="end"/>
      </w:r>
    </w:p>
    <w:p w14:paraId="4272C747" w14:textId="51EC58A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Nigeria, 1960–2010 </w:t>
      </w:r>
      <w:r w:rsidR="00DF3F6F">
        <w:rPr>
          <w:noProof/>
        </w:rPr>
        <w:br/>
      </w:r>
      <w:r>
        <w:rPr>
          <w:noProof/>
        </w:rPr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_Toc427917247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</w:t>
      </w:r>
      <w:r>
        <w:rPr>
          <w:noProof/>
        </w:rPr>
        <w:fldChar w:fldCharType="end"/>
      </w:r>
    </w:p>
    <w:p w14:paraId="4853B66D" w14:textId="7311E4A5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GDP, employment and relative productivity levels, Nigeria, 2010–11 </w:t>
      </w:r>
      <w:r w:rsidR="00DF3F6F">
        <w:rPr>
          <w:noProof/>
        </w:rPr>
        <w:br/>
      </w:r>
      <w:r>
        <w:rPr>
          <w:noProof/>
        </w:rPr>
        <w:t>(GGDC 10-sector database alternative rebasing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_Toc427917248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</w:t>
      </w:r>
      <w:r>
        <w:rPr>
          <w:noProof/>
        </w:rPr>
        <w:fldChar w:fldCharType="end"/>
      </w:r>
    </w:p>
    <w:p w14:paraId="4E8A3FF3" w14:textId="281CC6FD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GDP, employment and relative productivity levels, Nigeria, 1991–2013 </w:t>
      </w:r>
      <w:r w:rsidR="00DF3F6F">
        <w:rPr>
          <w:noProof/>
        </w:rPr>
        <w:br/>
      </w:r>
      <w:r>
        <w:rPr>
          <w:noProof/>
        </w:rPr>
        <w:t>(UNSD/ILO WESO data)</w:t>
      </w:r>
      <w:r w:rsidR="00DF3F6F">
        <w:rPr>
          <w:noProof/>
        </w:rPr>
        <w:t xml:space="preserve">  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_Toc427917249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4</w:t>
      </w:r>
      <w:r>
        <w:rPr>
          <w:noProof/>
        </w:rPr>
        <w:fldChar w:fldCharType="end"/>
      </w:r>
    </w:p>
    <w:p w14:paraId="28C42AA4" w14:textId="511B90EE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5. Labour productivity levels and changes, Nigeria, 1960–2010 </w:t>
      </w:r>
      <w:r w:rsidR="00DF3F6F">
        <w:rPr>
          <w:noProof/>
        </w:rPr>
        <w:br/>
      </w:r>
      <w:r>
        <w:rPr>
          <w:noProof/>
        </w:rPr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5</w:t>
      </w:r>
      <w:r>
        <w:rPr>
          <w:noProof/>
        </w:rPr>
        <w:fldChar w:fldCharType="end"/>
      </w:r>
    </w:p>
    <w:p w14:paraId="08A4957F" w14:textId="2993E370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6. Labour productivity levels and changes, Nigeria, 1960–2010 </w:t>
      </w:r>
      <w:r w:rsidR="00DF3F6F">
        <w:rPr>
          <w:noProof/>
        </w:rPr>
        <w:br/>
      </w:r>
      <w:r>
        <w:rPr>
          <w:noProof/>
        </w:rPr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6</w:t>
      </w:r>
      <w:r>
        <w:rPr>
          <w:noProof/>
        </w:rPr>
        <w:fldChar w:fldCharType="end"/>
      </w:r>
    </w:p>
    <w:p w14:paraId="2D07DA4B" w14:textId="559AD210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7. Labour productivity levels and changes, Nigeria, 2010–11 </w:t>
      </w:r>
      <w:r w:rsidR="00DF3F6F">
        <w:rPr>
          <w:noProof/>
        </w:rPr>
        <w:br/>
      </w:r>
      <w:r>
        <w:rPr>
          <w:noProof/>
        </w:rPr>
        <w:t xml:space="preserve">(GGDC 10-sector database alternative </w:t>
      </w:r>
      <w:r w:rsidR="00DF3F6F">
        <w:rPr>
          <w:noProof/>
        </w:rPr>
        <w:t>rebasing</w:t>
      </w:r>
      <w:r>
        <w:rPr>
          <w:noProof/>
        </w:rPr>
        <w:t xml:space="preserve">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7</w:t>
      </w:r>
      <w:r>
        <w:rPr>
          <w:noProof/>
        </w:rPr>
        <w:fldChar w:fldCharType="end"/>
      </w:r>
    </w:p>
    <w:p w14:paraId="214E28B8" w14:textId="1E21F2F8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8. Labour productivity levels and changes, Nigeria, 1991–2013 </w:t>
      </w:r>
      <w:r w:rsidR="00DF3F6F">
        <w:rPr>
          <w:noProof/>
        </w:rPr>
        <w:br/>
      </w:r>
      <w:r>
        <w:rPr>
          <w:noProof/>
        </w:rPr>
        <w:t xml:space="preserve">(UNSD/ILO WESO data) </w:t>
      </w:r>
      <w:r w:rsidR="00DF3F6F">
        <w:rPr>
          <w:noProof/>
        </w:rPr>
        <w:t xml:space="preserve"> 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8</w:t>
      </w:r>
      <w:r>
        <w:rPr>
          <w:noProof/>
        </w:rPr>
        <w:fldChar w:fldCharType="end"/>
      </w:r>
    </w:p>
    <w:p w14:paraId="4E7CDA88" w14:textId="1772CD31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Nigeria </w:t>
      </w:r>
      <w:r w:rsidR="00DF3F6F">
        <w:rPr>
          <w:noProof/>
        </w:rPr>
        <w:br/>
      </w:r>
      <w:r>
        <w:rPr>
          <w:noProof/>
        </w:rPr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9</w:t>
      </w:r>
      <w:r>
        <w:rPr>
          <w:noProof/>
        </w:rPr>
        <w:fldChar w:fldCharType="end"/>
      </w:r>
    </w:p>
    <w:p w14:paraId="26D87C62" w14:textId="2A369403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Nigeria </w:t>
      </w:r>
      <w:r w:rsidR="00DF3F6F">
        <w:rPr>
          <w:noProof/>
        </w:rPr>
        <w:br/>
      </w:r>
      <w:r>
        <w:rPr>
          <w:noProof/>
        </w:rPr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10</w:t>
      </w:r>
      <w:r>
        <w:rPr>
          <w:noProof/>
        </w:rPr>
        <w:fldChar w:fldCharType="end"/>
      </w:r>
    </w:p>
    <w:p w14:paraId="5A28816F" w14:textId="5A88439D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3. Relative productivity and changes in employment shares by sector, Nigeria</w:t>
      </w:r>
      <w:r w:rsidR="00DF3F6F">
        <w:rPr>
          <w:noProof/>
        </w:rPr>
        <w:br/>
      </w:r>
      <w:r w:rsidR="00DF3F6F">
        <w:t>(GGDC 10-sector database alternative rebasing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11</w:t>
      </w:r>
      <w:r>
        <w:rPr>
          <w:noProof/>
        </w:rPr>
        <w:fldChar w:fldCharType="end"/>
      </w:r>
    </w:p>
    <w:p w14:paraId="5EFA6440" w14:textId="0BD35EA0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4. Relative productivity and changes in employment shares by sector, Nigeria (UNSD/ILO WESO data)</w:t>
      </w:r>
      <w:r w:rsidR="00DF3F6F">
        <w:rPr>
          <w:noProof/>
        </w:rPr>
        <w:t xml:space="preserve">  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12</w:t>
      </w:r>
      <w:r>
        <w:rPr>
          <w:noProof/>
        </w:rPr>
        <w:fldChar w:fldCharType="end"/>
      </w:r>
    </w:p>
    <w:p w14:paraId="46E4DECA" w14:textId="46E1CF2E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5. Decomposition of labour productivity change, Nigeria, 1990–2010 </w:t>
      </w:r>
      <w:r w:rsidR="00DF3F6F">
        <w:rPr>
          <w:noProof/>
        </w:rPr>
        <w:br/>
      </w:r>
      <w:r>
        <w:rPr>
          <w:noProof/>
        </w:rPr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14</w:t>
      </w:r>
      <w:r>
        <w:rPr>
          <w:noProof/>
        </w:rPr>
        <w:fldChar w:fldCharType="end"/>
      </w:r>
    </w:p>
    <w:p w14:paraId="5543C8AB" w14:textId="5FD5F43F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Decomposition of labour productivity change, Nigeria, 1990–2010 </w:t>
      </w:r>
      <w:r w:rsidR="00DF3F6F">
        <w:rPr>
          <w:noProof/>
        </w:rPr>
        <w:br/>
      </w:r>
      <w:r>
        <w:rPr>
          <w:noProof/>
        </w:rPr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_Toc427917259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14</w:t>
      </w:r>
      <w:r>
        <w:rPr>
          <w:noProof/>
        </w:rPr>
        <w:fldChar w:fldCharType="end"/>
      </w:r>
    </w:p>
    <w:p w14:paraId="2476276F" w14:textId="033E31A6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Decomposition of labour productivity change, Nigeria, 2010–11</w:t>
      </w:r>
      <w:r w:rsidR="00DF3F6F">
        <w:rPr>
          <w:noProof/>
        </w:rPr>
        <w:br/>
      </w:r>
      <w:r w:rsidR="00DF3F6F">
        <w:t>(GGDC 10-sector database alternative rebasing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14</w:t>
      </w:r>
      <w:r>
        <w:rPr>
          <w:noProof/>
        </w:rPr>
        <w:fldChar w:fldCharType="end"/>
      </w:r>
    </w:p>
    <w:p w14:paraId="63D38299" w14:textId="5D4895FE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8. Decomposition of labour productivity change, Nigeria, 1991–2013 </w:t>
      </w:r>
      <w:r w:rsidR="00DF3F6F">
        <w:rPr>
          <w:noProof/>
        </w:rPr>
        <w:br/>
      </w:r>
      <w:r>
        <w:rPr>
          <w:noProof/>
        </w:rPr>
        <w:t>(UNSD/ILO WESO data)</w:t>
      </w:r>
      <w:r w:rsidR="00DF3F6F">
        <w:rPr>
          <w:noProof/>
        </w:rPr>
        <w:t xml:space="preserve">  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15</w:t>
      </w:r>
      <w:r>
        <w:rPr>
          <w:noProof/>
        </w:rPr>
        <w:fldChar w:fldCharType="end"/>
      </w:r>
    </w:p>
    <w:p w14:paraId="4446070A" w14:textId="074F8A66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 xml:space="preserve">Figure 9. Productivity gaps in Nigeria, 2010 </w:t>
      </w:r>
      <w:r w:rsidR="00DF3F6F">
        <w:rPr>
          <w:noProof/>
        </w:rPr>
        <w:br/>
      </w:r>
      <w:r>
        <w:rPr>
          <w:noProof/>
        </w:rPr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16</w:t>
      </w:r>
      <w:r>
        <w:rPr>
          <w:noProof/>
        </w:rPr>
        <w:fldChar w:fldCharType="end"/>
      </w:r>
    </w:p>
    <w:p w14:paraId="4D88F435" w14:textId="117D24E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10. Productivity gaps in Nigeria, 2010 </w:t>
      </w:r>
      <w:r w:rsidR="00DF3F6F">
        <w:rPr>
          <w:noProof/>
        </w:rPr>
        <w:br/>
      </w:r>
      <w:r>
        <w:rPr>
          <w:noProof/>
        </w:rPr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16</w:t>
      </w:r>
      <w:r>
        <w:rPr>
          <w:noProof/>
        </w:rPr>
        <w:fldChar w:fldCharType="end"/>
      </w:r>
    </w:p>
    <w:p w14:paraId="1A0D6C79" w14:textId="08FD6E1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Productivity gaps in Nigeria, 2011</w:t>
      </w:r>
      <w:r w:rsidR="00DF3F6F">
        <w:rPr>
          <w:noProof/>
        </w:rPr>
        <w:t xml:space="preserve"> </w:t>
      </w:r>
      <w:r w:rsidR="00DF3F6F">
        <w:rPr>
          <w:noProof/>
        </w:rPr>
        <w:br/>
      </w:r>
      <w:r w:rsidR="00DF3F6F">
        <w:t>(GGDC 10-sector database alternative rebasing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17</w:t>
      </w:r>
      <w:r>
        <w:rPr>
          <w:noProof/>
        </w:rPr>
        <w:fldChar w:fldCharType="end"/>
      </w:r>
    </w:p>
    <w:p w14:paraId="100721EC" w14:textId="43042FD4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12. Productivity gaps in Nigeria, 2013 </w:t>
      </w:r>
      <w:r w:rsidR="00DF3F6F">
        <w:rPr>
          <w:noProof/>
        </w:rPr>
        <w:br/>
      </w:r>
      <w:r>
        <w:rPr>
          <w:noProof/>
        </w:rPr>
        <w:t>(UNSD/ILO WESO data)</w:t>
      </w:r>
      <w:r w:rsidR="00DF3F6F">
        <w:rPr>
          <w:noProof/>
        </w:rPr>
        <w:t xml:space="preserve">  </w:t>
      </w:r>
      <w:r w:rsidR="00DF3F6F" w:rsidRPr="00154EA5">
        <w:rPr>
          <w:noProof/>
          <w:color w:val="FF0000"/>
        </w:rPr>
        <w:t xml:space="preserve">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17</w:t>
      </w:r>
      <w:r>
        <w:rPr>
          <w:noProof/>
        </w:rPr>
        <w:fldChar w:fldCharType="end"/>
      </w:r>
    </w:p>
    <w:p w14:paraId="7CAD048A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Total employment by sex and broad sector, Nigeria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18</w:t>
      </w:r>
      <w:r>
        <w:rPr>
          <w:noProof/>
        </w:rPr>
        <w:fldChar w:fldCharType="end"/>
      </w:r>
    </w:p>
    <w:p w14:paraId="14942FFA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Sectoral employment by sex, Nigeria 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18</w:t>
      </w:r>
      <w:r>
        <w:rPr>
          <w:noProof/>
        </w:rPr>
        <w:fldChar w:fldCharType="end"/>
      </w:r>
    </w:p>
    <w:p w14:paraId="14013774" w14:textId="6120613A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Sectoral employment by sex, Nigeria (ILO WESO data)</w:t>
      </w:r>
      <w:r w:rsidR="00DF3F6F">
        <w:rPr>
          <w:noProof/>
        </w:rPr>
        <w:t xml:space="preserve">   </w:t>
      </w:r>
      <w:r w:rsidRPr="00154EA5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19</w:t>
      </w:r>
      <w:r>
        <w:rPr>
          <w:noProof/>
        </w:rPr>
        <w:fldChar w:fldCharType="end"/>
      </w:r>
    </w:p>
    <w:p w14:paraId="0DB9285F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Percentage of workers (age 25+) in agriculture,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_Toc427917269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19</w:t>
      </w:r>
      <w:r>
        <w:rPr>
          <w:noProof/>
        </w:rPr>
        <w:fldChar w:fldCharType="end"/>
      </w:r>
    </w:p>
    <w:p w14:paraId="134E8614" w14:textId="77777777" w:rsidR="00FB6E7F" w:rsidRDefault="00FB6E7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21</w:t>
      </w:r>
      <w:r>
        <w:rPr>
          <w:noProof/>
        </w:rPr>
        <w:fldChar w:fldCharType="end"/>
      </w:r>
    </w:p>
    <w:p w14:paraId="467A5E45" w14:textId="77777777" w:rsidR="00FB6E7F" w:rsidRDefault="00FB6E7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21</w:t>
      </w:r>
      <w:r>
        <w:rPr>
          <w:noProof/>
        </w:rPr>
        <w:fldChar w:fldCharType="end"/>
      </w:r>
    </w:p>
    <w:p w14:paraId="5F7F4EF6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17. Total value of trade, Nigeria, 2006–13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21</w:t>
      </w:r>
      <w:r>
        <w:rPr>
          <w:noProof/>
        </w:rPr>
        <w:fldChar w:fldCharType="end"/>
      </w:r>
    </w:p>
    <w:p w14:paraId="320521AA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Exports by broad HS Section, Nigeria, 2006–8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22</w:t>
      </w:r>
      <w:r>
        <w:rPr>
          <w:noProof/>
        </w:rPr>
        <w:fldChar w:fldCharType="end"/>
      </w:r>
    </w:p>
    <w:p w14:paraId="09E938A0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Change in export share by HS Section, Nigeria, 2006–8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23</w:t>
      </w:r>
      <w:r>
        <w:rPr>
          <w:noProof/>
        </w:rPr>
        <w:fldChar w:fldCharType="end"/>
      </w:r>
    </w:p>
    <w:p w14:paraId="532DF8A3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Export visualisation, Nigeria,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24</w:t>
      </w:r>
      <w:r>
        <w:rPr>
          <w:noProof/>
        </w:rPr>
        <w:fldChar w:fldCharType="end"/>
      </w:r>
    </w:p>
    <w:p w14:paraId="25A86CFE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Top export products, Nigeria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25</w:t>
      </w:r>
      <w:r>
        <w:rPr>
          <w:noProof/>
        </w:rPr>
        <w:fldChar w:fldCharType="end"/>
      </w:r>
    </w:p>
    <w:p w14:paraId="496A15B4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Top export markets, Nigeria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25</w:t>
      </w:r>
      <w:r>
        <w:rPr>
          <w:noProof/>
        </w:rPr>
        <w:fldChar w:fldCharType="end"/>
      </w:r>
    </w:p>
    <w:p w14:paraId="05CF7489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Imports by broad HS Section, Nigeria, 2006–8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26</w:t>
      </w:r>
      <w:r>
        <w:rPr>
          <w:noProof/>
        </w:rPr>
        <w:fldChar w:fldCharType="end"/>
      </w:r>
    </w:p>
    <w:p w14:paraId="02B64C98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Change in import share by HS Section, Nigeria, 2006–8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_Toc427917279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27</w:t>
      </w:r>
      <w:r>
        <w:rPr>
          <w:noProof/>
        </w:rPr>
        <w:fldChar w:fldCharType="end"/>
      </w:r>
    </w:p>
    <w:p w14:paraId="26A505C3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Import visualisation, Nigeria,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28</w:t>
      </w:r>
      <w:r>
        <w:rPr>
          <w:noProof/>
        </w:rPr>
        <w:fldChar w:fldCharType="end"/>
      </w:r>
    </w:p>
    <w:p w14:paraId="23DAD991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 Top import products, Nigeria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29</w:t>
      </w:r>
      <w:r>
        <w:rPr>
          <w:noProof/>
        </w:rPr>
        <w:fldChar w:fldCharType="end"/>
      </w:r>
    </w:p>
    <w:p w14:paraId="1DD96459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27. Top import sources, Nigeria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29</w:t>
      </w:r>
      <w:r>
        <w:rPr>
          <w:noProof/>
        </w:rPr>
        <w:fldChar w:fldCharType="end"/>
      </w:r>
    </w:p>
    <w:p w14:paraId="37EB678D" w14:textId="77777777" w:rsidR="00FB6E7F" w:rsidRDefault="00FB6E7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30</w:t>
      </w:r>
      <w:r>
        <w:rPr>
          <w:noProof/>
        </w:rPr>
        <w:fldChar w:fldCharType="end"/>
      </w:r>
    </w:p>
    <w:p w14:paraId="5CF04F0F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28. Export diversification index, Nigeria,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30</w:t>
      </w:r>
      <w:r>
        <w:rPr>
          <w:noProof/>
        </w:rPr>
        <w:fldChar w:fldCharType="end"/>
      </w:r>
    </w:p>
    <w:p w14:paraId="0A15CD31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29. Export quality index, Nigeria,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30</w:t>
      </w:r>
      <w:r>
        <w:rPr>
          <w:noProof/>
        </w:rPr>
        <w:fldChar w:fldCharType="end"/>
      </w:r>
    </w:p>
    <w:p w14:paraId="016D8302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30. Number of export items and markets, Nigeria, 2006–13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31</w:t>
      </w:r>
      <w:r>
        <w:rPr>
          <w:noProof/>
        </w:rPr>
        <w:fldChar w:fldCharType="end"/>
      </w:r>
    </w:p>
    <w:p w14:paraId="61478BA9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31. Number of import items and suppliers, Nigeria, 2006–13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31</w:t>
      </w:r>
      <w:r>
        <w:rPr>
          <w:noProof/>
        </w:rPr>
        <w:fldChar w:fldCharType="end"/>
      </w:r>
    </w:p>
    <w:p w14:paraId="10C5CB7C" w14:textId="77777777" w:rsidR="00FB6E7F" w:rsidRDefault="00FB6E7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32</w:t>
      </w:r>
      <w:r>
        <w:rPr>
          <w:noProof/>
        </w:rPr>
        <w:fldChar w:fldCharType="end"/>
      </w:r>
    </w:p>
    <w:p w14:paraId="0F1C0102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9. Revealed comparative advantage by HS Section,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_Toc427917289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32</w:t>
      </w:r>
      <w:r>
        <w:rPr>
          <w:noProof/>
        </w:rPr>
        <w:fldChar w:fldCharType="end"/>
      </w:r>
    </w:p>
    <w:p w14:paraId="405F5C9A" w14:textId="77777777" w:rsidR="00FB6E7F" w:rsidRDefault="00FB6E7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33</w:t>
      </w:r>
      <w:r>
        <w:rPr>
          <w:noProof/>
        </w:rPr>
        <w:fldChar w:fldCharType="end"/>
      </w:r>
    </w:p>
    <w:p w14:paraId="25706699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32. Compound annual growth rate of domestic value added, foreign value added and exports, 1996-2011 and 2006-11,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33</w:t>
      </w:r>
      <w:r>
        <w:rPr>
          <w:noProof/>
        </w:rPr>
        <w:fldChar w:fldCharType="end"/>
      </w:r>
    </w:p>
    <w:p w14:paraId="641CCF93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33. Domestic and foreign value added content of gross exports as share of gross exports, 1996, 2000, 2006 and 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33</w:t>
      </w:r>
      <w:r>
        <w:rPr>
          <w:noProof/>
        </w:rPr>
        <w:fldChar w:fldCharType="end"/>
      </w:r>
    </w:p>
    <w:p w14:paraId="40542BFE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34. Overall value of domestic and foreign value added, 1996, 2000, 2006 and 2011 (in USD 1,000) 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33</w:t>
      </w:r>
      <w:r>
        <w:rPr>
          <w:noProof/>
        </w:rPr>
        <w:fldChar w:fldCharType="end"/>
      </w:r>
    </w:p>
    <w:p w14:paraId="78289732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Compound annual growth rate of DVA embodied in gross exports by sector, 1996-2011 and 2006-2011,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34</w:t>
      </w:r>
      <w:r>
        <w:rPr>
          <w:noProof/>
        </w:rPr>
        <w:fldChar w:fldCharType="end"/>
      </w:r>
    </w:p>
    <w:p w14:paraId="483D56E5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Sectoral DVA embodied in exports as a share of sectoral gross exports, 2000 and 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34</w:t>
      </w:r>
      <w:r>
        <w:rPr>
          <w:noProof/>
        </w:rPr>
        <w:fldChar w:fldCharType="end"/>
      </w:r>
    </w:p>
    <w:p w14:paraId="743B6116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154EA5">
        <w:rPr>
          <w:rFonts w:cs="Arial"/>
          <w:noProof/>
        </w:rPr>
        <w:t>Figure 37.</w:t>
      </w:r>
      <w:r>
        <w:rPr>
          <w:noProof/>
        </w:rPr>
        <w:t xml:space="preserve"> Sectoral DVA as a share of total DVA, 2000 and 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35</w:t>
      </w:r>
      <w:r>
        <w:rPr>
          <w:noProof/>
        </w:rPr>
        <w:fldChar w:fldCharType="end"/>
      </w:r>
    </w:p>
    <w:p w14:paraId="2508774A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38. Compound annual growth rate of FVA embodied in gross exports by sector, 1996-2011 and 2006-2011,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36</w:t>
      </w:r>
      <w:r>
        <w:rPr>
          <w:noProof/>
        </w:rPr>
        <w:fldChar w:fldCharType="end"/>
      </w:r>
    </w:p>
    <w:p w14:paraId="50D513BE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39. Sectoral FVA embodied in exports as a share of sectoral gross exports, 2000 and 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_Toc427917298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36</w:t>
      </w:r>
      <w:r>
        <w:rPr>
          <w:noProof/>
        </w:rPr>
        <w:fldChar w:fldCharType="end"/>
      </w:r>
    </w:p>
    <w:p w14:paraId="19635344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154EA5">
        <w:rPr>
          <w:rFonts w:cs="Arial"/>
          <w:noProof/>
        </w:rPr>
        <w:t>Figure 40.</w:t>
      </w:r>
      <w:r>
        <w:rPr>
          <w:noProof/>
        </w:rPr>
        <w:t xml:space="preserve"> Sectoral FVA as a share of total FVA, 2000 and 2011,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_Toc427917299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37</w:t>
      </w:r>
      <w:r>
        <w:rPr>
          <w:noProof/>
        </w:rPr>
        <w:fldChar w:fldCharType="end"/>
      </w:r>
    </w:p>
    <w:p w14:paraId="127E191E" w14:textId="77777777" w:rsidR="00FB6E7F" w:rsidRDefault="00FB6E7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_Toc427917300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38</w:t>
      </w:r>
      <w:r>
        <w:rPr>
          <w:noProof/>
        </w:rPr>
        <w:fldChar w:fldCharType="end"/>
      </w:r>
    </w:p>
    <w:p w14:paraId="0A965D55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41. Exports of goods and services,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_Toc427917301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38</w:t>
      </w:r>
      <w:r>
        <w:rPr>
          <w:noProof/>
        </w:rPr>
        <w:fldChar w:fldCharType="end"/>
      </w:r>
    </w:p>
    <w:p w14:paraId="458739A8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42. Sectoral shares of services exports,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_Toc427917302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38</w:t>
      </w:r>
      <w:r>
        <w:rPr>
          <w:noProof/>
        </w:rPr>
        <w:fldChar w:fldCharType="end"/>
      </w:r>
    </w:p>
    <w:p w14:paraId="6FBBA936" w14:textId="77777777" w:rsidR="00FB6E7F" w:rsidRDefault="00FB6E7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lastRenderedPageBreak/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_Toc427917303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39</w:t>
      </w:r>
      <w:r>
        <w:rPr>
          <w:noProof/>
        </w:rPr>
        <w:fldChar w:fldCharType="end"/>
      </w:r>
    </w:p>
    <w:p w14:paraId="0D576BE4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43. Dispersion in productivity across firms by sector –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_Toc427917304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39</w:t>
      </w:r>
      <w:r>
        <w:rPr>
          <w:noProof/>
        </w:rPr>
        <w:fldChar w:fldCharType="end"/>
      </w:r>
    </w:p>
    <w:p w14:paraId="6DD2B343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44. Distribution in productivity in Nigeria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_Toc427917305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40</w:t>
      </w:r>
      <w:r>
        <w:rPr>
          <w:noProof/>
        </w:rPr>
        <w:fldChar w:fldCharType="end"/>
      </w:r>
    </w:p>
    <w:p w14:paraId="4733FC56" w14:textId="77777777" w:rsidR="00FB6E7F" w:rsidRDefault="00FB6E7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Wages by occupation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_Toc427917306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41</w:t>
      </w:r>
      <w:r>
        <w:rPr>
          <w:noProof/>
        </w:rPr>
        <w:fldChar w:fldCharType="end"/>
      </w:r>
    </w:p>
    <w:p w14:paraId="306457C5" w14:textId="77777777" w:rsidR="00FB6E7F" w:rsidRDefault="00FB6E7F" w:rsidP="00DF3F6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45. Relative wages in Nigeria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_Toc427917307 \h </w:instrText>
      </w:r>
      <w:r>
        <w:rPr>
          <w:noProof/>
        </w:rPr>
      </w:r>
      <w:r>
        <w:rPr>
          <w:noProof/>
        </w:rPr>
        <w:fldChar w:fldCharType="separate"/>
      </w:r>
      <w:r w:rsidR="00DF3F6F">
        <w:rPr>
          <w:noProof/>
        </w:rPr>
        <w:t>41</w:t>
      </w:r>
      <w:r>
        <w:rPr>
          <w:noProof/>
        </w:rPr>
        <w:fldChar w:fldCharType="end"/>
      </w:r>
    </w:p>
    <w:p w14:paraId="1442A35E" w14:textId="77777777" w:rsidR="00F515DA" w:rsidRPr="00450B67" w:rsidRDefault="00104291">
      <w:pPr>
        <w:rPr>
          <w:rFonts w:ascii="Arial" w:hAnsi="Arial" w:cs="Arial"/>
        </w:rPr>
      </w:pPr>
      <w:r w:rsidRPr="00450B67">
        <w:rPr>
          <w:rFonts w:ascii="Arial" w:hAnsi="Arial" w:cs="Arial"/>
        </w:rPr>
        <w:fldChar w:fldCharType="end"/>
      </w:r>
    </w:p>
    <w:p w14:paraId="1442A35F" w14:textId="77777777" w:rsidR="004B0FE9" w:rsidRPr="00450B67" w:rsidRDefault="004B0FE9">
      <w:pPr>
        <w:rPr>
          <w:rFonts w:ascii="Arial" w:hAnsi="Arial" w:cs="Arial"/>
        </w:rPr>
        <w:sectPr w:rsidR="004B0FE9" w:rsidRPr="00450B67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1442A360" w14:textId="77777777" w:rsidR="001228CD" w:rsidRDefault="00B12AEC" w:rsidP="00B12AEC">
      <w:pPr>
        <w:pStyle w:val="Heading1"/>
      </w:pPr>
      <w:bookmarkStart w:id="1" w:name="Start"/>
      <w:bookmarkStart w:id="2" w:name="_Toc408300219"/>
      <w:bookmarkStart w:id="3" w:name="_Toc427917245"/>
      <w:bookmarkStart w:id="4" w:name="_Toc404327254"/>
      <w:bookmarkStart w:id="5" w:name="_Toc404327348"/>
      <w:bookmarkStart w:id="6" w:name="_Toc404327524"/>
      <w:bookmarkStart w:id="7" w:name="_Toc404327736"/>
      <w:bookmarkEnd w:id="1"/>
      <w:r>
        <w:t>Economic structure</w:t>
      </w:r>
      <w:r w:rsidR="00C21DC3">
        <w:t>s</w:t>
      </w:r>
      <w:bookmarkEnd w:id="2"/>
      <w:bookmarkEnd w:id="3"/>
    </w:p>
    <w:p w14:paraId="1442A363" w14:textId="2B898390" w:rsidR="0030081A" w:rsidRDefault="00EF7190" w:rsidP="005C4483">
      <w:pPr>
        <w:pStyle w:val="TableHeading"/>
      </w:pPr>
      <w:bookmarkStart w:id="8" w:name="_Toc404582441"/>
      <w:bookmarkStart w:id="9" w:name="_Toc406411739"/>
      <w:bookmarkStart w:id="10" w:name="_Toc408300220"/>
      <w:r>
        <w:t xml:space="preserve"> </w:t>
      </w:r>
      <w:bookmarkStart w:id="11" w:name="_Toc427917246"/>
      <w:r w:rsidR="00E65B70">
        <w:rPr>
          <w:noProof/>
        </w:rPr>
        <w:t xml:space="preserve">GDP, </w:t>
      </w:r>
      <w:r w:rsidR="00E65B70" w:rsidRPr="00E65B70">
        <w:rPr>
          <w:noProof/>
        </w:rPr>
        <w:t>employment</w:t>
      </w:r>
      <w:r w:rsidR="00E65B70">
        <w:rPr>
          <w:noProof/>
        </w:rPr>
        <w:t xml:space="preserve"> and relative productivity levels, </w:t>
      </w:r>
      <w:r w:rsidR="00254E99">
        <w:rPr>
          <w:noProof/>
        </w:rPr>
        <w:t>Nigeria</w:t>
      </w:r>
      <w:r w:rsidR="00E65B70">
        <w:rPr>
          <w:noProof/>
        </w:rPr>
        <w:t>, 196</w:t>
      </w:r>
      <w:r w:rsidR="00254E99">
        <w:rPr>
          <w:noProof/>
        </w:rPr>
        <w:t>0</w:t>
      </w:r>
      <w:r w:rsidR="00E65B70">
        <w:rPr>
          <w:noProof/>
        </w:rPr>
        <w:t>–2010</w:t>
      </w:r>
      <w:bookmarkEnd w:id="4"/>
      <w:bookmarkEnd w:id="5"/>
      <w:bookmarkEnd w:id="6"/>
      <w:bookmarkEnd w:id="7"/>
      <w:bookmarkEnd w:id="8"/>
      <w:bookmarkEnd w:id="9"/>
      <w:bookmarkEnd w:id="10"/>
      <w:r w:rsidR="00BB0135">
        <w:rPr>
          <w:noProof/>
        </w:rPr>
        <w:t xml:space="preserve"> (GGDC Africa sector database data)</w:t>
      </w:r>
      <w:bookmarkEnd w:id="11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1442A368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1442A36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36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36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1442A36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B30ED1" w:rsidRPr="00E65B70" w14:paraId="1442A37C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36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36A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6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6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6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6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36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370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37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376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37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7662F3" w:rsidRPr="007662F3" w14:paraId="1442A39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37D" w14:textId="77777777" w:rsidR="007662F3" w:rsidRPr="007662F3" w:rsidRDefault="007662F3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37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71.3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7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43.9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42.7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35.2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38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31.6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38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78.2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64.0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71.7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1442A38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75.0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67.9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38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58.9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38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C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D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38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</w:tr>
      <w:tr w:rsidR="007662F3" w:rsidRPr="007662F3" w14:paraId="1442A3A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391" w14:textId="77777777" w:rsidR="007662F3" w:rsidRPr="007662F3" w:rsidRDefault="007662F3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9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38.1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45.5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39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9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11.9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1442A39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39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9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9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A0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A1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A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A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5.9</w:t>
            </w:r>
          </w:p>
        </w:tc>
      </w:tr>
      <w:tr w:rsidR="007662F3" w:rsidRPr="00EA21D5" w14:paraId="1442A3B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3A5" w14:textId="77777777" w:rsidR="007662F3" w:rsidRPr="00E65B70" w:rsidRDefault="007662F3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A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41.9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3A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A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A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3A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3B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B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137.7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4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5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165.1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149.0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148.9</w:t>
            </w:r>
          </w:p>
        </w:tc>
      </w:tr>
      <w:tr w:rsidR="007662F3" w:rsidRPr="00EA21D5" w14:paraId="1442A3C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3B9" w14:textId="77777777" w:rsidR="007662F3" w:rsidRPr="00E65B70" w:rsidRDefault="007662F3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B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B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3B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C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3C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3C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C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8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9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C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</w:tr>
      <w:tr w:rsidR="007662F3" w:rsidRPr="00EA21D5" w14:paraId="1442A3E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3CD" w14:textId="77777777" w:rsidR="007662F3" w:rsidRPr="00E65B70" w:rsidRDefault="007662F3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3C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C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3D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3D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1442A3D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3D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3D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C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D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3D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</w:tr>
      <w:tr w:rsidR="007662F3" w:rsidRPr="007662F3" w14:paraId="1442A3F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3E1" w14:textId="77777777" w:rsidR="007662F3" w:rsidRPr="007662F3" w:rsidRDefault="007662F3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E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3E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E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1442A3E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26.0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3E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3E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E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F0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F1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F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3F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</w:t>
            </w:r>
          </w:p>
        </w:tc>
      </w:tr>
      <w:tr w:rsidR="007662F3" w:rsidRPr="00EA21D5" w14:paraId="1442A40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3F5" w14:textId="77777777" w:rsidR="007662F3" w:rsidRPr="00E65B70" w:rsidRDefault="007662F3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F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3F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3F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3F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3F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0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0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4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5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</w:tr>
      <w:tr w:rsidR="007662F3" w:rsidRPr="00EA21D5" w14:paraId="1442A41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09" w14:textId="77777777" w:rsidR="007662F3" w:rsidRPr="00F975F4" w:rsidRDefault="007662F3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0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0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0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1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1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1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1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8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9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</w:tr>
      <w:tr w:rsidR="007662F3" w:rsidRPr="00EA21D5" w14:paraId="1442A43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1D" w14:textId="77777777" w:rsidR="007662F3" w:rsidRPr="00F975F4" w:rsidRDefault="007662F3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1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1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2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2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2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2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2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C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D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2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7662F3" w:rsidRPr="00EA21D5" w14:paraId="1442A44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31" w14:textId="77777777" w:rsidR="007662F3" w:rsidRPr="00E65B70" w:rsidRDefault="007662F3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3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3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3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3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3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3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3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0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1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</w:tr>
      <w:tr w:rsidR="007662F3" w:rsidRPr="00EA21D5" w14:paraId="1442A45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45" w14:textId="77777777" w:rsidR="007662F3" w:rsidRPr="00F975F4" w:rsidRDefault="007662F3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4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4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4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4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4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5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52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3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4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5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5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</w:tr>
      <w:tr w:rsidR="007662F3" w:rsidRPr="00EA21D5" w14:paraId="1442A46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1442A459" w14:textId="77777777" w:rsidR="007662F3" w:rsidRPr="00F975F4" w:rsidRDefault="007662F3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1442A45A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5B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5C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5D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5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1442A45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1442A46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1442A46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1442A46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1442A466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7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8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9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46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</w:tr>
      <w:tr w:rsidR="007662F3" w:rsidRPr="007662F3" w14:paraId="1442A48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1442A46D" w14:textId="77777777" w:rsidR="007662F3" w:rsidRPr="007662F3" w:rsidRDefault="007662F3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1442A46E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6F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0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1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2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1442A473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1442A474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5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6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1442A477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478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1442A479" w14:textId="77777777" w:rsidR="007662F3" w:rsidRPr="007662F3" w:rsidRDefault="007662F3" w:rsidP="007662F3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1442A47A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47B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47C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47D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47E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47F" w14:textId="77777777" w:rsidR="007662F3" w:rsidRPr="007662F3" w:rsidRDefault="007662F3" w:rsidP="007662F3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1442A481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>Derived by calculating labour productivity levels (</w:t>
      </w:r>
      <w:r w:rsidR="00511E1E">
        <w:t>gross value added at constant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B545F2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 xml:space="preserve">Source: Authors’ calculations using the </w:t>
      </w:r>
      <w:r w:rsidRPr="00450B67">
        <w:rPr>
          <w:b/>
        </w:rPr>
        <w:t>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</w:p>
    <w:p w14:paraId="1442A482" w14:textId="77777777" w:rsidR="00EF7190" w:rsidRDefault="00EF7190" w:rsidP="00BB0135">
      <w:pPr>
        <w:pStyle w:val="BodyText"/>
      </w:pPr>
      <w:r>
        <w:br w:type="page"/>
      </w:r>
    </w:p>
    <w:p w14:paraId="1442A483" w14:textId="77777777" w:rsidR="00404153" w:rsidRDefault="00404153" w:rsidP="00BB0135">
      <w:pPr>
        <w:pStyle w:val="BodyText"/>
      </w:pPr>
      <w:bookmarkStart w:id="12" w:name="_Toc408300221"/>
    </w:p>
    <w:p w14:paraId="1442A484" w14:textId="77777777" w:rsidR="00404153" w:rsidRDefault="00404153" w:rsidP="00BB0135">
      <w:pPr>
        <w:pStyle w:val="BodyText"/>
      </w:pPr>
    </w:p>
    <w:p w14:paraId="1442A485" w14:textId="77777777" w:rsidR="00404153" w:rsidRDefault="00404153" w:rsidP="00BB0135">
      <w:pPr>
        <w:pStyle w:val="BodyText"/>
      </w:pPr>
    </w:p>
    <w:p w14:paraId="0BB341E6" w14:textId="3469AB70" w:rsidR="00BB0135" w:rsidRDefault="00BB0135" w:rsidP="00BB0135">
      <w:pPr>
        <w:pStyle w:val="BodyText"/>
      </w:pPr>
    </w:p>
    <w:p w14:paraId="0D9551A4" w14:textId="77777777" w:rsidR="00BB0135" w:rsidRDefault="00BB0135" w:rsidP="00BB0135">
      <w:pPr>
        <w:pStyle w:val="BodyText"/>
      </w:pPr>
    </w:p>
    <w:p w14:paraId="1442A486" w14:textId="117EE596" w:rsidR="00EF7190" w:rsidRDefault="00EF7190" w:rsidP="005C4483">
      <w:pPr>
        <w:pStyle w:val="TableHeading"/>
      </w:pPr>
      <w:bookmarkStart w:id="13" w:name="_Toc427917247"/>
      <w:r>
        <w:t xml:space="preserve">GDP, </w:t>
      </w:r>
      <w:r w:rsidRPr="00E65B70">
        <w:t>employment</w:t>
      </w:r>
      <w:r>
        <w:t xml:space="preserve"> and relative productivity levels, Nigeria, 1960–2010</w:t>
      </w:r>
      <w:bookmarkEnd w:id="12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data)</w:t>
      </w:r>
      <w:bookmarkEnd w:id="13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EF7190" w:rsidRPr="00E65B70" w14:paraId="1442A48B" w14:textId="77777777" w:rsidTr="00EF7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1442A487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488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489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1442A48A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B30ED1" w:rsidRPr="00E65B70" w14:paraId="1442A49F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48C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48D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8E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8F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0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1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492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493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4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5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6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7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498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499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A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B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C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D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49E" w14:textId="77777777" w:rsidR="00EF7190" w:rsidRPr="00E65B70" w:rsidRDefault="00EF7190" w:rsidP="00EF719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4D5E6E" w:rsidRPr="005A5DA1" w14:paraId="1442A4B3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4A0" w14:textId="77777777" w:rsidR="004D5E6E" w:rsidRPr="005A5DA1" w:rsidRDefault="004D5E6E" w:rsidP="00EF7190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4A1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58.3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2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3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4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27.5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5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35.2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4A6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31.6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4A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78.2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60.0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9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50.0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1442A4AA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62.4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4A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60.7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4AD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E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AF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B0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B1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1442A4B2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</w:tr>
      <w:tr w:rsidR="004D5E6E" w:rsidRPr="005A5DA1" w14:paraId="1442A4C7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4B4" w14:textId="77777777" w:rsidR="004D5E6E" w:rsidRPr="005A5DA1" w:rsidRDefault="004D5E6E" w:rsidP="00EF7190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4B5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6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47.2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7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8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55.3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9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4BA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4B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D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1442A4BE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B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4C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4C1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C2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C3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C4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C5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4C6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5.7</w:t>
            </w:r>
          </w:p>
        </w:tc>
      </w:tr>
      <w:tr w:rsidR="004D5E6E" w:rsidRPr="00EA21D5" w14:paraId="1442A4DB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C8" w14:textId="77777777" w:rsidR="004D5E6E" w:rsidRPr="00E65B70" w:rsidRDefault="004D5E6E" w:rsidP="00EF719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C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C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C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C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C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41.9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C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C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1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D2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D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D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6" w14:textId="77777777" w:rsidR="004D5E6E" w:rsidRPr="00EF7190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377.7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7" w14:textId="77777777" w:rsidR="004D5E6E" w:rsidRPr="00EF7190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8" w14:textId="77777777" w:rsidR="004D5E6E" w:rsidRPr="00EF7190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714.7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9" w14:textId="77777777" w:rsidR="004D5E6E" w:rsidRPr="00EF7190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A" w14:textId="77777777" w:rsidR="004D5E6E" w:rsidRPr="00EF7190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128.2</w:t>
            </w:r>
          </w:p>
        </w:tc>
      </w:tr>
      <w:tr w:rsidR="004D5E6E" w:rsidRPr="00EA21D5" w14:paraId="1442A4EF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4DC" w14:textId="77777777" w:rsidR="004D5E6E" w:rsidRPr="00E65B70" w:rsidRDefault="004D5E6E" w:rsidP="00EF719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D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DF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0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E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E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5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4E6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4E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4E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4E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4D5E6E" w:rsidRPr="00EA21D5" w14:paraId="1442A503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4F0" w14:textId="77777777" w:rsidR="004D5E6E" w:rsidRPr="00E65B70" w:rsidRDefault="004D5E6E" w:rsidP="00EF719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4F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3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4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4F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4F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9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1442A4FA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4F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4F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4FF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500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50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1442A50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</w:tr>
      <w:tr w:rsidR="004D5E6E" w:rsidRPr="005A5DA1" w14:paraId="1442A517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504" w14:textId="77777777" w:rsidR="004D5E6E" w:rsidRPr="005A5DA1" w:rsidRDefault="004D5E6E" w:rsidP="00EF7190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05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6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7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8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9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50A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0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D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43.6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1442A50E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0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51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11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12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13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14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15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1442A516" w14:textId="77777777" w:rsidR="004D5E6E" w:rsidRPr="005A5DA1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</w:t>
            </w:r>
          </w:p>
        </w:tc>
      </w:tr>
      <w:tr w:rsidR="004D5E6E" w:rsidRPr="00EA21D5" w14:paraId="1442A52B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18" w14:textId="77777777" w:rsidR="004D5E6E" w:rsidRPr="00E65B70" w:rsidRDefault="004D5E6E" w:rsidP="00EF719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1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1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1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1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1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1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1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1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522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2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2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7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8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</w:tr>
      <w:tr w:rsidR="004D5E6E" w:rsidRPr="00EA21D5" w14:paraId="1442A53F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2C" w14:textId="77777777" w:rsidR="004D5E6E" w:rsidRPr="00F975F4" w:rsidRDefault="004D5E6E" w:rsidP="00EF719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2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2F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0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3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3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5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536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3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3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3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</w:tr>
      <w:tr w:rsidR="004D5E6E" w:rsidRPr="00EA21D5" w14:paraId="1442A553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40" w14:textId="77777777" w:rsidR="004D5E6E" w:rsidRPr="00F975F4" w:rsidRDefault="004D5E6E" w:rsidP="00EF719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4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3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4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4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4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9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54A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4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4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4F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0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4D5E6E" w:rsidRPr="00EA21D5" w14:paraId="1442A567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54" w14:textId="77777777" w:rsidR="004D5E6E" w:rsidRPr="00E65B70" w:rsidRDefault="004D5E6E" w:rsidP="00EF719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5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7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8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5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5B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C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D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12.7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55E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5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6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6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3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4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</w:tr>
      <w:tr w:rsidR="004D5E6E" w:rsidRPr="00EA21D5" w14:paraId="1442A57B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68" w14:textId="77777777" w:rsidR="004D5E6E" w:rsidRPr="00F975F4" w:rsidRDefault="004D5E6E" w:rsidP="00EF719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6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6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6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6F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0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1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1442A572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57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75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6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7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8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1442A57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</w:tr>
      <w:tr w:rsidR="004D5E6E" w:rsidRPr="00EA21D5" w14:paraId="1442A58F" w14:textId="77777777" w:rsidTr="00EF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1442A57C" w14:textId="77777777" w:rsidR="004D5E6E" w:rsidRPr="00F975F4" w:rsidRDefault="004D5E6E" w:rsidP="00EF719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1442A57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7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7F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0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1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1442A582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1442A583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4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5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1442A586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7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1442A588" w14:textId="77777777" w:rsidR="004D5E6E" w:rsidRPr="004D5E6E" w:rsidRDefault="004D5E6E" w:rsidP="0017328C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D5E6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1442A589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A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B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C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D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1442A58E" w14:textId="77777777" w:rsidR="004D5E6E" w:rsidRPr="00EF7190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EF719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</w:tr>
      <w:tr w:rsidR="004D5E6E" w:rsidRPr="007662F3" w14:paraId="1442A5A3" w14:textId="77777777" w:rsidTr="00EF71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1442A590" w14:textId="77777777" w:rsidR="004D5E6E" w:rsidRPr="007662F3" w:rsidRDefault="004D5E6E" w:rsidP="00EF7190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1442A591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2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3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4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5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1442A596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1442A597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8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9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1442A59A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1442A59B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1442A59C" w14:textId="77777777" w:rsidR="004D5E6E" w:rsidRPr="007662F3" w:rsidRDefault="004D5E6E" w:rsidP="00EF719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1442A59D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59E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59F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5A0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5A1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1442A5A2" w14:textId="77777777" w:rsidR="004D5E6E" w:rsidRPr="007662F3" w:rsidRDefault="004D5E6E" w:rsidP="00EF7190">
            <w:pPr>
              <w:spacing w:line="220" w:lineRule="atLeast"/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1442A5A4" w14:textId="77777777" w:rsidR="00EF7190" w:rsidRDefault="00EF7190" w:rsidP="00EF7190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Based on current prices in local currency.</w:t>
      </w:r>
      <w:r>
        <w:br/>
        <w:t>(</w:t>
      </w:r>
      <w:proofErr w:type="gramStart"/>
      <w:r>
        <w:t>b</w:t>
      </w:r>
      <w:proofErr w:type="gramEnd"/>
      <w:r>
        <w:t>) Includes paid employees, the self-employed and family workers.</w:t>
      </w:r>
      <w:r>
        <w:br/>
        <w:t>(c) Derived by calculating labour productivity levels (gross value added at c</w:t>
      </w:r>
      <w:r w:rsidR="00D862AA">
        <w:t>onstan</w:t>
      </w:r>
      <w:r>
        <w:t xml:space="preserve">t prices divided by number of persons engaged) and expressing the result as a ratio of </w:t>
      </w:r>
      <w:r w:rsidR="00B545F2">
        <w:t>total economy labour productivity</w:t>
      </w:r>
      <w:r>
        <w:t>.</w:t>
      </w:r>
      <w:r>
        <w:br/>
        <w:t>(d) ‘Other industry’ includes construction and public services.</w:t>
      </w:r>
      <w:r>
        <w:br/>
        <w:t>(e) 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 xml:space="preserve">Source: Authors’ calculations using the </w:t>
      </w:r>
      <w:r w:rsidRPr="00450B67">
        <w:rPr>
          <w:b/>
        </w:rPr>
        <w:t>10-Sector Database</w:t>
      </w:r>
      <w:r>
        <w:t xml:space="preserve"> (</w:t>
      </w:r>
      <w:hyperlink r:id="rId18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 xml:space="preserve">. </w:t>
      </w:r>
    </w:p>
    <w:p w14:paraId="1442A5A5" w14:textId="77777777" w:rsidR="00404153" w:rsidRDefault="00404153" w:rsidP="00BB0135">
      <w:pPr>
        <w:pStyle w:val="BodyText"/>
      </w:pPr>
      <w:r>
        <w:br w:type="page"/>
      </w:r>
    </w:p>
    <w:p w14:paraId="1442A5A6" w14:textId="77777777" w:rsidR="00404153" w:rsidRDefault="00404153" w:rsidP="00BB0135">
      <w:pPr>
        <w:pStyle w:val="BodyText"/>
      </w:pPr>
    </w:p>
    <w:p w14:paraId="1442A5A7" w14:textId="77777777" w:rsidR="00404153" w:rsidRDefault="00404153" w:rsidP="00BB0135">
      <w:pPr>
        <w:pStyle w:val="BodyText"/>
      </w:pPr>
    </w:p>
    <w:p w14:paraId="1442A5A8" w14:textId="77777777" w:rsidR="00404153" w:rsidRDefault="00404153" w:rsidP="00BB0135">
      <w:pPr>
        <w:pStyle w:val="BodyText"/>
      </w:pPr>
    </w:p>
    <w:p w14:paraId="06C7CE0F" w14:textId="5B2F38D9" w:rsidR="00BB0135" w:rsidRDefault="00BB0135" w:rsidP="00BB0135">
      <w:pPr>
        <w:pStyle w:val="BodyText"/>
      </w:pPr>
    </w:p>
    <w:p w14:paraId="2151D398" w14:textId="77777777" w:rsidR="00BB0135" w:rsidRDefault="00BB0135" w:rsidP="00BB0135">
      <w:pPr>
        <w:pStyle w:val="BodyText"/>
      </w:pPr>
    </w:p>
    <w:p w14:paraId="1442A5A9" w14:textId="08716DEA" w:rsidR="00404153" w:rsidRDefault="00404153" w:rsidP="005C4483">
      <w:pPr>
        <w:pStyle w:val="TableHeading"/>
      </w:pPr>
      <w:bookmarkStart w:id="14" w:name="_Toc427917248"/>
      <w:r>
        <w:t xml:space="preserve">GDP, </w:t>
      </w:r>
      <w:r w:rsidRPr="00E65B70">
        <w:t>employment</w:t>
      </w:r>
      <w:r>
        <w:t xml:space="preserve"> and relative productivity levels, Nigeria, 2010–11</w:t>
      </w:r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alternative rebasing data)</w:t>
      </w:r>
      <w:bookmarkEnd w:id="14"/>
    </w:p>
    <w:tbl>
      <w:tblPr>
        <w:tblStyle w:val="ODITable"/>
        <w:tblW w:w="3117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944"/>
        <w:gridCol w:w="945"/>
        <w:gridCol w:w="945"/>
        <w:gridCol w:w="945"/>
        <w:gridCol w:w="945"/>
        <w:gridCol w:w="945"/>
      </w:tblGrid>
      <w:tr w:rsidR="00404153" w:rsidRPr="00E65B70" w14:paraId="1442A5AE" w14:textId="77777777" w:rsidTr="0045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60" w:type="dxa"/>
            <w:tcBorders>
              <w:right w:val="single" w:sz="4" w:space="0" w:color="auto"/>
            </w:tcBorders>
            <w:noWrap/>
            <w:hideMark/>
          </w:tcPr>
          <w:p w14:paraId="1442A5AA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1889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5AB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</w:t>
            </w:r>
            <w:r w:rsidR="00450B67">
              <w:rPr>
                <w:rFonts w:asciiTheme="majorHAnsi" w:hAnsiTheme="majorHAnsi" w:cstheme="majorHAnsi"/>
                <w:szCs w:val="17"/>
                <w:lang w:eastAsia="en-GB"/>
              </w:rPr>
              <w:br/>
            </w: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 xml:space="preserve"> (%)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1890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5AC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1890" w:type="dxa"/>
            <w:gridSpan w:val="2"/>
            <w:tcBorders>
              <w:left w:val="single" w:sz="4" w:space="0" w:color="auto"/>
            </w:tcBorders>
            <w:noWrap/>
            <w:hideMark/>
          </w:tcPr>
          <w:p w14:paraId="1442A5AD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404153" w:rsidRPr="00E65B70" w14:paraId="1442A5B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5AF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</w:tcPr>
          <w:p w14:paraId="1442A5B0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E0E0E0" w:themeFill="accent4"/>
            <w:noWrap/>
          </w:tcPr>
          <w:p w14:paraId="1442A5B1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</w:tcPr>
          <w:p w14:paraId="1442A5B2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E0E0E0" w:themeFill="accent4"/>
            <w:noWrap/>
          </w:tcPr>
          <w:p w14:paraId="1442A5B3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</w:tcPr>
          <w:p w14:paraId="1442A5B4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E0E0E0" w:themeFill="accent4"/>
            <w:noWrap/>
          </w:tcPr>
          <w:p w14:paraId="1442A5B5" w14:textId="77777777" w:rsidR="00404153" w:rsidRPr="00E65B70" w:rsidRDefault="00404153" w:rsidP="00404153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2011</w:t>
            </w:r>
          </w:p>
        </w:tc>
      </w:tr>
      <w:tr w:rsidR="00404153" w:rsidRPr="00404153" w14:paraId="1442A5B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5B7" w14:textId="77777777" w:rsidR="00404153" w:rsidRPr="00404153" w:rsidRDefault="00404153" w:rsidP="00404153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40415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5B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24.0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noWrap/>
          </w:tcPr>
          <w:p w14:paraId="1442A5B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22.8</w:t>
            </w: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5B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60.7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noWrap/>
          </w:tcPr>
          <w:p w14:paraId="1442A5B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61.8</w:t>
            </w: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5B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noWrap/>
          </w:tcPr>
          <w:p w14:paraId="1442A5B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</w:tr>
      <w:tr w:rsidR="00404153" w:rsidRPr="00404153" w14:paraId="1442A5C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5BF" w14:textId="77777777" w:rsidR="00404153" w:rsidRPr="00404153" w:rsidRDefault="00404153" w:rsidP="00404153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40415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C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25.8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C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27.8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C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C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C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C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3.8</w:t>
            </w:r>
          </w:p>
        </w:tc>
      </w:tr>
      <w:tr w:rsidR="00404153" w:rsidRPr="00EA21D5" w14:paraId="1442A5C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C7" w14:textId="77777777" w:rsidR="00404153" w:rsidRPr="00E65B70" w:rsidRDefault="00404153" w:rsidP="00404153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C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15.6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C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C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C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C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67.3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C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56.6</w:t>
            </w:r>
          </w:p>
        </w:tc>
      </w:tr>
      <w:tr w:rsidR="00404153" w:rsidRPr="00EA21D5" w14:paraId="1442A5D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CF" w14:textId="77777777" w:rsidR="00404153" w:rsidRPr="00E65B70" w:rsidRDefault="00404153" w:rsidP="00404153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D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D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D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D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D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D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</w:tr>
      <w:tr w:rsidR="00404153" w:rsidRPr="00EA21D5" w14:paraId="1442A5D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2A5D7" w14:textId="77777777" w:rsidR="00404153" w:rsidRPr="00E65B70" w:rsidRDefault="00404153" w:rsidP="00404153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5D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945" w:type="dxa"/>
            <w:tcBorders>
              <w:top w:val="nil"/>
              <w:bottom w:val="single" w:sz="4" w:space="0" w:color="auto"/>
            </w:tcBorders>
            <w:noWrap/>
          </w:tcPr>
          <w:p w14:paraId="1442A5D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5D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945" w:type="dxa"/>
            <w:tcBorders>
              <w:top w:val="nil"/>
              <w:bottom w:val="single" w:sz="4" w:space="0" w:color="auto"/>
            </w:tcBorders>
            <w:noWrap/>
          </w:tcPr>
          <w:p w14:paraId="1442A5D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5D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945" w:type="dxa"/>
            <w:tcBorders>
              <w:top w:val="nil"/>
              <w:bottom w:val="single" w:sz="4" w:space="0" w:color="auto"/>
            </w:tcBorders>
            <w:noWrap/>
          </w:tcPr>
          <w:p w14:paraId="1442A5D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</w:tr>
      <w:tr w:rsidR="00404153" w:rsidRPr="00404153" w14:paraId="1442A5E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442A5DF" w14:textId="77777777" w:rsidR="00404153" w:rsidRPr="00404153" w:rsidRDefault="00404153" w:rsidP="00404153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40415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404153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E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50.2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E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49.4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E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33.1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E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5E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noWrap/>
          </w:tcPr>
          <w:p w14:paraId="1442A5E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</w:t>
            </w:r>
          </w:p>
        </w:tc>
      </w:tr>
      <w:tr w:rsidR="00404153" w:rsidRPr="00EA21D5" w14:paraId="1442A5E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E7" w14:textId="77777777" w:rsidR="00404153" w:rsidRPr="00E65B70" w:rsidRDefault="00404153" w:rsidP="00404153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E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42.3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E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41.6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E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22.7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E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E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E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</w:tr>
      <w:tr w:rsidR="00404153" w:rsidRPr="00EA21D5" w14:paraId="1442A5F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EF" w14:textId="77777777" w:rsidR="00404153" w:rsidRPr="00F975F4" w:rsidRDefault="00404153" w:rsidP="00404153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29.2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20.0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</w:tr>
      <w:tr w:rsidR="00404153" w:rsidRPr="00EA21D5" w14:paraId="1442A5F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F7" w14:textId="77777777" w:rsidR="00404153" w:rsidRPr="00F975F4" w:rsidRDefault="00404153" w:rsidP="00404153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5F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5F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</w:tr>
      <w:tr w:rsidR="00404153" w:rsidRPr="00EA21D5" w14:paraId="1442A60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5FF" w14:textId="77777777" w:rsidR="00404153" w:rsidRPr="00E65B70" w:rsidRDefault="00404153" w:rsidP="00404153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10.3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404153" w:rsidRPr="00EA21D5" w14:paraId="1442A60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1442A607" w14:textId="77777777" w:rsidR="00404153" w:rsidRPr="00F975F4" w:rsidRDefault="00404153" w:rsidP="00404153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8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9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A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B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0C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945" w:type="dxa"/>
            <w:tcBorders>
              <w:top w:val="nil"/>
              <w:bottom w:val="nil"/>
            </w:tcBorders>
            <w:noWrap/>
          </w:tcPr>
          <w:p w14:paraId="1442A60D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</w:tr>
      <w:tr w:rsidR="00404153" w:rsidRPr="00EA21D5" w14:paraId="1442A616" w14:textId="77777777" w:rsidTr="0045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right w:val="single" w:sz="4" w:space="0" w:color="auto"/>
            </w:tcBorders>
            <w:noWrap/>
            <w:hideMark/>
          </w:tcPr>
          <w:p w14:paraId="1442A60F" w14:textId="77777777" w:rsidR="00404153" w:rsidRPr="00F975F4" w:rsidRDefault="00404153" w:rsidP="00404153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</w:tcBorders>
            <w:noWrap/>
          </w:tcPr>
          <w:p w14:paraId="1442A610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945" w:type="dxa"/>
            <w:tcBorders>
              <w:top w:val="nil"/>
            </w:tcBorders>
            <w:noWrap/>
          </w:tcPr>
          <w:p w14:paraId="1442A611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</w:tcBorders>
            <w:noWrap/>
          </w:tcPr>
          <w:p w14:paraId="1442A612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945" w:type="dxa"/>
            <w:tcBorders>
              <w:top w:val="nil"/>
            </w:tcBorders>
            <w:noWrap/>
          </w:tcPr>
          <w:p w14:paraId="1442A613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</w:tcBorders>
            <w:noWrap/>
          </w:tcPr>
          <w:p w14:paraId="1442A614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945" w:type="dxa"/>
            <w:tcBorders>
              <w:top w:val="nil"/>
            </w:tcBorders>
            <w:noWrap/>
          </w:tcPr>
          <w:p w14:paraId="1442A615" w14:textId="77777777" w:rsidR="00404153" w:rsidRPr="0040415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40415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</w:tr>
      <w:tr w:rsidR="00404153" w:rsidRPr="007662F3" w14:paraId="1442A61E" w14:textId="77777777" w:rsidTr="00450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right w:val="single" w:sz="4" w:space="0" w:color="auto"/>
            </w:tcBorders>
            <w:noWrap/>
            <w:hideMark/>
          </w:tcPr>
          <w:p w14:paraId="1442A617" w14:textId="77777777" w:rsidR="00404153" w:rsidRPr="007662F3" w:rsidRDefault="00404153" w:rsidP="00404153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944" w:type="dxa"/>
            <w:tcBorders>
              <w:left w:val="single" w:sz="4" w:space="0" w:color="auto"/>
            </w:tcBorders>
            <w:noWrap/>
          </w:tcPr>
          <w:p w14:paraId="1442A618" w14:textId="77777777" w:rsidR="00404153" w:rsidRPr="007662F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945" w:type="dxa"/>
            <w:noWrap/>
          </w:tcPr>
          <w:p w14:paraId="1442A619" w14:textId="77777777" w:rsidR="00404153" w:rsidRPr="007662F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noWrap/>
          </w:tcPr>
          <w:p w14:paraId="1442A61A" w14:textId="77777777" w:rsidR="00404153" w:rsidRPr="007662F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945" w:type="dxa"/>
            <w:noWrap/>
          </w:tcPr>
          <w:p w14:paraId="1442A61B" w14:textId="77777777" w:rsidR="00404153" w:rsidRPr="007662F3" w:rsidRDefault="00404153" w:rsidP="00450B67">
            <w:pPr>
              <w:spacing w:line="220" w:lineRule="atLeast"/>
              <w:ind w:left="144"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noWrap/>
          </w:tcPr>
          <w:p w14:paraId="1442A61C" w14:textId="77777777" w:rsidR="00404153" w:rsidRPr="007662F3" w:rsidRDefault="00404153" w:rsidP="00450B6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945" w:type="dxa"/>
            <w:noWrap/>
          </w:tcPr>
          <w:p w14:paraId="1442A61D" w14:textId="77777777" w:rsidR="00404153" w:rsidRPr="007662F3" w:rsidRDefault="00404153" w:rsidP="00450B6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1442A61F" w14:textId="77777777" w:rsidR="00404153" w:rsidRDefault="00404153" w:rsidP="00404153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Based on current prices in local currency.</w:t>
      </w:r>
      <w:r>
        <w:br/>
        <w:t>(</w:t>
      </w:r>
      <w:proofErr w:type="gramStart"/>
      <w:r>
        <w:t>b</w:t>
      </w:r>
      <w:proofErr w:type="gramEnd"/>
      <w:r>
        <w:t>) Includes paid employees, the self-employed and family workers.</w:t>
      </w:r>
      <w:r>
        <w:br/>
        <w:t>(c) Derived by calculating labour productivity levels (gross value added at constant prices divided by number of persons engaged) and expressing the result as a ratio of total economy labour productivity.</w:t>
      </w:r>
      <w:r>
        <w:br/>
        <w:t>(d) ‘Other industry’ includes construction and public services.</w:t>
      </w:r>
      <w:r>
        <w:br/>
        <w:t>(e) 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 xml:space="preserve">Source: Authors’ calculations using the </w:t>
      </w:r>
      <w:r w:rsidR="007D1C19" w:rsidRPr="00450B67">
        <w:rPr>
          <w:b/>
        </w:rPr>
        <w:t>alternative Nigeria data</w:t>
      </w:r>
      <w:r w:rsidR="00450B67" w:rsidRPr="00450B67">
        <w:rPr>
          <w:b/>
        </w:rPr>
        <w:t xml:space="preserve">, rebasing included, </w:t>
      </w:r>
      <w:r w:rsidR="007D1C19" w:rsidRPr="00450B67">
        <w:rPr>
          <w:b/>
        </w:rPr>
        <w:t xml:space="preserve">in the </w:t>
      </w:r>
      <w:r w:rsidRPr="00450B67">
        <w:rPr>
          <w:b/>
        </w:rPr>
        <w:t>10-Sector Database</w:t>
      </w:r>
      <w:r>
        <w:t xml:space="preserve"> (</w:t>
      </w:r>
      <w:hyperlink r:id="rId19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 xml:space="preserve">. </w:t>
      </w:r>
    </w:p>
    <w:p w14:paraId="1442A620" w14:textId="77777777" w:rsidR="00DD4551" w:rsidRPr="0030081A" w:rsidRDefault="00DD4551" w:rsidP="00BB0135">
      <w:pPr>
        <w:pStyle w:val="BodyText"/>
      </w:pPr>
    </w:p>
    <w:p w14:paraId="1442A621" w14:textId="77777777" w:rsidR="003C306C" w:rsidRDefault="003C306C" w:rsidP="00BB0135">
      <w:pPr>
        <w:pStyle w:val="BodyText"/>
      </w:pPr>
    </w:p>
    <w:p w14:paraId="017BBD41" w14:textId="3BBB63DF" w:rsidR="00BB0135" w:rsidRDefault="00BB0135" w:rsidP="00BB0135">
      <w:pPr>
        <w:pStyle w:val="BodyText"/>
      </w:pPr>
    </w:p>
    <w:p w14:paraId="16CFC4BE" w14:textId="77777777" w:rsidR="00BB0135" w:rsidRDefault="00BB0135" w:rsidP="00BB0135">
      <w:pPr>
        <w:pStyle w:val="BodyText"/>
      </w:pPr>
    </w:p>
    <w:p w14:paraId="5B0DD0FD" w14:textId="77777777" w:rsidR="00BB0135" w:rsidRDefault="00BB0135" w:rsidP="00BB0135">
      <w:pPr>
        <w:pStyle w:val="BodyText"/>
      </w:pPr>
    </w:p>
    <w:p w14:paraId="1BBB4772" w14:textId="36D1322D" w:rsidR="00C22CC7" w:rsidRPr="001B0E3C" w:rsidRDefault="00C22CC7" w:rsidP="005C4483">
      <w:pPr>
        <w:pStyle w:val="TableHeading"/>
        <w:tabs>
          <w:tab w:val="right" w:pos="13968"/>
        </w:tabs>
        <w:rPr>
          <w:noProof/>
          <w:color w:val="FF0000"/>
        </w:rPr>
      </w:pPr>
      <w:bookmarkStart w:id="15" w:name="_Toc427917249"/>
      <w:bookmarkStart w:id="16" w:name="_Toc404327255"/>
      <w:bookmarkStart w:id="17" w:name="_Toc404327349"/>
      <w:bookmarkStart w:id="18" w:name="_Toc404327525"/>
      <w:bookmarkStart w:id="19" w:name="_Toc404327737"/>
      <w:bookmarkStart w:id="20" w:name="_Toc404582442"/>
      <w:bookmarkStart w:id="21" w:name="_Toc406411740"/>
      <w:bookmarkStart w:id="22" w:name="_Toc408300222"/>
      <w:r>
        <w:rPr>
          <w:noProof/>
        </w:rPr>
        <w:t>GDP, employment and relative productivity levels, Nigeria, 1991–2013 (UNSD/ILO WESO data)</w:t>
      </w:r>
      <w:r w:rsidR="005C4483">
        <w:rPr>
          <w:noProof/>
        </w:rPr>
        <w:tab/>
      </w:r>
      <w:r w:rsidRPr="001B0E3C">
        <w:rPr>
          <w:noProof/>
          <w:color w:val="FF0000"/>
        </w:rPr>
        <w:t>NEW</w:t>
      </w:r>
      <w:bookmarkEnd w:id="15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C22CC7" w:rsidRPr="00B30ED1" w14:paraId="03727F02" w14:textId="77777777" w:rsidTr="00FB6E7F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B09529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7414D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1071C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A725E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C22CC7" w:rsidRPr="00B30ED1" w14:paraId="5C48EC91" w14:textId="77777777" w:rsidTr="00FB6E7F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7F10C5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B33360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6D39A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079BC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3B0361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D712A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B1254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AF196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2F5DD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E81D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BB8FA8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2E1D2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DFB32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3A9910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0EC3DF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CF94F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5277D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78AD71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2A962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C22CC7" w:rsidRPr="00B30ED1" w14:paraId="5705ECB4" w14:textId="77777777" w:rsidTr="00C22CC7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59F4" w14:textId="77777777" w:rsidR="00C22CC7" w:rsidRPr="00B30ED1" w:rsidRDefault="00C22CC7" w:rsidP="00FB6E7F">
            <w:pPr>
              <w:tabs>
                <w:tab w:val="left" w:pos="1217"/>
              </w:tabs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8FD954" w14:textId="1D9C53F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E9156BE" w14:textId="114EBE2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24.4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48B967CD" w14:textId="14E2466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BD006D5" w14:textId="47B280A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25.6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46A2C74F" w14:textId="25FF68B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23.9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C508CC" w14:textId="5260A4E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EF77EA" w14:textId="484255DB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FD824F3" w14:textId="41E21F88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50.1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20E490E" w14:textId="2D7CD921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48.8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9158291" w14:textId="0A1A184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47.3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93EBE7B" w14:textId="3DF0F4B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43.6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1E4B4D" w14:textId="56C9B20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40.1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3BA1EA" w14:textId="276B399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ABF58CA" w14:textId="0A74BAC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9BDFB81" w14:textId="2C1AD03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866273A" w14:textId="4219CB7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1FBD215" w14:textId="234585A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14B74CB1" w14:textId="3662B29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</w:tr>
      <w:tr w:rsidR="00C22CC7" w:rsidRPr="00B30ED1" w14:paraId="0134CE44" w14:textId="77777777" w:rsidTr="00C22CC7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9D65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AE0E3AA" w14:textId="60A2C76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7.9</w:t>
            </w:r>
          </w:p>
        </w:tc>
        <w:tc>
          <w:tcPr>
            <w:tcW w:w="643" w:type="dxa"/>
            <w:vAlign w:val="center"/>
          </w:tcPr>
          <w:p w14:paraId="108ABE89" w14:textId="5FC9591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17.2</w:t>
            </w:r>
          </w:p>
        </w:tc>
        <w:tc>
          <w:tcPr>
            <w:tcW w:w="642" w:type="dxa"/>
            <w:vAlign w:val="center"/>
          </w:tcPr>
          <w:p w14:paraId="35BC5614" w14:textId="4A6BC5E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18.7</w:t>
            </w:r>
          </w:p>
        </w:tc>
        <w:tc>
          <w:tcPr>
            <w:tcW w:w="643" w:type="dxa"/>
            <w:vAlign w:val="center"/>
          </w:tcPr>
          <w:p w14:paraId="153EFB9C" w14:textId="23944D7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14.9</w:t>
            </w:r>
          </w:p>
        </w:tc>
        <w:tc>
          <w:tcPr>
            <w:tcW w:w="642" w:type="dxa"/>
            <w:vAlign w:val="center"/>
          </w:tcPr>
          <w:p w14:paraId="2C4747F2" w14:textId="0B6CB58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59FD233" w14:textId="647DF4E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13.7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F4FCCB7" w14:textId="4481866C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36D4852" w14:textId="7899BF86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vAlign w:val="center"/>
          </w:tcPr>
          <w:p w14:paraId="227C4257" w14:textId="248AAE8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4" w:type="dxa"/>
            <w:vAlign w:val="center"/>
          </w:tcPr>
          <w:p w14:paraId="1409C133" w14:textId="7C130976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  <w:tc>
          <w:tcPr>
            <w:tcW w:w="643" w:type="dxa"/>
            <w:vAlign w:val="center"/>
          </w:tcPr>
          <w:p w14:paraId="554580D7" w14:textId="289A765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1.4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666CA49A" w14:textId="610892C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1.4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70F38262" w14:textId="73A089F1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8DDCCA8" w14:textId="27272B3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45.6</w:t>
            </w:r>
          </w:p>
        </w:tc>
        <w:tc>
          <w:tcPr>
            <w:tcW w:w="643" w:type="dxa"/>
            <w:vAlign w:val="center"/>
          </w:tcPr>
          <w:p w14:paraId="000127D2" w14:textId="3421055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41.3</w:t>
            </w:r>
          </w:p>
        </w:tc>
        <w:tc>
          <w:tcPr>
            <w:tcW w:w="644" w:type="dxa"/>
            <w:vAlign w:val="center"/>
          </w:tcPr>
          <w:p w14:paraId="47614E26" w14:textId="22B7ED3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23.7</w:t>
            </w:r>
          </w:p>
        </w:tc>
        <w:tc>
          <w:tcPr>
            <w:tcW w:w="643" w:type="dxa"/>
            <w:vAlign w:val="center"/>
          </w:tcPr>
          <w:p w14:paraId="7AFFDDBF" w14:textId="06EA6FA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6.0</w:t>
            </w:r>
          </w:p>
        </w:tc>
        <w:tc>
          <w:tcPr>
            <w:tcW w:w="644" w:type="dxa"/>
            <w:vAlign w:val="center"/>
          </w:tcPr>
          <w:p w14:paraId="44EADD33" w14:textId="051E22F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</w:t>
            </w:r>
          </w:p>
        </w:tc>
      </w:tr>
      <w:tr w:rsidR="00C22CC7" w:rsidRPr="00B30ED1" w14:paraId="4A560253" w14:textId="77777777" w:rsidTr="00C22CC7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A6EC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5E5899E" w14:textId="4F2A415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6.5</w:t>
            </w:r>
          </w:p>
        </w:tc>
        <w:tc>
          <w:tcPr>
            <w:tcW w:w="643" w:type="dxa"/>
            <w:vAlign w:val="center"/>
          </w:tcPr>
          <w:p w14:paraId="01DD6E8F" w14:textId="2318F87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5.7</w:t>
            </w:r>
          </w:p>
        </w:tc>
        <w:tc>
          <w:tcPr>
            <w:tcW w:w="642" w:type="dxa"/>
            <w:vAlign w:val="center"/>
          </w:tcPr>
          <w:p w14:paraId="26E716AD" w14:textId="100031D1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7.8</w:t>
            </w:r>
          </w:p>
        </w:tc>
        <w:tc>
          <w:tcPr>
            <w:tcW w:w="643" w:type="dxa"/>
            <w:vAlign w:val="center"/>
          </w:tcPr>
          <w:p w14:paraId="0A5DC392" w14:textId="7283D0D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6.2</w:t>
            </w:r>
          </w:p>
        </w:tc>
        <w:tc>
          <w:tcPr>
            <w:tcW w:w="642" w:type="dxa"/>
            <w:vAlign w:val="center"/>
          </w:tcPr>
          <w:p w14:paraId="4A245E8D" w14:textId="45EF2DC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6.6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704C2EFF" w14:textId="03BD1B1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9.0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5B3DC6E" w14:textId="3D0EF1E1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01C4219" w14:textId="5C0FB21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12.3</w:t>
            </w:r>
          </w:p>
        </w:tc>
        <w:tc>
          <w:tcPr>
            <w:tcW w:w="643" w:type="dxa"/>
            <w:vAlign w:val="center"/>
          </w:tcPr>
          <w:p w14:paraId="6720A6A0" w14:textId="3E451CF3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11.5</w:t>
            </w:r>
          </w:p>
        </w:tc>
        <w:tc>
          <w:tcPr>
            <w:tcW w:w="644" w:type="dxa"/>
            <w:vAlign w:val="center"/>
          </w:tcPr>
          <w:p w14:paraId="6AA53764" w14:textId="6F64E33A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8.2</w:t>
            </w:r>
          </w:p>
        </w:tc>
        <w:tc>
          <w:tcPr>
            <w:tcW w:w="643" w:type="dxa"/>
            <w:vAlign w:val="center"/>
          </w:tcPr>
          <w:p w14:paraId="5F4AED6A" w14:textId="3D8EC96B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6.6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5882DF89" w14:textId="472E15CE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7.3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FC6776B" w14:textId="7150630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BE005E1" w14:textId="12D2C5E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</w:t>
            </w:r>
          </w:p>
        </w:tc>
        <w:tc>
          <w:tcPr>
            <w:tcW w:w="643" w:type="dxa"/>
            <w:vAlign w:val="center"/>
          </w:tcPr>
          <w:p w14:paraId="0C4E89EB" w14:textId="33E5780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  <w:tc>
          <w:tcPr>
            <w:tcW w:w="644" w:type="dxa"/>
            <w:vAlign w:val="center"/>
          </w:tcPr>
          <w:p w14:paraId="3C0DB58B" w14:textId="4DC3662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</w:t>
            </w:r>
          </w:p>
        </w:tc>
        <w:tc>
          <w:tcPr>
            <w:tcW w:w="643" w:type="dxa"/>
            <w:vAlign w:val="center"/>
          </w:tcPr>
          <w:p w14:paraId="74FA5FAC" w14:textId="359FEDC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443542F1" w14:textId="65FE563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1.2</w:t>
            </w:r>
          </w:p>
        </w:tc>
      </w:tr>
      <w:tr w:rsidR="00C22CC7" w:rsidRPr="00B30ED1" w14:paraId="518FC7DB" w14:textId="77777777" w:rsidTr="00C22CC7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FDC5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E4B63AF" w14:textId="08C61B3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10.4</w:t>
            </w:r>
          </w:p>
        </w:tc>
        <w:tc>
          <w:tcPr>
            <w:tcW w:w="643" w:type="dxa"/>
            <w:vAlign w:val="center"/>
          </w:tcPr>
          <w:p w14:paraId="7D3BE060" w14:textId="330F44E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2" w:type="dxa"/>
            <w:vAlign w:val="center"/>
          </w:tcPr>
          <w:p w14:paraId="7D1BBEBA" w14:textId="6BD4358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3" w:type="dxa"/>
            <w:vAlign w:val="center"/>
          </w:tcPr>
          <w:p w14:paraId="2C70EF84" w14:textId="4716586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2" w:type="dxa"/>
            <w:vAlign w:val="center"/>
          </w:tcPr>
          <w:p w14:paraId="03A15DDE" w14:textId="3F4B4C7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09AC8FD" w14:textId="46C0C57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D1D8CB8" w14:textId="2AB8D6DB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1AC3D84" w14:textId="45E5100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1.1</w:t>
            </w:r>
          </w:p>
        </w:tc>
        <w:tc>
          <w:tcPr>
            <w:tcW w:w="643" w:type="dxa"/>
            <w:vAlign w:val="center"/>
          </w:tcPr>
          <w:p w14:paraId="27C0E684" w14:textId="682C1AC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1.2</w:t>
            </w:r>
          </w:p>
        </w:tc>
        <w:tc>
          <w:tcPr>
            <w:tcW w:w="644" w:type="dxa"/>
            <w:vAlign w:val="center"/>
          </w:tcPr>
          <w:p w14:paraId="2E582F92" w14:textId="1FAA0C8E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1.4</w:t>
            </w:r>
          </w:p>
        </w:tc>
        <w:tc>
          <w:tcPr>
            <w:tcW w:w="643" w:type="dxa"/>
            <w:vAlign w:val="center"/>
          </w:tcPr>
          <w:p w14:paraId="0825B0CF" w14:textId="6EB3D7E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8FCB497" w14:textId="044FCD6E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01A8D1F6" w14:textId="1787AA8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48B7A52" w14:textId="03E60B6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35E07F39" w14:textId="519D1F2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4" w:type="dxa"/>
            <w:vAlign w:val="center"/>
          </w:tcPr>
          <w:p w14:paraId="007D6E13" w14:textId="6A33EE8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3" w:type="dxa"/>
            <w:vAlign w:val="center"/>
          </w:tcPr>
          <w:p w14:paraId="66F48380" w14:textId="42695591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4" w:type="dxa"/>
            <w:vAlign w:val="center"/>
          </w:tcPr>
          <w:p w14:paraId="4D65B2F9" w14:textId="4AACB53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</w:tr>
      <w:tr w:rsidR="00C22CC7" w:rsidRPr="00B30ED1" w14:paraId="6BE480D3" w14:textId="77777777" w:rsidTr="00C22CC7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0EC1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E89AEB1" w14:textId="6C6489C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11.8</w:t>
            </w:r>
          </w:p>
        </w:tc>
        <w:tc>
          <w:tcPr>
            <w:tcW w:w="643" w:type="dxa"/>
            <w:vAlign w:val="center"/>
          </w:tcPr>
          <w:p w14:paraId="32FFBF6D" w14:textId="680744F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16.1</w:t>
            </w:r>
          </w:p>
        </w:tc>
        <w:tc>
          <w:tcPr>
            <w:tcW w:w="642" w:type="dxa"/>
            <w:vAlign w:val="center"/>
          </w:tcPr>
          <w:p w14:paraId="185F8D7F" w14:textId="79ED296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16.4</w:t>
            </w:r>
          </w:p>
        </w:tc>
        <w:tc>
          <w:tcPr>
            <w:tcW w:w="643" w:type="dxa"/>
            <w:vAlign w:val="center"/>
          </w:tcPr>
          <w:p w14:paraId="24C3ECE6" w14:textId="1A5AD37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17.1</w:t>
            </w:r>
          </w:p>
        </w:tc>
        <w:tc>
          <w:tcPr>
            <w:tcW w:w="642" w:type="dxa"/>
            <w:vAlign w:val="center"/>
          </w:tcPr>
          <w:p w14:paraId="0B63EA08" w14:textId="296FAE7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1315EA68" w14:textId="3C85A99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ACE65C8" w14:textId="309D2223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B2386DD" w14:textId="293A808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20.3</w:t>
            </w:r>
          </w:p>
        </w:tc>
        <w:tc>
          <w:tcPr>
            <w:tcW w:w="643" w:type="dxa"/>
            <w:vAlign w:val="center"/>
          </w:tcPr>
          <w:p w14:paraId="4CF9CAFD" w14:textId="0AEDCD1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21.3</w:t>
            </w:r>
          </w:p>
        </w:tc>
        <w:tc>
          <w:tcPr>
            <w:tcW w:w="644" w:type="dxa"/>
            <w:vAlign w:val="center"/>
          </w:tcPr>
          <w:p w14:paraId="25ED2BBF" w14:textId="630A707C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22.5</w:t>
            </w:r>
          </w:p>
        </w:tc>
        <w:tc>
          <w:tcPr>
            <w:tcW w:w="643" w:type="dxa"/>
            <w:vAlign w:val="center"/>
          </w:tcPr>
          <w:p w14:paraId="16B3FE14" w14:textId="589A3F3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23.5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22707E1" w14:textId="7214D048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7E660891" w14:textId="6129F3D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B63ADF8" w14:textId="2782178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</w:t>
            </w:r>
          </w:p>
        </w:tc>
        <w:tc>
          <w:tcPr>
            <w:tcW w:w="643" w:type="dxa"/>
            <w:vAlign w:val="center"/>
          </w:tcPr>
          <w:p w14:paraId="2A15D059" w14:textId="5803D6D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  <w:tc>
          <w:tcPr>
            <w:tcW w:w="644" w:type="dxa"/>
            <w:vAlign w:val="center"/>
          </w:tcPr>
          <w:p w14:paraId="21E6A43A" w14:textId="7F4B8E2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</w:t>
            </w:r>
          </w:p>
        </w:tc>
        <w:tc>
          <w:tcPr>
            <w:tcW w:w="643" w:type="dxa"/>
            <w:vAlign w:val="center"/>
          </w:tcPr>
          <w:p w14:paraId="2836F9E6" w14:textId="6799F93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601DA234" w14:textId="25D4E39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</w:tr>
      <w:tr w:rsidR="00C22CC7" w:rsidRPr="00B30ED1" w14:paraId="0D203AB1" w14:textId="77777777" w:rsidTr="00C22CC7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19FC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204B1A4" w14:textId="6EC881F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13.4</w:t>
            </w:r>
          </w:p>
        </w:tc>
        <w:tc>
          <w:tcPr>
            <w:tcW w:w="643" w:type="dxa"/>
            <w:vAlign w:val="center"/>
          </w:tcPr>
          <w:p w14:paraId="091F92EF" w14:textId="1D2FA93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8.0</w:t>
            </w:r>
          </w:p>
        </w:tc>
        <w:tc>
          <w:tcPr>
            <w:tcW w:w="642" w:type="dxa"/>
            <w:vAlign w:val="center"/>
          </w:tcPr>
          <w:p w14:paraId="1B5490B4" w14:textId="487B88C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11.4</w:t>
            </w:r>
          </w:p>
        </w:tc>
        <w:tc>
          <w:tcPr>
            <w:tcW w:w="643" w:type="dxa"/>
            <w:vAlign w:val="center"/>
          </w:tcPr>
          <w:p w14:paraId="16400481" w14:textId="463C414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11.9</w:t>
            </w:r>
          </w:p>
        </w:tc>
        <w:tc>
          <w:tcPr>
            <w:tcW w:w="642" w:type="dxa"/>
            <w:vAlign w:val="center"/>
          </w:tcPr>
          <w:p w14:paraId="30F97928" w14:textId="10A0C64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12.2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DA9BCC5" w14:textId="02E2DC2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11.7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3BBD3D5" w14:textId="498A5675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7BA50A4" w14:textId="3A153BF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41B4A19C" w14:textId="2EFE36BA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4" w:type="dxa"/>
            <w:vAlign w:val="center"/>
          </w:tcPr>
          <w:p w14:paraId="49A8A514" w14:textId="5B059901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3" w:type="dxa"/>
            <w:vAlign w:val="center"/>
          </w:tcPr>
          <w:p w14:paraId="65D1CE13" w14:textId="1CC24BC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CDB98A0" w14:textId="282A5D4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4F7B1747" w14:textId="6AF5300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038E0E0" w14:textId="31FF24A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3" w:type="dxa"/>
            <w:vAlign w:val="center"/>
          </w:tcPr>
          <w:p w14:paraId="6117C24C" w14:textId="77CE1F6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4" w:type="dxa"/>
            <w:vAlign w:val="center"/>
          </w:tcPr>
          <w:p w14:paraId="6785BE0A" w14:textId="365DC10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3" w:type="dxa"/>
            <w:vAlign w:val="center"/>
          </w:tcPr>
          <w:p w14:paraId="10D87D12" w14:textId="18A4161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5.0</w:t>
            </w:r>
          </w:p>
        </w:tc>
        <w:tc>
          <w:tcPr>
            <w:tcW w:w="644" w:type="dxa"/>
            <w:vAlign w:val="center"/>
          </w:tcPr>
          <w:p w14:paraId="5C42E38B" w14:textId="36F500F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</w:tr>
      <w:tr w:rsidR="00C22CC7" w:rsidRPr="00B30ED1" w14:paraId="7B3CC940" w14:textId="77777777" w:rsidTr="00C22CC7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610F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303E3D" w14:textId="54244F2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31.2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ED07012" w14:textId="0FFE8C7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25.2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0D682813" w14:textId="335F087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FD629F4" w14:textId="5FD4C4A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21.8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061479AB" w14:textId="0088109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21.7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8C4A8B" w14:textId="7EF0F18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14A3E4" w14:textId="196413E3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9E04329" w14:textId="3025D8B2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B7D53DD" w14:textId="3665DB41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2070233" w14:textId="410A825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1EC5238" w14:textId="26DA981B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19.6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1AF334" w14:textId="19246DC0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F0E8F4" w14:textId="792EE0E1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B25DB63" w14:textId="0FFC5EE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65E63D1" w14:textId="5C0F7BE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E2836B3" w14:textId="13A28C7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1.3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7C7288E" w14:textId="51193EE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E6B738C" w14:textId="6A98715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</w:tr>
      <w:tr w:rsidR="00C22CC7" w:rsidRPr="00B30ED1" w14:paraId="6EC53F3F" w14:textId="77777777" w:rsidTr="00FB6E7F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524" w14:textId="77777777" w:rsidR="00C22CC7" w:rsidRPr="00B30ED1" w:rsidRDefault="00C22CC7" w:rsidP="00FB6E7F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2950E2" w14:textId="68C013F6" w:rsidR="00C22CC7" w:rsidRPr="00B30ED1" w:rsidRDefault="00C22CC7" w:rsidP="005C448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410E324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6E6AB46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A459C68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B8E24EA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2AE466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88EA29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68BD6D9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DBE2643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2CEB39A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ECCFDEC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3644FE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017A4C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DBD8E07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BFE62E9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925393F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411ECFE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EBDB493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2018378B" w14:textId="77777777" w:rsidR="00C22CC7" w:rsidRDefault="00C22CC7" w:rsidP="00C22CC7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0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1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5A713D06" w14:textId="77777777" w:rsidR="00C22CC7" w:rsidRDefault="00C22CC7" w:rsidP="00C22CC7">
      <w:pPr>
        <w:pStyle w:val="BodyText"/>
      </w:pPr>
    </w:p>
    <w:p w14:paraId="1CA5F226" w14:textId="77777777" w:rsidR="00C22CC7" w:rsidRDefault="00C22CC7" w:rsidP="00C22CC7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3D74B925" w14:textId="77777777" w:rsidR="00C22CC7" w:rsidRDefault="00C22CC7" w:rsidP="00C22CC7">
      <w:pPr>
        <w:pStyle w:val="BodyText"/>
      </w:pPr>
    </w:p>
    <w:p w14:paraId="41EF92A3" w14:textId="77777777" w:rsidR="00C22CC7" w:rsidRDefault="00C22CC7" w:rsidP="00C22CC7">
      <w:pPr>
        <w:pStyle w:val="BodyText"/>
      </w:pPr>
    </w:p>
    <w:p w14:paraId="1ED95B06" w14:textId="77777777" w:rsidR="00C22CC7" w:rsidRDefault="00C22CC7" w:rsidP="00C22CC7">
      <w:pPr>
        <w:pStyle w:val="BodyText"/>
      </w:pPr>
    </w:p>
    <w:p w14:paraId="1385A68F" w14:textId="77777777" w:rsidR="00C22CC7" w:rsidRDefault="00C22CC7" w:rsidP="00C22CC7">
      <w:pPr>
        <w:pStyle w:val="BodyText"/>
      </w:pPr>
    </w:p>
    <w:p w14:paraId="09538A54" w14:textId="77777777" w:rsidR="00C22CC7" w:rsidRDefault="00C22CC7" w:rsidP="00C22CC7">
      <w:pPr>
        <w:pStyle w:val="BodyText"/>
      </w:pPr>
    </w:p>
    <w:p w14:paraId="1442A622" w14:textId="20A56C9C" w:rsidR="006977AE" w:rsidRDefault="00F515DA" w:rsidP="005C4483">
      <w:pPr>
        <w:pStyle w:val="TableHeading"/>
      </w:pPr>
      <w:bookmarkStart w:id="23" w:name="_Toc427917250"/>
      <w:r>
        <w:t xml:space="preserve">Labour </w:t>
      </w:r>
      <w:r w:rsidR="00FF41BE">
        <w:t>productivity levels</w:t>
      </w:r>
      <w:r>
        <w:t xml:space="preserve"> and changes</w:t>
      </w:r>
      <w:r w:rsidR="000862DF">
        <w:t>,</w:t>
      </w:r>
      <w:r>
        <w:t xml:space="preserve"> </w:t>
      </w:r>
      <w:r w:rsidR="00254E99">
        <w:t>Nigeria</w:t>
      </w:r>
      <w:r w:rsidR="00FF41BE">
        <w:t xml:space="preserve">, </w:t>
      </w:r>
      <w:r w:rsidR="007662F3">
        <w:t>1960</w:t>
      </w:r>
      <w:r w:rsidR="00FF41BE">
        <w:t>–2010</w:t>
      </w:r>
      <w:bookmarkEnd w:id="16"/>
      <w:bookmarkEnd w:id="17"/>
      <w:bookmarkEnd w:id="18"/>
      <w:bookmarkEnd w:id="19"/>
      <w:bookmarkEnd w:id="20"/>
      <w:bookmarkEnd w:id="21"/>
      <w:bookmarkEnd w:id="22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Africa sector database data)</w:t>
      </w:r>
      <w:bookmarkEnd w:id="23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1442A626" w14:textId="77777777" w:rsidTr="005C4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1442A62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442A624" w14:textId="77777777" w:rsidR="00062C4C" w:rsidRPr="00494281" w:rsidRDefault="00F515DA" w:rsidP="00B407A0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 xml:space="preserve">productivity levels (index, </w:t>
            </w:r>
            <w:r w:rsidR="007662F3">
              <w:rPr>
                <w:rFonts w:asciiTheme="majorHAnsi" w:hAnsiTheme="majorHAnsi" w:cstheme="majorHAnsi"/>
                <w:szCs w:val="17"/>
                <w:lang w:eastAsia="en-GB"/>
              </w:rPr>
              <w:t>1960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1442A625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1442A632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627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1442A628" w14:textId="77777777" w:rsidR="00062C4C" w:rsidRPr="00494281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29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2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2B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2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62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1442A62E" w14:textId="77777777" w:rsidR="00062C4C" w:rsidRPr="00494281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  <w:r w:rsidR="00062C4C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1442A62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1442A63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1442A63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7662F3" w:rsidRPr="007662F3" w14:paraId="1442A63E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33" w14:textId="77777777" w:rsidR="007662F3" w:rsidRPr="007662F3" w:rsidRDefault="007662F3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634" w14:textId="77777777" w:rsidR="007662F3" w:rsidRPr="007662F3" w:rsidRDefault="007662F3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3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91.8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36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77.3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37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94.6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38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116.2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63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150.5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63A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442A63B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442A63C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4.2%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1442A63D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5.3%</w:t>
            </w:r>
          </w:p>
        </w:tc>
      </w:tr>
      <w:tr w:rsidR="007662F3" w:rsidRPr="007662F3" w14:paraId="1442A64A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3F" w14:textId="77777777" w:rsidR="007662F3" w:rsidRPr="007662F3" w:rsidRDefault="007662F3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640" w14:textId="77777777" w:rsidR="007662F3" w:rsidRPr="007662F3" w:rsidRDefault="007662F3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4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410.2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42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565.0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43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1,057.0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44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1,176.7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64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950.4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646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4.6%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47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6.5%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48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1442A649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-4.2%</w:t>
            </w:r>
          </w:p>
        </w:tc>
      </w:tr>
      <w:tr w:rsidR="007662F3" w:rsidRPr="00494281" w14:paraId="1442A656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4B" w14:textId="77777777" w:rsidR="007662F3" w:rsidRPr="00494281" w:rsidRDefault="007662F3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4C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4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1,279.8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4E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1,452.4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4F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1,580.2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50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1,648.2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5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1,726.0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52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53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54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55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</w:tr>
      <w:tr w:rsidR="007662F3" w:rsidRPr="00494281" w14:paraId="1442A662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57" w14:textId="77777777" w:rsidR="007662F3" w:rsidRPr="00494281" w:rsidRDefault="007662F3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58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5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5A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181.4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5B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348.5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5C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483.1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5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672.3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5E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5F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60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61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6.8%</w:t>
            </w:r>
          </w:p>
        </w:tc>
      </w:tr>
      <w:tr w:rsidR="007662F3" w:rsidRPr="00494281" w14:paraId="1442A66E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63" w14:textId="77777777" w:rsidR="007662F3" w:rsidRPr="00494281" w:rsidRDefault="007662F3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664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66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365.6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666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320.7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667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317.9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668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303.0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66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309.7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66A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1442A66B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-0.1%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1442A66C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1442A66D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</w:tr>
      <w:tr w:rsidR="007662F3" w:rsidRPr="007662F3" w14:paraId="1442A67A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6F" w14:textId="77777777" w:rsidR="007662F3" w:rsidRPr="007662F3" w:rsidRDefault="007662F3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670" w14:textId="77777777" w:rsidR="007662F3" w:rsidRPr="007662F3" w:rsidRDefault="007662F3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7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148.2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72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198.4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73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190.9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74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204.8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67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232.6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676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77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78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1.4%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1442A679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2.6%</w:t>
            </w:r>
          </w:p>
        </w:tc>
      </w:tr>
      <w:tr w:rsidR="007662F3" w:rsidRPr="00494281" w14:paraId="1442A686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7B" w14:textId="77777777" w:rsidR="007662F3" w:rsidRPr="00494281" w:rsidRDefault="007662F3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7C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7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171.0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7E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232.9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7F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256.4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80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266.8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8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294.9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82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83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84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85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2.0%</w:t>
            </w:r>
          </w:p>
        </w:tc>
      </w:tr>
      <w:tr w:rsidR="007662F3" w:rsidRPr="00F975F4" w14:paraId="1442A692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87" w14:textId="77777777" w:rsidR="007662F3" w:rsidRPr="00F975F4" w:rsidRDefault="007662F3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88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8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159.0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8A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211.8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8B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255.8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8C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276.6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8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301.8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8E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8F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90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91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1.8%</w:t>
            </w:r>
          </w:p>
        </w:tc>
      </w:tr>
      <w:tr w:rsidR="007662F3" w:rsidRPr="00F975F4" w14:paraId="1442A69E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93" w14:textId="77777777" w:rsidR="007662F3" w:rsidRPr="00F975F4" w:rsidRDefault="007662F3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94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9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1,270.0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96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587.3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97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243.1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98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169.9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9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222.8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9A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9B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-8.4%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9C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-6.9%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9D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5.6%</w:t>
            </w:r>
          </w:p>
        </w:tc>
      </w:tr>
      <w:tr w:rsidR="007662F3" w:rsidRPr="00F975F4" w14:paraId="1442A6AA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9F" w14:textId="77777777" w:rsidR="007662F3" w:rsidRPr="00F975F4" w:rsidRDefault="007662F3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A0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125.7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2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3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126.0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4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124.8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A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123.5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A6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A7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A8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A9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</w:tr>
      <w:tr w:rsidR="007662F3" w:rsidRPr="00F975F4" w14:paraId="1442A6B6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AB" w14:textId="77777777" w:rsidR="007662F3" w:rsidRPr="00F975F4" w:rsidRDefault="007662F3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AC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171.5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E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147.9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AF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134.0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B0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127.6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B1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121.9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6B2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B3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6B4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6B5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-0.9%</w:t>
            </w:r>
          </w:p>
        </w:tc>
      </w:tr>
      <w:tr w:rsidR="007662F3" w:rsidRPr="00F975F4" w14:paraId="1442A6C2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B7" w14:textId="77777777" w:rsidR="007662F3" w:rsidRPr="00F975F4" w:rsidRDefault="007662F3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1442A6B8" w14:textId="77777777" w:rsidR="007662F3" w:rsidRPr="00B407A0" w:rsidRDefault="007662F3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6B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88.1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6BA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101.2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6BB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110.9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6BC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116.1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1442A6BD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122.1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1442A6BE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</w:tcBorders>
          </w:tcPr>
          <w:p w14:paraId="1442A6BF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1116" w:type="dxa"/>
            <w:tcBorders>
              <w:top w:val="nil"/>
            </w:tcBorders>
          </w:tcPr>
          <w:p w14:paraId="1442A6C0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1117" w:type="dxa"/>
            <w:tcBorders>
              <w:top w:val="nil"/>
            </w:tcBorders>
          </w:tcPr>
          <w:p w14:paraId="1442A6C1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</w:tr>
      <w:tr w:rsidR="007662F3" w:rsidRPr="007662F3" w14:paraId="1442A6CE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2A6C3" w14:textId="77777777" w:rsidR="007662F3" w:rsidRPr="007662F3" w:rsidRDefault="007662F3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662F3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1442A6C4" w14:textId="77777777" w:rsidR="007662F3" w:rsidRPr="007662F3" w:rsidRDefault="007662F3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1442A6C5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191.0</w:t>
            </w:r>
          </w:p>
        </w:tc>
        <w:tc>
          <w:tcPr>
            <w:tcW w:w="1116" w:type="dxa"/>
            <w:noWrap/>
          </w:tcPr>
          <w:p w14:paraId="1442A6C6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181.2</w:t>
            </w:r>
          </w:p>
        </w:tc>
        <w:tc>
          <w:tcPr>
            <w:tcW w:w="1116" w:type="dxa"/>
            <w:noWrap/>
          </w:tcPr>
          <w:p w14:paraId="1442A6C7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196.7</w:t>
            </w:r>
          </w:p>
        </w:tc>
        <w:tc>
          <w:tcPr>
            <w:tcW w:w="1116" w:type="dxa"/>
            <w:noWrap/>
          </w:tcPr>
          <w:p w14:paraId="1442A6C8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227.4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1442A6C9" w14:textId="77777777" w:rsidR="007662F3" w:rsidRPr="007662F3" w:rsidRDefault="007662F3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238.3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1442A6CA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1116" w:type="dxa"/>
          </w:tcPr>
          <w:p w14:paraId="1442A6CB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6" w:type="dxa"/>
          </w:tcPr>
          <w:p w14:paraId="1442A6CC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7" w:type="dxa"/>
          </w:tcPr>
          <w:p w14:paraId="1442A6CD" w14:textId="77777777" w:rsidR="007662F3" w:rsidRPr="007662F3" w:rsidRDefault="007662F3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662F3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0.9%</w:t>
            </w:r>
          </w:p>
        </w:tc>
      </w:tr>
    </w:tbl>
    <w:p w14:paraId="1442A6CF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662F3">
        <w:t>1960</w:t>
      </w:r>
      <w:r w:rsidR="0079184A">
        <w:t xml:space="preserve"> levels. </w:t>
      </w:r>
      <w:r>
        <w:br/>
      </w:r>
      <w:r w:rsidR="00FF41BE">
        <w:t xml:space="preserve">Source: Authors’ calculations using the </w:t>
      </w:r>
      <w:r w:rsidR="00FF41BE" w:rsidRPr="00450B67">
        <w:rPr>
          <w:b/>
        </w:rPr>
        <w:t>Africa Sector Database</w:t>
      </w:r>
      <w:r w:rsidR="001228CD">
        <w:t xml:space="preserve"> (</w:t>
      </w:r>
      <w:hyperlink r:id="rId22" w:history="1">
        <w:r w:rsidR="00EF7190" w:rsidRPr="00B51BB0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FF41BE">
        <w:t>.</w:t>
      </w:r>
    </w:p>
    <w:p w14:paraId="5E3832E7" w14:textId="77777777" w:rsidR="00BB0135" w:rsidRDefault="00BB0135" w:rsidP="00C22CC7">
      <w:pPr>
        <w:pStyle w:val="BodyText"/>
      </w:pPr>
      <w:bookmarkStart w:id="24" w:name="_Toc408300223"/>
    </w:p>
    <w:p w14:paraId="4F9F18AB" w14:textId="77777777" w:rsidR="00BB0135" w:rsidRDefault="00BB0135" w:rsidP="00C22CC7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25823FF9" w14:textId="77777777" w:rsidR="00BB0135" w:rsidRDefault="00BB0135" w:rsidP="00BB0135">
      <w:pPr>
        <w:pStyle w:val="BodyText"/>
      </w:pPr>
    </w:p>
    <w:p w14:paraId="10DD03DC" w14:textId="77777777" w:rsidR="00BB0135" w:rsidRDefault="00BB0135" w:rsidP="00BB0135">
      <w:pPr>
        <w:pStyle w:val="BodyText"/>
      </w:pPr>
    </w:p>
    <w:p w14:paraId="09E9BE94" w14:textId="77777777" w:rsidR="00BB0135" w:rsidRDefault="00BB0135" w:rsidP="00BB0135">
      <w:pPr>
        <w:pStyle w:val="BodyText"/>
      </w:pPr>
    </w:p>
    <w:p w14:paraId="6740FB52" w14:textId="77777777" w:rsidR="00BB0135" w:rsidRDefault="00BB0135" w:rsidP="00BB0135">
      <w:pPr>
        <w:pStyle w:val="BodyText"/>
      </w:pPr>
    </w:p>
    <w:p w14:paraId="42F66489" w14:textId="77777777" w:rsidR="00BB0135" w:rsidRDefault="00BB0135" w:rsidP="00BB0135">
      <w:pPr>
        <w:pStyle w:val="BodyText"/>
      </w:pPr>
    </w:p>
    <w:p w14:paraId="1442A6D0" w14:textId="3CE34975" w:rsidR="005A5DA1" w:rsidRDefault="005A5DA1" w:rsidP="005C4483">
      <w:pPr>
        <w:pStyle w:val="TableHeading"/>
      </w:pPr>
      <w:bookmarkStart w:id="25" w:name="_Toc427917251"/>
      <w:r>
        <w:t>Labour productivity levels and changes, Nigeria, 1960–2010</w:t>
      </w:r>
      <w:bookmarkEnd w:id="24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data)</w:t>
      </w:r>
      <w:bookmarkEnd w:id="25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5A5DA1" w:rsidRPr="00494281" w14:paraId="1442A6D4" w14:textId="77777777" w:rsidTr="005C4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noWrap/>
            <w:hideMark/>
          </w:tcPr>
          <w:p w14:paraId="1442A6D1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right w:val="single" w:sz="4" w:space="0" w:color="auto"/>
            </w:tcBorders>
            <w:noWrap/>
            <w:hideMark/>
          </w:tcPr>
          <w:p w14:paraId="1442A6D2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Pr="00494281">
              <w:rPr>
                <w:rFonts w:asciiTheme="majorHAnsi" w:hAnsiTheme="majorHAnsi" w:cstheme="majorHAnsi"/>
                <w:szCs w:val="17"/>
                <w:lang w:eastAsia="en-GB"/>
              </w:rPr>
              <w:t xml:space="preserve">productivity levels (index, </w:t>
            </w:r>
            <w:r>
              <w:rPr>
                <w:rFonts w:asciiTheme="majorHAnsi" w:hAnsiTheme="majorHAnsi" w:cstheme="majorHAnsi"/>
                <w:szCs w:val="17"/>
                <w:lang w:eastAsia="en-GB"/>
              </w:rPr>
              <w:t>1960</w:t>
            </w:r>
            <w:r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1442A6D3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5A5DA1" w:rsidRPr="00494281" w14:paraId="1442A6E0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nil"/>
            </w:tcBorders>
            <w:shd w:val="clear" w:color="auto" w:fill="E0E0E0" w:themeFill="accent4"/>
            <w:noWrap/>
            <w:hideMark/>
          </w:tcPr>
          <w:p w14:paraId="1442A6D5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</w:tcBorders>
            <w:shd w:val="clear" w:color="auto" w:fill="E0E0E0" w:themeFill="accent4"/>
            <w:noWrap/>
            <w:hideMark/>
          </w:tcPr>
          <w:p w14:paraId="1442A6D6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D7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D8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D9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1442A6DA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442A6DB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1442A6DC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1442A6DD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1442A6DE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1442A6DF" w14:textId="77777777" w:rsidR="005A5DA1" w:rsidRPr="00494281" w:rsidRDefault="005A5DA1" w:rsidP="0010429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5A5DA1" w:rsidRPr="005A5DA1" w14:paraId="1442A6EC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6E1" w14:textId="77777777" w:rsidR="005A5DA1" w:rsidRPr="005A5DA1" w:rsidRDefault="005A5DA1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nil"/>
              <w:bottom w:val="single" w:sz="4" w:space="0" w:color="auto"/>
            </w:tcBorders>
            <w:noWrap/>
          </w:tcPr>
          <w:p w14:paraId="1442A6E2" w14:textId="77777777" w:rsidR="005A5DA1" w:rsidRPr="005A5DA1" w:rsidRDefault="005A5DA1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E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98.1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E4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113.1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E5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98.0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1442A6E6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172.4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1442A6E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210.7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1442A6E8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442A6E9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-1.4%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442A6EA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12.0%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1442A6EB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4.1%</w:t>
            </w:r>
          </w:p>
        </w:tc>
      </w:tr>
      <w:tr w:rsidR="005A5DA1" w:rsidRPr="005A5DA1" w14:paraId="1442A6F8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6ED" w14:textId="77777777" w:rsidR="005A5DA1" w:rsidRPr="005A5DA1" w:rsidRDefault="005A5DA1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</w:tcBorders>
            <w:noWrap/>
          </w:tcPr>
          <w:p w14:paraId="1442A6EE" w14:textId="77777777" w:rsidR="005A5DA1" w:rsidRPr="005A5DA1" w:rsidRDefault="005A5DA1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E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869.6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F0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1,075.6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F1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1,380.7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6F2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1,299.0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6F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885.8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6F4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4.5%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F5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2.5%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6F6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-1.2%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1442A6F7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-7.4%</w:t>
            </w:r>
          </w:p>
        </w:tc>
      </w:tr>
      <w:tr w:rsidR="005A5DA1" w:rsidRPr="00494281" w14:paraId="1442A704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6F9" w14:textId="77777777" w:rsidR="005A5DA1" w:rsidRPr="00494281" w:rsidRDefault="005A5DA1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6FA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F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3,153.4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FC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1,157.5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FD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5,297.1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6FE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2,768.8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6F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1,440.6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00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01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02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-12.2%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03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-12.2%</w:t>
            </w:r>
          </w:p>
        </w:tc>
      </w:tr>
      <w:tr w:rsidR="005A5DA1" w:rsidRPr="00494281" w14:paraId="1442A710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05" w14:textId="77777777" w:rsidR="005A5DA1" w:rsidRPr="00494281" w:rsidRDefault="005A5DA1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06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0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170.6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08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448.9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09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476.8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0A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545.0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0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622.9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0C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0D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0E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0F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2.7%</w:t>
            </w:r>
          </w:p>
        </w:tc>
      </w:tr>
      <w:tr w:rsidR="005A5DA1" w:rsidRPr="00494281" w14:paraId="1442A71C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11" w14:textId="77777777" w:rsidR="005A5DA1" w:rsidRPr="00494281" w:rsidRDefault="005A5DA1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</w:tcBorders>
            <w:noWrap/>
          </w:tcPr>
          <w:p w14:paraId="1442A712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71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213.7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714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170.8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715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305.4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1442A716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291.1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1442A71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296.3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1442A718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1442A719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1442A71A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1442A71B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</w:tr>
      <w:tr w:rsidR="005A5DA1" w:rsidRPr="005A5DA1" w14:paraId="1442A728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1D" w14:textId="77777777" w:rsidR="005A5DA1" w:rsidRPr="005A5DA1" w:rsidRDefault="005A5DA1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</w:tcBorders>
            <w:noWrap/>
          </w:tcPr>
          <w:p w14:paraId="1442A71E" w14:textId="77777777" w:rsidR="005A5DA1" w:rsidRPr="005A5DA1" w:rsidRDefault="005A5DA1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71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84.0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720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76.3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721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98.6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1442A722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149.8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1442A72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239.1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1442A724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725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1442A726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8.7%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1442A727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9.8%</w:t>
            </w:r>
          </w:p>
        </w:tc>
      </w:tr>
      <w:tr w:rsidR="005A5DA1" w:rsidRPr="00494281" w14:paraId="1442A734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29" w14:textId="77777777" w:rsidR="005A5DA1" w:rsidRPr="00494281" w:rsidRDefault="005A5DA1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2A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2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124.5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2C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92.1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2D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2E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189.4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2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303.0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30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31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32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33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9.9%</w:t>
            </w:r>
          </w:p>
        </w:tc>
      </w:tr>
      <w:tr w:rsidR="005A5DA1" w:rsidRPr="00F975F4" w14:paraId="1442A740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35" w14:textId="77777777" w:rsidR="005A5DA1" w:rsidRPr="00F975F4" w:rsidRDefault="005A5DA1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36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3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117.3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38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81.7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39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3A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187.2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3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313.8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3C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3D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3E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3F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10.9%</w:t>
            </w:r>
          </w:p>
        </w:tc>
      </w:tr>
      <w:tr w:rsidR="005A5DA1" w:rsidRPr="00F975F4" w14:paraId="1442A74C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41" w14:textId="77777777" w:rsidR="005A5DA1" w:rsidRPr="00F975F4" w:rsidRDefault="005A5DA1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42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4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401.1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44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447.4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45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427.6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46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210.2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4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209.8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48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49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4A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-13.2%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4B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0.0%</w:t>
            </w:r>
          </w:p>
        </w:tc>
      </w:tr>
      <w:tr w:rsidR="005A5DA1" w:rsidRPr="00F975F4" w14:paraId="1442A758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4D" w14:textId="77777777" w:rsidR="005A5DA1" w:rsidRPr="00F975F4" w:rsidRDefault="005A5DA1" w:rsidP="005A5DA1">
            <w:pPr>
              <w:pStyle w:val="TableText"/>
              <w:spacing w:line="240" w:lineRule="auto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4E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4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0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51.4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1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76.7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2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96.6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5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127.0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54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55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56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57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5.6%</w:t>
            </w:r>
          </w:p>
        </w:tc>
      </w:tr>
      <w:tr w:rsidR="005A5DA1" w:rsidRPr="00F975F4" w14:paraId="1442A764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59" w14:textId="77777777" w:rsidR="005A5DA1" w:rsidRPr="00F975F4" w:rsidRDefault="005A5DA1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  <w:noWrap/>
          </w:tcPr>
          <w:p w14:paraId="1442A75A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53.9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C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64.2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D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89.3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1442A75E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107.2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442A75F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121.6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442A760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61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442A762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442A763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</w:tr>
      <w:tr w:rsidR="005A5DA1" w:rsidRPr="00F975F4" w14:paraId="1442A770" w14:textId="77777777" w:rsidTr="005C4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65" w14:textId="77777777" w:rsidR="005A5DA1" w:rsidRPr="00F975F4" w:rsidRDefault="005A5DA1" w:rsidP="005A5DA1">
            <w:pPr>
              <w:pStyle w:val="TableText"/>
              <w:spacing w:line="240" w:lineRule="auto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nil"/>
            </w:tcBorders>
            <w:noWrap/>
          </w:tcPr>
          <w:p w14:paraId="1442A766" w14:textId="77777777" w:rsidR="005A5DA1" w:rsidRPr="00B407A0" w:rsidRDefault="005A5DA1" w:rsidP="005A5DA1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76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34.4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768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28.7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769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63.3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1442A76A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84.8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1442A76B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128.3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1442A76C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6" w:type="dxa"/>
            <w:tcBorders>
              <w:top w:val="nil"/>
            </w:tcBorders>
          </w:tcPr>
          <w:p w14:paraId="1442A76D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8.2%</w:t>
            </w:r>
          </w:p>
        </w:tc>
        <w:tc>
          <w:tcPr>
            <w:tcW w:w="1116" w:type="dxa"/>
            <w:tcBorders>
              <w:top w:val="nil"/>
            </w:tcBorders>
          </w:tcPr>
          <w:p w14:paraId="1442A76E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6.0%</w:t>
            </w:r>
          </w:p>
        </w:tc>
        <w:tc>
          <w:tcPr>
            <w:tcW w:w="1117" w:type="dxa"/>
            <w:tcBorders>
              <w:top w:val="nil"/>
            </w:tcBorders>
          </w:tcPr>
          <w:p w14:paraId="1442A76F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8.6%</w:t>
            </w:r>
          </w:p>
        </w:tc>
      </w:tr>
      <w:tr w:rsidR="005A5DA1" w:rsidRPr="005A5DA1" w14:paraId="1442A77C" w14:textId="77777777" w:rsidTr="005C4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42A771" w14:textId="77777777" w:rsidR="005A5DA1" w:rsidRPr="005A5DA1" w:rsidRDefault="005A5DA1" w:rsidP="005A5DA1">
            <w:pPr>
              <w:pStyle w:val="TableText"/>
              <w:spacing w:line="240" w:lineRule="auto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5A5DA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nil"/>
            </w:tcBorders>
            <w:noWrap/>
          </w:tcPr>
          <w:p w14:paraId="1442A772" w14:textId="77777777" w:rsidR="005A5DA1" w:rsidRPr="005A5DA1" w:rsidRDefault="005A5DA1" w:rsidP="005A5DA1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1442A773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232.0</w:t>
            </w:r>
          </w:p>
        </w:tc>
        <w:tc>
          <w:tcPr>
            <w:tcW w:w="1116" w:type="dxa"/>
            <w:noWrap/>
          </w:tcPr>
          <w:p w14:paraId="1442A774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224.6</w:t>
            </w:r>
          </w:p>
        </w:tc>
        <w:tc>
          <w:tcPr>
            <w:tcW w:w="1116" w:type="dxa"/>
            <w:noWrap/>
          </w:tcPr>
          <w:p w14:paraId="1442A775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205.9</w:t>
            </w:r>
          </w:p>
        </w:tc>
        <w:tc>
          <w:tcPr>
            <w:tcW w:w="1116" w:type="dxa"/>
            <w:noWrap/>
          </w:tcPr>
          <w:p w14:paraId="1442A776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281.5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1442A777" w14:textId="77777777" w:rsidR="005A5DA1" w:rsidRPr="005A5DA1" w:rsidRDefault="005A5DA1" w:rsidP="005A5DA1">
            <w:pPr>
              <w:ind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312.1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1442A778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6" w:type="dxa"/>
          </w:tcPr>
          <w:p w14:paraId="1442A779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-0.9%</w:t>
            </w:r>
          </w:p>
        </w:tc>
        <w:tc>
          <w:tcPr>
            <w:tcW w:w="1116" w:type="dxa"/>
          </w:tcPr>
          <w:p w14:paraId="1442A77A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6.4%</w:t>
            </w:r>
          </w:p>
        </w:tc>
        <w:tc>
          <w:tcPr>
            <w:tcW w:w="1117" w:type="dxa"/>
          </w:tcPr>
          <w:p w14:paraId="1442A77B" w14:textId="77777777" w:rsidR="005A5DA1" w:rsidRPr="005A5DA1" w:rsidRDefault="005A5DA1" w:rsidP="005A5DA1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A5DA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2.1%</w:t>
            </w:r>
          </w:p>
        </w:tc>
      </w:tr>
    </w:tbl>
    <w:p w14:paraId="5323CB17" w14:textId="77777777" w:rsidR="00BB0135" w:rsidRDefault="005A5DA1" w:rsidP="00703199">
      <w:pPr>
        <w:pStyle w:val="Source"/>
      </w:pPr>
      <w:r>
        <w:t xml:space="preserve">Note: See Table </w:t>
      </w:r>
      <w:proofErr w:type="spellStart"/>
      <w:r>
        <w:t>2</w:t>
      </w:r>
      <w:r w:rsidR="00C907DA">
        <w:t>a</w:t>
      </w:r>
      <w:proofErr w:type="spellEnd"/>
      <w:r>
        <w:t xml:space="preserve">. </w:t>
      </w:r>
      <w:r>
        <w:br/>
        <w:t xml:space="preserve">Source: Authors’ calculations using the </w:t>
      </w:r>
      <w:r w:rsidRPr="00450B67">
        <w:rPr>
          <w:b/>
        </w:rPr>
        <w:t>10-Sector Database</w:t>
      </w:r>
      <w:r>
        <w:t xml:space="preserve"> (</w:t>
      </w:r>
      <w:hyperlink r:id="rId23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>.</w:t>
      </w:r>
    </w:p>
    <w:p w14:paraId="62756B48" w14:textId="76F52727" w:rsidR="00C22CC7" w:rsidRDefault="00C22CC7">
      <w:pPr>
        <w:rPr>
          <w:rFonts w:ascii="Arial" w:hAnsi="Arial"/>
          <w:i/>
          <w:sz w:val="16"/>
        </w:rPr>
      </w:pPr>
      <w:r>
        <w:br w:type="page"/>
      </w:r>
    </w:p>
    <w:p w14:paraId="35EBFC54" w14:textId="77777777" w:rsidR="00BB0135" w:rsidRDefault="00BB0135" w:rsidP="00C22CC7">
      <w:pPr>
        <w:pStyle w:val="BodyText"/>
      </w:pPr>
    </w:p>
    <w:p w14:paraId="393BF16A" w14:textId="77777777" w:rsidR="00C22CC7" w:rsidRDefault="00C22CC7" w:rsidP="00C22CC7">
      <w:pPr>
        <w:pStyle w:val="BodyText"/>
      </w:pPr>
    </w:p>
    <w:p w14:paraId="4BA9539D" w14:textId="77777777" w:rsidR="00C22CC7" w:rsidRDefault="00C22CC7" w:rsidP="00C22CC7">
      <w:pPr>
        <w:pStyle w:val="BodyText"/>
      </w:pPr>
    </w:p>
    <w:p w14:paraId="39F97B49" w14:textId="77777777" w:rsidR="00C22CC7" w:rsidRDefault="00C22CC7" w:rsidP="00C22CC7">
      <w:pPr>
        <w:pStyle w:val="BodyText"/>
      </w:pPr>
    </w:p>
    <w:p w14:paraId="32FB83C6" w14:textId="77777777" w:rsidR="00C22CC7" w:rsidRDefault="00C22CC7" w:rsidP="00C22CC7">
      <w:pPr>
        <w:pStyle w:val="BodyText"/>
      </w:pPr>
    </w:p>
    <w:p w14:paraId="4DA1888A" w14:textId="6F6A091C" w:rsidR="00BB0135" w:rsidRDefault="00BB0135" w:rsidP="005C4483">
      <w:pPr>
        <w:pStyle w:val="TableHeading"/>
      </w:pPr>
      <w:bookmarkStart w:id="26" w:name="_Toc427917252"/>
      <w:r>
        <w:t>Labour productivity levels and changes, Nigeria, 2010–11 (</w:t>
      </w:r>
      <w:proofErr w:type="spellStart"/>
      <w:r>
        <w:t>GGDC</w:t>
      </w:r>
      <w:proofErr w:type="spellEnd"/>
      <w:r>
        <w:t xml:space="preserve"> 10-sector database alternative </w:t>
      </w:r>
      <w:r w:rsidR="00DF3F6F">
        <w:t>rebasing</w:t>
      </w:r>
      <w:r>
        <w:t xml:space="preserve"> data)</w:t>
      </w:r>
      <w:bookmarkEnd w:id="26"/>
    </w:p>
    <w:tbl>
      <w:tblPr>
        <w:tblStyle w:val="ODITable"/>
        <w:tblW w:w="3750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4319"/>
        <w:gridCol w:w="2118"/>
        <w:gridCol w:w="2118"/>
        <w:gridCol w:w="2119"/>
      </w:tblGrid>
      <w:tr w:rsidR="00BB0135" w:rsidRPr="00494281" w14:paraId="2EC31B30" w14:textId="77777777" w:rsidTr="00C22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60" w:type="dxa"/>
            <w:tcBorders>
              <w:right w:val="single" w:sz="4" w:space="0" w:color="auto"/>
            </w:tcBorders>
            <w:noWrap/>
            <w:hideMark/>
          </w:tcPr>
          <w:p w14:paraId="48FFF8BD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EF64600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Pr="00494281">
              <w:rPr>
                <w:rFonts w:asciiTheme="majorHAnsi" w:hAnsiTheme="majorHAnsi" w:cstheme="majorHAnsi"/>
                <w:szCs w:val="17"/>
                <w:lang w:eastAsia="en-GB"/>
              </w:rPr>
              <w:t xml:space="preserve">productivity levels (index, </w:t>
            </w:r>
            <w:r>
              <w:rPr>
                <w:rFonts w:asciiTheme="majorHAnsi" w:hAnsiTheme="majorHAnsi" w:cstheme="majorHAnsi"/>
                <w:szCs w:val="17"/>
                <w:lang w:eastAsia="en-GB"/>
              </w:rPr>
              <w:t>2010</w:t>
            </w:r>
            <w:r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1501" w:type="dxa"/>
            <w:tcBorders>
              <w:left w:val="single" w:sz="4" w:space="0" w:color="auto"/>
            </w:tcBorders>
          </w:tcPr>
          <w:p w14:paraId="68E83195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BB0135" w:rsidRPr="00494281" w14:paraId="0080CE5F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DF6D629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51828E94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5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18A499A3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2011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7DA6BBD5" w14:textId="77777777" w:rsidR="00BB0135" w:rsidRPr="00494281" w:rsidRDefault="00BB0135" w:rsidP="00BB013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2010–11</w:t>
            </w:r>
          </w:p>
        </w:tc>
      </w:tr>
      <w:tr w:rsidR="00BB0135" w:rsidRPr="00703199" w14:paraId="2A6A6C78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879CCE1" w14:textId="77777777" w:rsidR="00BB0135" w:rsidRPr="00703199" w:rsidRDefault="00BB0135" w:rsidP="00BB0135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0319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23B5C0B0" w14:textId="77777777" w:rsidR="00BB0135" w:rsidRPr="00703199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0EADE2ED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100.9</w:t>
            </w: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3FE76069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0.9%</w:t>
            </w:r>
          </w:p>
        </w:tc>
      </w:tr>
      <w:tr w:rsidR="00BB0135" w:rsidRPr="00703199" w14:paraId="131FEE0F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D006A4" w14:textId="77777777" w:rsidR="00BB0135" w:rsidRPr="00703199" w:rsidRDefault="00BB0135" w:rsidP="00BB0135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0319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A9BB39E" w14:textId="77777777" w:rsidR="00BB0135" w:rsidRPr="00703199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2469FC5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96.9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A6C2DA5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-3.1%</w:t>
            </w:r>
          </w:p>
        </w:tc>
      </w:tr>
      <w:tr w:rsidR="00BB0135" w:rsidRPr="00494281" w14:paraId="0A877B93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FC6421" w14:textId="77777777" w:rsidR="00BB0135" w:rsidRPr="00494281" w:rsidRDefault="00BB0135" w:rsidP="00BB0135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F9A260C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7B26EF4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87.8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3576341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-12.2%</w:t>
            </w:r>
          </w:p>
        </w:tc>
      </w:tr>
      <w:tr w:rsidR="00BB0135" w:rsidRPr="00494281" w14:paraId="2BA629F9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9C6A68" w14:textId="77777777" w:rsidR="00BB0135" w:rsidRPr="00494281" w:rsidRDefault="00BB0135" w:rsidP="00BB0135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DAACD82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C9AB0C6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102.7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57C466A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2.7%</w:t>
            </w:r>
          </w:p>
        </w:tc>
      </w:tr>
      <w:tr w:rsidR="00BB0135" w:rsidRPr="00494281" w14:paraId="44CC16BD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A50AA7" w14:textId="77777777" w:rsidR="00BB0135" w:rsidRPr="00494281" w:rsidRDefault="00BB0135" w:rsidP="00BB0135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6704C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045F0654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100.5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C827B96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</w:tr>
      <w:tr w:rsidR="00BB0135" w:rsidRPr="00703199" w14:paraId="78E92776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91240E" w14:textId="77777777" w:rsidR="00BB0135" w:rsidRPr="00703199" w:rsidRDefault="00BB0135" w:rsidP="00BB0135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0319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F210D4C" w14:textId="77777777" w:rsidR="00BB0135" w:rsidRPr="00703199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2207D8C7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2141EAA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9.9%</w:t>
            </w:r>
          </w:p>
        </w:tc>
      </w:tr>
      <w:tr w:rsidR="00BB0135" w:rsidRPr="00494281" w14:paraId="21E5645E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9BD38E" w14:textId="77777777" w:rsidR="00BB0135" w:rsidRPr="00494281" w:rsidRDefault="00BB0135" w:rsidP="00BB0135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C0FA177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EB21284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111.8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07D4C50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11.8%</w:t>
            </w:r>
          </w:p>
        </w:tc>
      </w:tr>
      <w:tr w:rsidR="00BB0135" w:rsidRPr="00F975F4" w14:paraId="0FF2AEE8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84832AD" w14:textId="77777777" w:rsidR="00BB0135" w:rsidRPr="00F975F4" w:rsidRDefault="00BB0135" w:rsidP="00BB0135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CD1076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9FD2ADA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114.8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1061B894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14.8%</w:t>
            </w:r>
          </w:p>
        </w:tc>
      </w:tr>
      <w:tr w:rsidR="00BB0135" w:rsidRPr="00F975F4" w14:paraId="6E655434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2CA30A" w14:textId="77777777" w:rsidR="00BB0135" w:rsidRPr="00F975F4" w:rsidRDefault="00BB0135" w:rsidP="00BB0135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777AFA5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159A0DE8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89.0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2144343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-11.0%</w:t>
            </w:r>
          </w:p>
        </w:tc>
      </w:tr>
      <w:tr w:rsidR="00BB0135" w:rsidRPr="00F975F4" w14:paraId="4538D157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5C3A30" w14:textId="77777777" w:rsidR="00BB0135" w:rsidRPr="00F975F4" w:rsidRDefault="00BB0135" w:rsidP="00BB0135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D312179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0DDF739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108.0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E621E7F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8.0%</w:t>
            </w:r>
          </w:p>
        </w:tc>
      </w:tr>
      <w:tr w:rsidR="00BB0135" w:rsidRPr="00F975F4" w14:paraId="65A35AC1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C3E354" w14:textId="77777777" w:rsidR="00BB0135" w:rsidRPr="00F975F4" w:rsidRDefault="00BB0135" w:rsidP="00BB0135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8F4D680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33D59CD4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103.6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4EE50ED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3.6%</w:t>
            </w:r>
          </w:p>
        </w:tc>
      </w:tr>
      <w:tr w:rsidR="00BB0135" w:rsidRPr="00F975F4" w14:paraId="3D421425" w14:textId="77777777" w:rsidTr="00C22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DD82F7" w14:textId="77777777" w:rsidR="00BB0135" w:rsidRPr="00F975F4" w:rsidRDefault="00BB0135" w:rsidP="00BB0135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</w:tcBorders>
            <w:noWrap/>
          </w:tcPr>
          <w:p w14:paraId="3AF62A4D" w14:textId="77777777" w:rsidR="00BB0135" w:rsidRPr="00B407A0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top w:val="nil"/>
              <w:right w:val="single" w:sz="4" w:space="0" w:color="auto"/>
            </w:tcBorders>
            <w:noWrap/>
          </w:tcPr>
          <w:p w14:paraId="10C1AD62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110.3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</w:tcBorders>
            <w:noWrap/>
          </w:tcPr>
          <w:p w14:paraId="7125412B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10.3%</w:t>
            </w:r>
          </w:p>
        </w:tc>
      </w:tr>
      <w:tr w:rsidR="00BB0135" w:rsidRPr="00703199" w14:paraId="51301092" w14:textId="77777777" w:rsidTr="00C22C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B0B9D25" w14:textId="77777777" w:rsidR="00BB0135" w:rsidRPr="00703199" w:rsidRDefault="00BB0135" w:rsidP="00BB0135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70319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noWrap/>
          </w:tcPr>
          <w:p w14:paraId="779855C7" w14:textId="77777777" w:rsidR="00BB0135" w:rsidRPr="00703199" w:rsidRDefault="00BB0135" w:rsidP="00BB0135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noWrap/>
          </w:tcPr>
          <w:p w14:paraId="2A1F9C1F" w14:textId="77777777" w:rsidR="00BB0135" w:rsidRPr="00703199" w:rsidRDefault="00BB0135" w:rsidP="00BB0135">
            <w:pPr>
              <w:spacing w:line="220" w:lineRule="atLeast"/>
              <w:ind w:right="43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104.4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noWrap/>
          </w:tcPr>
          <w:p w14:paraId="19B5093C" w14:textId="77777777" w:rsidR="00BB0135" w:rsidRPr="00703199" w:rsidRDefault="00BB0135" w:rsidP="00BB0135">
            <w:pPr>
              <w:spacing w:line="220" w:lineRule="atLeast"/>
              <w:ind w:right="360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703199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4.4%</w:t>
            </w:r>
          </w:p>
        </w:tc>
      </w:tr>
    </w:tbl>
    <w:p w14:paraId="3BF89FB5" w14:textId="77777777" w:rsidR="00BB0135" w:rsidRDefault="00BB0135" w:rsidP="00BB0135">
      <w:pPr>
        <w:pStyle w:val="Source"/>
      </w:pPr>
      <w:r>
        <w:t xml:space="preserve">Note: See Table </w:t>
      </w:r>
      <w:proofErr w:type="spellStart"/>
      <w:r>
        <w:t>2a</w:t>
      </w:r>
      <w:proofErr w:type="spellEnd"/>
      <w:r>
        <w:t xml:space="preserve">. </w:t>
      </w:r>
      <w:r>
        <w:br/>
        <w:t xml:space="preserve">Source: Authors’ calculations using the </w:t>
      </w:r>
      <w:r w:rsidRPr="00450B67">
        <w:rPr>
          <w:b/>
        </w:rPr>
        <w:t>alternative Nigeria data, rebasing included, in the 10-Sector Database</w:t>
      </w:r>
      <w:r>
        <w:t xml:space="preserve"> (</w:t>
      </w:r>
      <w:hyperlink r:id="rId24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>.</w:t>
      </w:r>
    </w:p>
    <w:p w14:paraId="1442A77E" w14:textId="515CB092" w:rsidR="00C22CC7" w:rsidRDefault="00C22CC7">
      <w:r>
        <w:br w:type="page"/>
      </w:r>
    </w:p>
    <w:p w14:paraId="6BEEAF85" w14:textId="77777777" w:rsidR="00F975F4" w:rsidRDefault="00F975F4" w:rsidP="00C22CC7">
      <w:pPr>
        <w:pStyle w:val="BodyText"/>
      </w:pPr>
    </w:p>
    <w:p w14:paraId="1744C692" w14:textId="77777777" w:rsidR="00C22CC7" w:rsidRDefault="00C22CC7" w:rsidP="00C22CC7">
      <w:pPr>
        <w:pStyle w:val="BodyText"/>
      </w:pPr>
    </w:p>
    <w:p w14:paraId="02E411CC" w14:textId="77777777" w:rsidR="00C22CC7" w:rsidRDefault="00C22CC7" w:rsidP="00C22CC7">
      <w:pPr>
        <w:pStyle w:val="BodyText"/>
      </w:pPr>
    </w:p>
    <w:p w14:paraId="10A16662" w14:textId="77777777" w:rsidR="00C22CC7" w:rsidRDefault="00C22CC7" w:rsidP="00C22CC7">
      <w:pPr>
        <w:pStyle w:val="BodyText"/>
      </w:pPr>
    </w:p>
    <w:p w14:paraId="50930641" w14:textId="77777777" w:rsidR="00C22CC7" w:rsidRDefault="00C22CC7" w:rsidP="00C22CC7">
      <w:pPr>
        <w:pStyle w:val="BodyText"/>
      </w:pPr>
    </w:p>
    <w:p w14:paraId="4B1D502A" w14:textId="3C1B6605" w:rsidR="00C22CC7" w:rsidRDefault="00C22CC7" w:rsidP="005C4483">
      <w:pPr>
        <w:pStyle w:val="TableHeading"/>
        <w:tabs>
          <w:tab w:val="right" w:pos="13968"/>
        </w:tabs>
      </w:pPr>
      <w:bookmarkStart w:id="27" w:name="_Toc427917253"/>
      <w:r>
        <w:t xml:space="preserve">Labour productivity levels and changes, </w:t>
      </w:r>
      <w:r>
        <w:rPr>
          <w:noProof/>
        </w:rPr>
        <w:t>Nigeria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27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C22CC7" w:rsidRPr="00B30ED1" w14:paraId="3041CD17" w14:textId="77777777" w:rsidTr="00FB6E7F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E993519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96D1C2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2F9B281" w14:textId="77777777" w:rsidR="00C22CC7" w:rsidRPr="00B30ED1" w:rsidRDefault="00C22CC7" w:rsidP="00FB6E7F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C22CC7" w:rsidRPr="00B30ED1" w14:paraId="788D31ED" w14:textId="77777777" w:rsidTr="00FB6E7F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765B71B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42E7926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EA87B0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643F75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E34126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4719E2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CB8CD17" w14:textId="77777777" w:rsidR="00C22CC7" w:rsidRPr="00B30ED1" w:rsidRDefault="00C22CC7" w:rsidP="00FB6E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A0CAF7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9736E2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2124B6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8A4530" w14:textId="77777777" w:rsidR="00C22CC7" w:rsidRPr="00B30ED1" w:rsidRDefault="00C22CC7" w:rsidP="00FB6E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C22CC7" w:rsidRPr="00B30ED1" w14:paraId="1FBE912D" w14:textId="77777777" w:rsidTr="00C22CC7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5C17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F6B619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AB4AB75" w14:textId="07C82E9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111.0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10228132" w14:textId="25B13DD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202.0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16C31EE7" w14:textId="1B9E1DC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260.9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853F2F" w14:textId="1BE9F9E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294.4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D5E1EA" w14:textId="7A24976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5.0%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3848A0CE" w14:textId="68D19373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1.2%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54DCDA9" w14:textId="4B1289CE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24D7A988" w14:textId="213D7450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008F97C8" w14:textId="4DA3D7A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4.1%</w:t>
            </w:r>
          </w:p>
        </w:tc>
      </w:tr>
      <w:tr w:rsidR="00C22CC7" w:rsidRPr="00B30ED1" w14:paraId="18025E60" w14:textId="77777777" w:rsidTr="00C22CC7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23B1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16A396C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0329A68D" w14:textId="21963E6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91.4</w:t>
            </w:r>
          </w:p>
        </w:tc>
        <w:tc>
          <w:tcPr>
            <w:tcW w:w="763" w:type="dxa"/>
            <w:vAlign w:val="center"/>
          </w:tcPr>
          <w:p w14:paraId="6FE7192E" w14:textId="1BE3AEA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78.1</w:t>
            </w:r>
          </w:p>
        </w:tc>
        <w:tc>
          <w:tcPr>
            <w:tcW w:w="763" w:type="dxa"/>
            <w:vAlign w:val="center"/>
          </w:tcPr>
          <w:p w14:paraId="0FBDEF21" w14:textId="08AF5AD1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26.4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48B814F" w14:textId="4A3BAED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6EC6FA4" w14:textId="6EB00AD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-8.0%</w:t>
            </w:r>
          </w:p>
        </w:tc>
        <w:tc>
          <w:tcPr>
            <w:tcW w:w="763" w:type="dxa"/>
            <w:vAlign w:val="center"/>
          </w:tcPr>
          <w:p w14:paraId="6783CC67" w14:textId="729C7035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-1.0%</w:t>
            </w:r>
          </w:p>
        </w:tc>
        <w:tc>
          <w:tcPr>
            <w:tcW w:w="764" w:type="dxa"/>
            <w:vAlign w:val="center"/>
          </w:tcPr>
          <w:p w14:paraId="464585ED" w14:textId="76899192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-3.1%</w:t>
            </w:r>
          </w:p>
        </w:tc>
        <w:tc>
          <w:tcPr>
            <w:tcW w:w="764" w:type="dxa"/>
            <w:vAlign w:val="center"/>
          </w:tcPr>
          <w:p w14:paraId="742FAE42" w14:textId="16A272AC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-19.5%</w:t>
            </w:r>
          </w:p>
        </w:tc>
        <w:tc>
          <w:tcPr>
            <w:tcW w:w="764" w:type="dxa"/>
            <w:vAlign w:val="center"/>
          </w:tcPr>
          <w:p w14:paraId="643D2005" w14:textId="7115E1DC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-15.6%</w:t>
            </w:r>
          </w:p>
        </w:tc>
      </w:tr>
      <w:tr w:rsidR="00C22CC7" w:rsidRPr="00B30ED1" w14:paraId="662ABD48" w14:textId="77777777" w:rsidTr="00C22CC7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3456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3438835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40CD1F3D" w14:textId="6F86A9A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74.0</w:t>
            </w:r>
          </w:p>
        </w:tc>
        <w:tc>
          <w:tcPr>
            <w:tcW w:w="763" w:type="dxa"/>
            <w:vAlign w:val="center"/>
          </w:tcPr>
          <w:p w14:paraId="183433AA" w14:textId="1C27921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141.4</w:t>
            </w:r>
          </w:p>
        </w:tc>
        <w:tc>
          <w:tcPr>
            <w:tcW w:w="763" w:type="dxa"/>
            <w:vAlign w:val="center"/>
          </w:tcPr>
          <w:p w14:paraId="25AEC5B2" w14:textId="351C19C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232.8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3CE2F556" w14:textId="1216B61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313.1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69EABC81" w14:textId="0C53C04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5.3%</w:t>
            </w:r>
          </w:p>
        </w:tc>
        <w:tc>
          <w:tcPr>
            <w:tcW w:w="763" w:type="dxa"/>
            <w:vAlign w:val="center"/>
          </w:tcPr>
          <w:p w14:paraId="6D4EA004" w14:textId="0403772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-3.3%</w:t>
            </w:r>
          </w:p>
        </w:tc>
        <w:tc>
          <w:tcPr>
            <w:tcW w:w="764" w:type="dxa"/>
            <w:vAlign w:val="center"/>
          </w:tcPr>
          <w:p w14:paraId="7C5D9CA8" w14:textId="13FEB81C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13.8%</w:t>
            </w:r>
          </w:p>
        </w:tc>
        <w:tc>
          <w:tcPr>
            <w:tcW w:w="764" w:type="dxa"/>
            <w:vAlign w:val="center"/>
          </w:tcPr>
          <w:p w14:paraId="2E4FC5C1" w14:textId="2DE9D2B4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10.5%</w:t>
            </w:r>
          </w:p>
        </w:tc>
        <w:tc>
          <w:tcPr>
            <w:tcW w:w="764" w:type="dxa"/>
            <w:vAlign w:val="center"/>
          </w:tcPr>
          <w:p w14:paraId="4562462B" w14:textId="7E4516A2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10.4%</w:t>
            </w:r>
          </w:p>
        </w:tc>
      </w:tr>
      <w:tr w:rsidR="00C22CC7" w:rsidRPr="00B30ED1" w14:paraId="7F17B374" w14:textId="77777777" w:rsidTr="00C22CC7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4EF2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D5D60F2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425D053F" w14:textId="3B823D7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107.2</w:t>
            </w:r>
          </w:p>
        </w:tc>
        <w:tc>
          <w:tcPr>
            <w:tcW w:w="763" w:type="dxa"/>
            <w:vAlign w:val="center"/>
          </w:tcPr>
          <w:p w14:paraId="059F19DB" w14:textId="0E7DA8D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106.6</w:t>
            </w:r>
          </w:p>
        </w:tc>
        <w:tc>
          <w:tcPr>
            <w:tcW w:w="763" w:type="dxa"/>
            <w:vAlign w:val="center"/>
          </w:tcPr>
          <w:p w14:paraId="43AFA37A" w14:textId="05C253E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144.1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41F4CA5" w14:textId="0B19E06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185.8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FCC4129" w14:textId="7AC258D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2.9%</w:t>
            </w:r>
          </w:p>
        </w:tc>
        <w:tc>
          <w:tcPr>
            <w:tcW w:w="763" w:type="dxa"/>
            <w:vAlign w:val="center"/>
          </w:tcPr>
          <w:p w14:paraId="59ECBF53" w14:textId="0CD7C56B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4" w:type="dxa"/>
            <w:vAlign w:val="center"/>
          </w:tcPr>
          <w:p w14:paraId="6A74AF89" w14:textId="4CBD5716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  <w:tc>
          <w:tcPr>
            <w:tcW w:w="764" w:type="dxa"/>
            <w:vAlign w:val="center"/>
          </w:tcPr>
          <w:p w14:paraId="197F198D" w14:textId="16C2D032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6.2%</w:t>
            </w:r>
          </w:p>
        </w:tc>
        <w:tc>
          <w:tcPr>
            <w:tcW w:w="764" w:type="dxa"/>
            <w:vAlign w:val="center"/>
          </w:tcPr>
          <w:p w14:paraId="3C03F696" w14:textId="4AB9C28A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8.8%</w:t>
            </w:r>
          </w:p>
        </w:tc>
      </w:tr>
      <w:tr w:rsidR="00C22CC7" w:rsidRPr="00B30ED1" w14:paraId="61C25940" w14:textId="77777777" w:rsidTr="00C22CC7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569C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AA3870C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7E80B22B" w14:textId="536900B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88.7</w:t>
            </w:r>
          </w:p>
        </w:tc>
        <w:tc>
          <w:tcPr>
            <w:tcW w:w="763" w:type="dxa"/>
            <w:vAlign w:val="center"/>
          </w:tcPr>
          <w:p w14:paraId="2A402185" w14:textId="7E4CA15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136.3</w:t>
            </w:r>
          </w:p>
        </w:tc>
        <w:tc>
          <w:tcPr>
            <w:tcW w:w="763" w:type="dxa"/>
            <w:vAlign w:val="center"/>
          </w:tcPr>
          <w:p w14:paraId="7952B591" w14:textId="5CD5E63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213.4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50C7C1A" w14:textId="14EE7A05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224.3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B01D805" w14:textId="1BCBCCB6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3.7%</w:t>
            </w:r>
          </w:p>
        </w:tc>
        <w:tc>
          <w:tcPr>
            <w:tcW w:w="763" w:type="dxa"/>
            <w:vAlign w:val="center"/>
          </w:tcPr>
          <w:p w14:paraId="10C92B49" w14:textId="7479331D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-1.3%</w:t>
            </w:r>
          </w:p>
        </w:tc>
        <w:tc>
          <w:tcPr>
            <w:tcW w:w="764" w:type="dxa"/>
            <w:vAlign w:val="center"/>
          </w:tcPr>
          <w:p w14:paraId="108E3F8D" w14:textId="68AAC6EF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9.0%</w:t>
            </w:r>
          </w:p>
        </w:tc>
        <w:tc>
          <w:tcPr>
            <w:tcW w:w="764" w:type="dxa"/>
            <w:vAlign w:val="center"/>
          </w:tcPr>
          <w:p w14:paraId="3C28C842" w14:textId="7A9EB223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9.4%</w:t>
            </w:r>
          </w:p>
        </w:tc>
        <w:tc>
          <w:tcPr>
            <w:tcW w:w="764" w:type="dxa"/>
            <w:vAlign w:val="center"/>
          </w:tcPr>
          <w:p w14:paraId="0397631F" w14:textId="3524D776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1.7%</w:t>
            </w:r>
          </w:p>
        </w:tc>
      </w:tr>
      <w:tr w:rsidR="00C22CC7" w:rsidRPr="00B30ED1" w14:paraId="6999406F" w14:textId="77777777" w:rsidTr="00C22CC7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E6E8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0353961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44E73C0B" w14:textId="616A8F2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98.6</w:t>
            </w:r>
          </w:p>
        </w:tc>
        <w:tc>
          <w:tcPr>
            <w:tcW w:w="763" w:type="dxa"/>
            <w:vAlign w:val="center"/>
          </w:tcPr>
          <w:p w14:paraId="75F74AEF" w14:textId="50038BD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199.9</w:t>
            </w:r>
          </w:p>
        </w:tc>
        <w:tc>
          <w:tcPr>
            <w:tcW w:w="763" w:type="dxa"/>
            <w:vAlign w:val="center"/>
          </w:tcPr>
          <w:p w14:paraId="2B02A3F8" w14:textId="331960F2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332.3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F591F36" w14:textId="6FA8FE9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321.7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90F2459" w14:textId="413B455D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5.5%</w:t>
            </w:r>
          </w:p>
        </w:tc>
        <w:tc>
          <w:tcPr>
            <w:tcW w:w="763" w:type="dxa"/>
            <w:vAlign w:val="center"/>
          </w:tcPr>
          <w:p w14:paraId="14F239FC" w14:textId="19E0D34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-0.2%</w:t>
            </w:r>
          </w:p>
        </w:tc>
        <w:tc>
          <w:tcPr>
            <w:tcW w:w="764" w:type="dxa"/>
            <w:vAlign w:val="center"/>
          </w:tcPr>
          <w:p w14:paraId="2BA72F3F" w14:textId="61164A78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15.2%</w:t>
            </w:r>
          </w:p>
        </w:tc>
        <w:tc>
          <w:tcPr>
            <w:tcW w:w="764" w:type="dxa"/>
            <w:vAlign w:val="center"/>
          </w:tcPr>
          <w:p w14:paraId="47CC4E4A" w14:textId="2F33CB3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10.7%</w:t>
            </w:r>
          </w:p>
        </w:tc>
        <w:tc>
          <w:tcPr>
            <w:tcW w:w="764" w:type="dxa"/>
            <w:vAlign w:val="center"/>
          </w:tcPr>
          <w:p w14:paraId="03E454E3" w14:textId="7107CCDA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-1.1%</w:t>
            </w:r>
          </w:p>
        </w:tc>
      </w:tr>
      <w:tr w:rsidR="00C22CC7" w:rsidRPr="00B30ED1" w14:paraId="42A211FC" w14:textId="77777777" w:rsidTr="00C22CC7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D677" w14:textId="77777777" w:rsidR="00C22CC7" w:rsidRPr="00B30ED1" w:rsidRDefault="00C22CC7" w:rsidP="00FB6E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B55B8A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6857B7A" w14:textId="534AB92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106.7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9DEAF98" w14:textId="74AE3E5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111.2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F031D82" w14:textId="5B9BB29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115.9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8FBC0D" w14:textId="7F1FB3F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118.3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2DFE8F" w14:textId="7E479B10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D8BAADC" w14:textId="1C14A595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2269DF3" w14:textId="5F2106D7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2E865FED" w14:textId="11104B69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41AC91B" w14:textId="3929C4CD" w:rsidR="00C22CC7" w:rsidRPr="00B30ED1" w:rsidRDefault="00C22CC7" w:rsidP="00FB6E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30ED1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0.7%</w:t>
            </w:r>
          </w:p>
        </w:tc>
      </w:tr>
      <w:tr w:rsidR="00C22CC7" w:rsidRPr="00B30ED1" w14:paraId="2DA400CC" w14:textId="77777777" w:rsidTr="00C22CC7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8D014" w14:textId="77777777" w:rsidR="00C22CC7" w:rsidRPr="00B30ED1" w:rsidRDefault="00C22CC7" w:rsidP="00FB6E7F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737FCF" w14:textId="77777777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4FAFB4C" w14:textId="126FB528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101.0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B8756F1" w14:textId="62857A59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150.3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21F4E92" w14:textId="35B398BA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199.3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15E39F" w14:textId="45F6DCBB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212.3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CA2786" w14:textId="2A7EBE83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3.5%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65B1494" w14:textId="5B5F737E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F311D85" w14:textId="77DE82AF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8.3%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A467A84" w14:textId="2E487294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5.8%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CD6F5E5" w14:textId="2C606D1C" w:rsidR="00C22CC7" w:rsidRPr="00B30ED1" w:rsidRDefault="00C22CC7" w:rsidP="00FB6E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B30ED1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2.1%</w:t>
            </w:r>
          </w:p>
        </w:tc>
      </w:tr>
    </w:tbl>
    <w:p w14:paraId="07BF6B34" w14:textId="77777777" w:rsidR="00C22CC7" w:rsidRDefault="00C22CC7" w:rsidP="00C22CC7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5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6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7A37C03A" w14:textId="77777777" w:rsidR="00C22CC7" w:rsidRDefault="00C22CC7" w:rsidP="00C22CC7">
      <w:pPr>
        <w:pStyle w:val="BodyText"/>
      </w:pPr>
    </w:p>
    <w:p w14:paraId="3DBF40E9" w14:textId="77777777" w:rsidR="00C22CC7" w:rsidRDefault="00C22CC7" w:rsidP="00C22CC7">
      <w:pPr>
        <w:pStyle w:val="BodyText"/>
        <w:sectPr w:rsidR="00C22CC7" w:rsidSect="00FB382F">
          <w:headerReference w:type="default" r:id="rId27"/>
          <w:footerReference w:type="default" r:id="rId28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1442A7CD" w14:textId="17E28117" w:rsidR="006977AE" w:rsidRDefault="00F515DA" w:rsidP="005C4483">
      <w:pPr>
        <w:pStyle w:val="FigureHeading"/>
      </w:pPr>
      <w:bookmarkStart w:id="28" w:name="_Toc404582443"/>
      <w:bookmarkStart w:id="29" w:name="_Toc406411722"/>
      <w:bookmarkStart w:id="30" w:name="_Toc408300224"/>
      <w:bookmarkStart w:id="31" w:name="_Toc427917254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254E99">
        <w:t>Nigeria</w:t>
      </w:r>
      <w:bookmarkEnd w:id="28"/>
      <w:bookmarkEnd w:id="29"/>
      <w:bookmarkEnd w:id="30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Africa sector database data)</w:t>
      </w:r>
      <w:bookmarkEnd w:id="31"/>
    </w:p>
    <w:p w14:paraId="1442A7CE" w14:textId="77777777" w:rsidR="00B64114" w:rsidRDefault="00B64114" w:rsidP="00B6411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AC" wp14:editId="1442AAAD">
            <wp:extent cx="5029200" cy="2468880"/>
            <wp:effectExtent l="0" t="0" r="0" b="762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442A7CF" w14:textId="77777777" w:rsidR="00B64114" w:rsidRDefault="00B64114" w:rsidP="00B64114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165.1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-0.</w:t>
      </w:r>
      <w:r>
        <w:rPr>
          <w:color w:val="FF0000"/>
        </w:rPr>
        <w:t>0</w:t>
      </w:r>
      <w:r w:rsidRPr="00A60D80">
        <w:rPr>
          <w:color w:val="FF0000"/>
        </w:rPr>
        <w:t>3) omitted</w:t>
      </w:r>
      <w:r>
        <w:rPr>
          <w:color w:val="FF0000"/>
        </w:rPr>
        <w:t>.</w:t>
      </w:r>
    </w:p>
    <w:p w14:paraId="1442A7D0" w14:textId="77777777" w:rsidR="00B64114" w:rsidRDefault="00B64114" w:rsidP="00B6411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AE" wp14:editId="1442AAAF">
            <wp:extent cx="5029200" cy="2468880"/>
            <wp:effectExtent l="0" t="0" r="0" b="762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442A7D1" w14:textId="77777777" w:rsidR="00B64114" w:rsidRDefault="00B64114" w:rsidP="00B64114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149.0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0.</w:t>
      </w:r>
      <w:r>
        <w:rPr>
          <w:color w:val="FF0000"/>
        </w:rPr>
        <w:t>01</w:t>
      </w:r>
      <w:r w:rsidRPr="00A60D80">
        <w:rPr>
          <w:color w:val="FF0000"/>
        </w:rPr>
        <w:t>) omitted</w:t>
      </w:r>
      <w:r>
        <w:rPr>
          <w:color w:val="FF0000"/>
        </w:rPr>
        <w:t>.</w:t>
      </w:r>
    </w:p>
    <w:p w14:paraId="1442A7D2" w14:textId="77777777" w:rsidR="00B64114" w:rsidRDefault="00B64114" w:rsidP="00B6411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B0" wp14:editId="1442AAB1">
            <wp:extent cx="5029200" cy="2468880"/>
            <wp:effectExtent l="0" t="0" r="0" b="762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442A7D3" w14:textId="77777777" w:rsidR="00B64114" w:rsidRDefault="00B64114" w:rsidP="00B64114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148.9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-0.</w:t>
      </w:r>
      <w:r>
        <w:rPr>
          <w:color w:val="FF0000"/>
        </w:rPr>
        <w:t>1</w:t>
      </w:r>
      <w:r w:rsidRPr="00A60D80">
        <w:rPr>
          <w:color w:val="FF0000"/>
        </w:rPr>
        <w:t>) omitted</w:t>
      </w:r>
      <w:r>
        <w:rPr>
          <w:color w:val="FF0000"/>
        </w:rPr>
        <w:t>.</w:t>
      </w:r>
    </w:p>
    <w:p w14:paraId="1442A7D4" w14:textId="77777777" w:rsidR="00B64114" w:rsidRDefault="00B64114" w:rsidP="00B64114">
      <w:pPr>
        <w:pStyle w:val="Source"/>
        <w:spacing w:after="0"/>
        <w:rPr>
          <w:color w:val="FF0000"/>
        </w:rPr>
      </w:pPr>
    </w:p>
    <w:p w14:paraId="1442A7D5" w14:textId="77777777" w:rsidR="00EA21D5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 xml:space="preserve">Source: Authors’ calculations using the </w:t>
      </w:r>
      <w:r w:rsidR="00DC1A9F" w:rsidRPr="00450B67">
        <w:rPr>
          <w:b/>
        </w:rPr>
        <w:t>Africa Sector Database</w:t>
      </w:r>
      <w:r w:rsidR="001228CD">
        <w:t xml:space="preserve"> (</w:t>
      </w:r>
      <w:hyperlink r:id="rId32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  <w:bookmarkStart w:id="32" w:name="_Toc404582444"/>
    </w:p>
    <w:p w14:paraId="1442A7D6" w14:textId="677F1569" w:rsidR="00A60D80" w:rsidRDefault="00A60D80" w:rsidP="005C4483">
      <w:pPr>
        <w:pStyle w:val="FigureHeading"/>
      </w:pPr>
      <w:bookmarkStart w:id="33" w:name="_Toc408300225"/>
      <w:bookmarkStart w:id="34" w:name="_Toc427917255"/>
      <w:r>
        <w:t>Relative productivity and changes in employment shares by sector, Nigeria</w:t>
      </w:r>
      <w:bookmarkEnd w:id="33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data)</w:t>
      </w:r>
      <w:bookmarkEnd w:id="34"/>
    </w:p>
    <w:p w14:paraId="1442A7D7" w14:textId="77777777" w:rsidR="00A60D80" w:rsidRDefault="00A60D80" w:rsidP="00A60D80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B2" wp14:editId="1442AAB3">
            <wp:extent cx="5029200" cy="2468880"/>
            <wp:effectExtent l="0" t="0" r="0" b="762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442A7D8" w14:textId="77777777" w:rsidR="00A60D80" w:rsidRDefault="00A60D80" w:rsidP="00A60D80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>Mining (relative productivity level 714.7</w:t>
      </w:r>
      <w:r>
        <w:rPr>
          <w:color w:val="FF0000"/>
        </w:rPr>
        <w:t xml:space="preserve">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-0.3) omitted</w:t>
      </w:r>
      <w:r>
        <w:rPr>
          <w:color w:val="FF0000"/>
        </w:rPr>
        <w:t>.</w:t>
      </w:r>
    </w:p>
    <w:p w14:paraId="1442A7D9" w14:textId="77777777" w:rsidR="00A60D80" w:rsidRPr="00A60D80" w:rsidRDefault="00A60D80" w:rsidP="00A60D80">
      <w:pPr>
        <w:pStyle w:val="Source"/>
        <w:spacing w:after="0"/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1442AAB4" wp14:editId="1442AAB5">
            <wp:extent cx="5029200" cy="2468880"/>
            <wp:effectExtent l="0" t="0" r="0" b="762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442A7DA" w14:textId="77777777" w:rsidR="00A60D80" w:rsidRDefault="00A60D80" w:rsidP="00A60D80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273.3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0.</w:t>
      </w:r>
      <w:r>
        <w:rPr>
          <w:color w:val="FF0000"/>
        </w:rPr>
        <w:t>1</w:t>
      </w:r>
      <w:r w:rsidRPr="00A60D80">
        <w:rPr>
          <w:color w:val="FF0000"/>
        </w:rPr>
        <w:t>) omitted</w:t>
      </w:r>
      <w:r>
        <w:rPr>
          <w:color w:val="FF0000"/>
        </w:rPr>
        <w:t>.</w:t>
      </w:r>
    </w:p>
    <w:p w14:paraId="1442A7DB" w14:textId="77777777" w:rsidR="00A60D80" w:rsidRDefault="00A60D80" w:rsidP="003B60A5">
      <w:pPr>
        <w:pStyle w:val="Source"/>
        <w:spacing w:after="0"/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1442AAB6" wp14:editId="1442AAB7">
            <wp:extent cx="5029200" cy="2468880"/>
            <wp:effectExtent l="0" t="0" r="0" b="762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442A7DC" w14:textId="77777777" w:rsidR="003B60A5" w:rsidRDefault="003B60A5" w:rsidP="003B60A5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128.2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0.</w:t>
      </w:r>
      <w:r>
        <w:rPr>
          <w:color w:val="FF0000"/>
        </w:rPr>
        <w:t>1</w:t>
      </w:r>
      <w:r w:rsidRPr="00A60D80">
        <w:rPr>
          <w:color w:val="FF0000"/>
        </w:rPr>
        <w:t>) omitted</w:t>
      </w:r>
      <w:r>
        <w:rPr>
          <w:color w:val="FF0000"/>
        </w:rPr>
        <w:t>.</w:t>
      </w:r>
    </w:p>
    <w:p w14:paraId="1442A7DD" w14:textId="77777777" w:rsidR="003B60A5" w:rsidRDefault="003B60A5" w:rsidP="00A60D80">
      <w:pPr>
        <w:pStyle w:val="Source"/>
        <w:spacing w:after="0"/>
        <w:rPr>
          <w:color w:val="FF0000"/>
        </w:rPr>
      </w:pPr>
    </w:p>
    <w:p w14:paraId="1442A7DE" w14:textId="77777777" w:rsidR="00A60D80" w:rsidRDefault="00A60D80" w:rsidP="00A60D80">
      <w:pPr>
        <w:pStyle w:val="Source"/>
      </w:pPr>
      <w:r>
        <w:t>Note: Size of bubbles represents number of persons engaged in each sector in the later year of each of the three periods.</w:t>
      </w:r>
      <w:r>
        <w:br/>
        <w:t xml:space="preserve">Source: Authors’ calculations using the </w:t>
      </w:r>
      <w:r w:rsidRPr="00450B67">
        <w:rPr>
          <w:b/>
        </w:rPr>
        <w:t>10-Sector Database</w:t>
      </w:r>
      <w:r>
        <w:t xml:space="preserve"> (</w:t>
      </w:r>
      <w:hyperlink r:id="rId36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>.</w:t>
      </w:r>
    </w:p>
    <w:p w14:paraId="1442A7DF" w14:textId="4A5F8927" w:rsidR="00703199" w:rsidRDefault="00703199" w:rsidP="005C4483">
      <w:pPr>
        <w:pStyle w:val="FigureHeading"/>
      </w:pPr>
      <w:bookmarkStart w:id="35" w:name="_Toc427917256"/>
      <w:bookmarkStart w:id="36" w:name="_Toc406411723"/>
      <w:bookmarkStart w:id="37" w:name="_Toc408300226"/>
      <w:r>
        <w:t>Relative productivity and changes in employment shares by sector, Nigeria</w:t>
      </w:r>
      <w:bookmarkEnd w:id="35"/>
      <w:r w:rsidR="00DF3F6F">
        <w:t xml:space="preserve"> (</w:t>
      </w:r>
      <w:proofErr w:type="spellStart"/>
      <w:r w:rsidR="00DF3F6F">
        <w:t>GGDC</w:t>
      </w:r>
      <w:proofErr w:type="spellEnd"/>
      <w:r w:rsidR="00DF3F6F">
        <w:t xml:space="preserve"> 10-sector database alternative rebasing data)</w:t>
      </w:r>
    </w:p>
    <w:p w14:paraId="1442A7E0" w14:textId="77777777" w:rsidR="00703199" w:rsidRPr="00703199" w:rsidRDefault="00703199" w:rsidP="00703199">
      <w:pPr>
        <w:pStyle w:val="BodyText"/>
      </w:pPr>
      <w:r>
        <w:rPr>
          <w:noProof/>
          <w:lang w:eastAsia="en-GB"/>
        </w:rPr>
        <w:drawing>
          <wp:inline distT="0" distB="0" distL="0" distR="0" wp14:anchorId="1442AAB8" wp14:editId="1442AAB9">
            <wp:extent cx="5029200" cy="2468880"/>
            <wp:effectExtent l="0" t="0" r="0" b="762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442A7E1" w14:textId="77777777" w:rsidR="00703199" w:rsidRDefault="00703199" w:rsidP="00703199">
      <w:pPr>
        <w:pStyle w:val="Source"/>
        <w:spacing w:after="0"/>
        <w:rPr>
          <w:color w:val="FF0000"/>
        </w:rPr>
      </w:pPr>
      <w:r w:rsidRPr="00A60D80">
        <w:rPr>
          <w:color w:val="FF0000"/>
        </w:rPr>
        <w:t xml:space="preserve">Mining (relative productivity level </w:t>
      </w:r>
      <w:r>
        <w:rPr>
          <w:color w:val="FF0000"/>
        </w:rPr>
        <w:t xml:space="preserve">56.6 </w:t>
      </w:r>
      <w:r w:rsidRPr="00A60D80">
        <w:rPr>
          <w:color w:val="FF0000"/>
        </w:rPr>
        <w:t>/</w:t>
      </w:r>
      <w:r>
        <w:rPr>
          <w:color w:val="FF0000"/>
        </w:rPr>
        <w:t xml:space="preserve"> </w:t>
      </w:r>
      <w:r w:rsidRPr="00A60D80">
        <w:rPr>
          <w:color w:val="FF0000"/>
        </w:rPr>
        <w:t>percentage point change in share of persons engaged 0.</w:t>
      </w:r>
      <w:r>
        <w:rPr>
          <w:color w:val="FF0000"/>
        </w:rPr>
        <w:t>04</w:t>
      </w:r>
      <w:r w:rsidRPr="00A60D80">
        <w:rPr>
          <w:color w:val="FF0000"/>
        </w:rPr>
        <w:t>) omitted</w:t>
      </w:r>
      <w:r>
        <w:rPr>
          <w:color w:val="FF0000"/>
        </w:rPr>
        <w:t>.</w:t>
      </w:r>
    </w:p>
    <w:p w14:paraId="1442A7E2" w14:textId="77777777" w:rsidR="00703199" w:rsidRDefault="00703199" w:rsidP="00703199">
      <w:pPr>
        <w:pStyle w:val="Source"/>
        <w:spacing w:after="0"/>
        <w:rPr>
          <w:color w:val="FF0000"/>
        </w:rPr>
      </w:pPr>
    </w:p>
    <w:p w14:paraId="1442A7E3" w14:textId="77777777" w:rsidR="00703199" w:rsidRDefault="00703199" w:rsidP="00703199">
      <w:pPr>
        <w:pStyle w:val="Source"/>
      </w:pPr>
      <w:r>
        <w:t xml:space="preserve">Note: Size of bubbles represents number of persons engaged in each sector in </w:t>
      </w:r>
      <w:r w:rsidR="00CC411E">
        <w:t>2011</w:t>
      </w:r>
      <w:r>
        <w:t>.</w:t>
      </w:r>
      <w:r>
        <w:br/>
        <w:t xml:space="preserve">Source: </w:t>
      </w:r>
      <w:r w:rsidR="00450B67">
        <w:t xml:space="preserve">Authors’ calculations using the </w:t>
      </w:r>
      <w:r w:rsidR="00450B67" w:rsidRPr="00450B67">
        <w:rPr>
          <w:b/>
        </w:rPr>
        <w:t>alternative Nigeria data, rebasing included, in the 10-Sector Database</w:t>
      </w:r>
      <w:r w:rsidR="00450B67">
        <w:t xml:space="preserve"> (</w:t>
      </w:r>
      <w:hyperlink r:id="rId38" w:history="1">
        <w:r w:rsidR="00450B67" w:rsidRPr="00EF7190">
          <w:rPr>
            <w:rStyle w:val="Hyperlink"/>
          </w:rPr>
          <w:t>http://www.rug.nl/research/ggdc/data/10-sector-database</w:t>
        </w:r>
      </w:hyperlink>
      <w:r w:rsidR="00450B67">
        <w:t xml:space="preserve">); </w:t>
      </w:r>
      <w:proofErr w:type="spellStart"/>
      <w:r w:rsidR="00450B67">
        <w:t>Timmer</w:t>
      </w:r>
      <w:proofErr w:type="spellEnd"/>
      <w:r w:rsidR="00450B67">
        <w:t xml:space="preserve"> et al. </w:t>
      </w:r>
      <w:r w:rsidR="00450B67" w:rsidRPr="00714EDC">
        <w:t>(201</w:t>
      </w:r>
      <w:r w:rsidR="00450B67">
        <w:t>4</w:t>
      </w:r>
      <w:r w:rsidR="00450B67" w:rsidRPr="00714EDC">
        <w:t>)</w:t>
      </w:r>
      <w:r w:rsidR="00450B67">
        <w:t>.</w:t>
      </w:r>
    </w:p>
    <w:p w14:paraId="1442A7E4" w14:textId="2BCAB2AA" w:rsidR="005C4483" w:rsidRDefault="005C4483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41486632" w14:textId="2394C5B2" w:rsidR="005C4483" w:rsidRDefault="005C4483" w:rsidP="005C4483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38" w:name="_Toc427753256"/>
      <w:bookmarkStart w:id="39" w:name="_Toc427767257"/>
      <w:bookmarkStart w:id="40" w:name="_Toc427768420"/>
      <w:bookmarkStart w:id="41" w:name="_Toc427917257"/>
      <w:r>
        <w:t xml:space="preserve">Relative productivity and changes in employment shares by sector, </w:t>
      </w:r>
      <w:r>
        <w:rPr>
          <w:noProof/>
        </w:rPr>
        <w:t>Nigeria</w:t>
      </w:r>
      <w:r>
        <w:t xml:space="preserve">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38"/>
      <w:bookmarkEnd w:id="39"/>
      <w:bookmarkEnd w:id="40"/>
      <w:bookmarkEnd w:id="41"/>
    </w:p>
    <w:p w14:paraId="11857165" w14:textId="0F7617F2" w:rsidR="005C4483" w:rsidRPr="000D1333" w:rsidRDefault="00FB6E7F" w:rsidP="005C4483">
      <w:pPr>
        <w:pStyle w:val="BodyText"/>
        <w:tabs>
          <w:tab w:val="left" w:pos="1200"/>
        </w:tabs>
      </w:pPr>
      <w:r>
        <w:rPr>
          <w:noProof/>
          <w:lang w:eastAsia="en-GB"/>
        </w:rPr>
        <w:drawing>
          <wp:inline distT="0" distB="0" distL="0" distR="0" wp14:anchorId="06492E7E" wp14:editId="40895EBB">
            <wp:extent cx="5400000" cy="2743200"/>
            <wp:effectExtent l="0" t="0" r="0" b="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FB6E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430B532" wp14:editId="1BA42179">
            <wp:extent cx="5400000" cy="2743200"/>
            <wp:effectExtent l="0" t="0" r="0" b="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FB6E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E555B40" wp14:editId="1B9A748D">
            <wp:extent cx="5400000" cy="2743200"/>
            <wp:effectExtent l="0" t="0" r="0" b="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75BF261" w14:textId="77777777" w:rsidR="005C4483" w:rsidRDefault="005C4483" w:rsidP="005C4483">
      <w:pPr>
        <w:pStyle w:val="BodyText"/>
        <w:rPr>
          <w:noProof/>
          <w:lang w:eastAsia="en-GB"/>
        </w:rPr>
      </w:pPr>
    </w:p>
    <w:p w14:paraId="2D6E400B" w14:textId="3F7722F1" w:rsidR="005C4483" w:rsidRDefault="00FB6E7F" w:rsidP="005C4483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845CED" wp14:editId="68EDE715">
            <wp:extent cx="5400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99BA070" w14:textId="77777777" w:rsidR="005C4483" w:rsidRPr="00065CA6" w:rsidRDefault="005C4483" w:rsidP="005C4483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4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4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</w:p>
    <w:p w14:paraId="1EE53AF7" w14:textId="77777777" w:rsidR="005C4483" w:rsidRDefault="005C4483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1442A7E5" w14:textId="5DBD0B20" w:rsidR="00E44849" w:rsidRDefault="00E44849" w:rsidP="005C4483">
      <w:pPr>
        <w:pStyle w:val="FigureHeading"/>
      </w:pPr>
      <w:bookmarkStart w:id="42" w:name="_Toc427917258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254E99">
        <w:t>Nigeria</w:t>
      </w:r>
      <w:r>
        <w:t>, 1990–2010</w:t>
      </w:r>
      <w:bookmarkEnd w:id="32"/>
      <w:bookmarkEnd w:id="36"/>
      <w:bookmarkEnd w:id="37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Africa sector database data)</w:t>
      </w:r>
      <w:bookmarkEnd w:id="42"/>
    </w:p>
    <w:p w14:paraId="5A3B117C" w14:textId="11F24370" w:rsidR="00A74BC9" w:rsidRPr="00A74BC9" w:rsidRDefault="00A74BC9" w:rsidP="00A74BC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611D5B7" wp14:editId="64350162">
            <wp:extent cx="4572000" cy="219456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442A7E7" w14:textId="77777777" w:rsidR="00E44849" w:rsidRDefault="00E44849" w:rsidP="002D3E1B">
      <w:pPr>
        <w:pStyle w:val="Source"/>
      </w:pPr>
      <w:r>
        <w:t xml:space="preserve">Source: Authors’ calculations using the </w:t>
      </w:r>
      <w:r w:rsidRPr="00450B67">
        <w:rPr>
          <w:b/>
        </w:rPr>
        <w:t>Africa Sector Database</w:t>
      </w:r>
      <w:r w:rsidR="001228CD">
        <w:t xml:space="preserve"> (</w:t>
      </w:r>
      <w:hyperlink r:id="rId4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1442A7EA" w14:textId="11860F21" w:rsidR="003B60A5" w:rsidRDefault="003B60A5" w:rsidP="005C4483">
      <w:pPr>
        <w:pStyle w:val="FigureHeading"/>
      </w:pPr>
      <w:bookmarkStart w:id="43" w:name="_Toc408300227"/>
      <w:bookmarkStart w:id="44" w:name="_Toc427917259"/>
      <w:r>
        <w:t>Decomposition of labour productivity change, Nigeria, 1990–2010</w:t>
      </w:r>
      <w:bookmarkEnd w:id="43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data)</w:t>
      </w:r>
      <w:bookmarkEnd w:id="44"/>
    </w:p>
    <w:p w14:paraId="386F8D19" w14:textId="14C052D8" w:rsidR="00A74BC9" w:rsidRPr="00A74BC9" w:rsidRDefault="00A74BC9" w:rsidP="00A74BC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3136F7D2" wp14:editId="71D89978">
            <wp:extent cx="4572000" cy="219456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442A7EC" w14:textId="77777777" w:rsidR="003B60A5" w:rsidRDefault="003B60A5" w:rsidP="003B60A5">
      <w:pPr>
        <w:pStyle w:val="Source"/>
      </w:pPr>
      <w:r>
        <w:t xml:space="preserve">Source: Authors’ calculations using the </w:t>
      </w:r>
      <w:r w:rsidRPr="00450B67">
        <w:rPr>
          <w:b/>
        </w:rPr>
        <w:t>10-Sector Database</w:t>
      </w:r>
      <w:r>
        <w:t xml:space="preserve"> (</w:t>
      </w:r>
      <w:hyperlink r:id="rId48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>.</w:t>
      </w:r>
    </w:p>
    <w:p w14:paraId="1442A7EE" w14:textId="3A46E63E" w:rsidR="00CC411E" w:rsidRDefault="00CC411E" w:rsidP="005C4483">
      <w:pPr>
        <w:pStyle w:val="FigureHeading"/>
      </w:pPr>
      <w:bookmarkStart w:id="45" w:name="_Toc427917260"/>
      <w:r>
        <w:t>Decomposition of labour productivity change, Nigeria, 2010–11</w:t>
      </w:r>
      <w:bookmarkEnd w:id="45"/>
    </w:p>
    <w:p w14:paraId="0D379D5B" w14:textId="1EF6F44D" w:rsidR="00A74BC9" w:rsidRPr="00A74BC9" w:rsidRDefault="00A74BC9" w:rsidP="00A74BC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306F190" wp14:editId="6662305D">
            <wp:extent cx="4572000" cy="219456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442A7F0" w14:textId="77777777" w:rsidR="00CC411E" w:rsidRDefault="00CC411E" w:rsidP="00CC411E">
      <w:pPr>
        <w:pStyle w:val="Source"/>
      </w:pPr>
      <w:r>
        <w:t xml:space="preserve">Source: </w:t>
      </w:r>
      <w:r w:rsidR="00450B67">
        <w:t xml:space="preserve">Authors’ calculations using the </w:t>
      </w:r>
      <w:r w:rsidR="00450B67" w:rsidRPr="00450B67">
        <w:rPr>
          <w:b/>
        </w:rPr>
        <w:t>alternative Nigeria data, rebasing included, in the 10-Sector Database</w:t>
      </w:r>
      <w:r w:rsidR="00450B67">
        <w:t xml:space="preserve"> (</w:t>
      </w:r>
      <w:hyperlink r:id="rId50" w:history="1">
        <w:r w:rsidR="00450B67" w:rsidRPr="00EF7190">
          <w:rPr>
            <w:rStyle w:val="Hyperlink"/>
          </w:rPr>
          <w:t>http://www.rug.nl/research/ggdc/data/10-sector-database</w:t>
        </w:r>
      </w:hyperlink>
      <w:r w:rsidR="00450B67">
        <w:t xml:space="preserve">); </w:t>
      </w:r>
      <w:proofErr w:type="spellStart"/>
      <w:r w:rsidR="00450B67">
        <w:t>Timmer</w:t>
      </w:r>
      <w:proofErr w:type="spellEnd"/>
      <w:r w:rsidR="00450B67">
        <w:t xml:space="preserve"> et al. </w:t>
      </w:r>
      <w:r w:rsidR="00450B67" w:rsidRPr="00714EDC">
        <w:t>(201</w:t>
      </w:r>
      <w:r w:rsidR="00450B67">
        <w:t>4</w:t>
      </w:r>
      <w:r w:rsidR="00450B67" w:rsidRPr="00714EDC">
        <w:t>)</w:t>
      </w:r>
      <w:r w:rsidR="00450B67">
        <w:t>.</w:t>
      </w:r>
    </w:p>
    <w:p w14:paraId="3B296795" w14:textId="53739201" w:rsidR="00FB6E7F" w:rsidRDefault="00FB6E7F" w:rsidP="00FB6E7F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6" w:name="_Toc427753257"/>
      <w:bookmarkStart w:id="47" w:name="_Toc427767259"/>
      <w:bookmarkStart w:id="48" w:name="_Toc427768422"/>
      <w:bookmarkStart w:id="49" w:name="_Toc427917261"/>
      <w:r>
        <w:t xml:space="preserve">Decomposition of labour productivity change, </w:t>
      </w:r>
      <w:r>
        <w:rPr>
          <w:noProof/>
        </w:rPr>
        <w:t>Nigeria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6"/>
      <w:bookmarkEnd w:id="47"/>
      <w:bookmarkEnd w:id="48"/>
      <w:bookmarkEnd w:id="49"/>
    </w:p>
    <w:p w14:paraId="3E778650" w14:textId="1BE6F2AA" w:rsidR="00FB6E7F" w:rsidRPr="00BC3613" w:rsidRDefault="00FB6E7F" w:rsidP="00FB6E7F">
      <w:pPr>
        <w:pStyle w:val="BodyText"/>
      </w:pPr>
      <w:r>
        <w:rPr>
          <w:noProof/>
          <w:lang w:eastAsia="en-GB"/>
        </w:rPr>
        <w:drawing>
          <wp:inline distT="0" distB="0" distL="0" distR="0" wp14:anchorId="05F81D02" wp14:editId="75193218">
            <wp:extent cx="4572000" cy="2286000"/>
            <wp:effectExtent l="0" t="0" r="0" b="0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A6873F9" w14:textId="77777777" w:rsidR="00FB6E7F" w:rsidRPr="00E05679" w:rsidRDefault="00FB6E7F" w:rsidP="00FB6E7F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52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53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</w:p>
    <w:p w14:paraId="1442A7F1" w14:textId="77777777" w:rsidR="00CC411E" w:rsidRDefault="00CC411E" w:rsidP="002D3E1B">
      <w:pPr>
        <w:pStyle w:val="Source"/>
      </w:pPr>
    </w:p>
    <w:p w14:paraId="1442A7F2" w14:textId="77777777" w:rsidR="003B60A5" w:rsidRDefault="003B60A5">
      <w:pPr>
        <w:rPr>
          <w:rFonts w:ascii="Arial" w:hAnsi="Arial"/>
          <w:b/>
          <w:color w:val="006C67" w:themeColor="accent1"/>
          <w:sz w:val="24"/>
        </w:rPr>
      </w:pPr>
      <w:bookmarkStart w:id="50" w:name="_Toc404582445"/>
      <w:bookmarkStart w:id="51" w:name="_Toc406411724"/>
      <w:r>
        <w:br w:type="page"/>
      </w:r>
    </w:p>
    <w:p w14:paraId="1442A7F3" w14:textId="649DD030" w:rsidR="00011EA8" w:rsidRDefault="00011EA8" w:rsidP="00FB6E7F">
      <w:pPr>
        <w:pStyle w:val="FigureHeading"/>
      </w:pPr>
      <w:bookmarkStart w:id="52" w:name="_Toc408300228"/>
      <w:bookmarkStart w:id="53" w:name="_Toc427917262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254E99">
        <w:t>Nigeria</w:t>
      </w:r>
      <w:r w:rsidRPr="00BA5FA0">
        <w:t>, 2010</w:t>
      </w:r>
      <w:bookmarkEnd w:id="50"/>
      <w:bookmarkEnd w:id="51"/>
      <w:bookmarkEnd w:id="52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Africa sector database data)</w:t>
      </w:r>
      <w:bookmarkEnd w:id="53"/>
    </w:p>
    <w:p w14:paraId="1442A7F4" w14:textId="77777777" w:rsidR="00CC411E" w:rsidRPr="00CC411E" w:rsidRDefault="00CC411E" w:rsidP="00CC411E">
      <w:pPr>
        <w:pStyle w:val="BodyText"/>
      </w:pPr>
      <w:r>
        <w:rPr>
          <w:noProof/>
          <w:lang w:eastAsia="en-GB"/>
        </w:rPr>
        <w:drawing>
          <wp:inline distT="0" distB="0" distL="0" distR="0" wp14:anchorId="1442AAC0" wp14:editId="1442AAC1">
            <wp:extent cx="5029200" cy="2743200"/>
            <wp:effectExtent l="0" t="0" r="0" b="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442A7F5" w14:textId="77777777" w:rsidR="00A565A2" w:rsidRPr="00B64114" w:rsidRDefault="00A565A2" w:rsidP="00A565A2">
      <w:pPr>
        <w:pStyle w:val="Source"/>
        <w:rPr>
          <w:color w:val="FF0000"/>
        </w:rPr>
      </w:pPr>
      <w:r w:rsidRPr="00B64114">
        <w:rPr>
          <w:color w:val="FF0000"/>
        </w:rPr>
        <w:t>Mining (relative productivity 1</w:t>
      </w:r>
      <w:r>
        <w:rPr>
          <w:color w:val="FF0000"/>
        </w:rPr>
        <w:t>48.9</w:t>
      </w:r>
      <w:r w:rsidRPr="00B64114">
        <w:rPr>
          <w:color w:val="FF0000"/>
        </w:rPr>
        <w:t xml:space="preserve"> / share of persons engaged </w:t>
      </w:r>
      <w:r>
        <w:rPr>
          <w:color w:val="FF0000"/>
        </w:rPr>
        <w:t>0.002</w:t>
      </w:r>
      <w:r w:rsidRPr="00B64114">
        <w:rPr>
          <w:color w:val="FF0000"/>
        </w:rPr>
        <w:t>) omitted.</w:t>
      </w:r>
    </w:p>
    <w:p w14:paraId="1442A7F6" w14:textId="77777777" w:rsidR="00011EA8" w:rsidRDefault="00011EA8" w:rsidP="00011EA8">
      <w:pPr>
        <w:pStyle w:val="Source"/>
      </w:pPr>
      <w:r>
        <w:t xml:space="preserve">Source: Authors’ calculations using the </w:t>
      </w:r>
      <w:r w:rsidRPr="00450B67">
        <w:rPr>
          <w:b/>
        </w:rPr>
        <w:t>Africa Sector Database</w:t>
      </w:r>
      <w:r>
        <w:t xml:space="preserve"> (</w:t>
      </w:r>
      <w:hyperlink r:id="rId55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1442A7F7" w14:textId="77777777" w:rsidR="009841B5" w:rsidRDefault="009841B5" w:rsidP="00011EA8">
      <w:pPr>
        <w:pStyle w:val="Source"/>
      </w:pPr>
    </w:p>
    <w:p w14:paraId="1442A7F8" w14:textId="15489B34" w:rsidR="003B60A5" w:rsidRDefault="003B60A5" w:rsidP="00FB6E7F">
      <w:pPr>
        <w:pStyle w:val="FigureHeading"/>
      </w:pPr>
      <w:bookmarkStart w:id="54" w:name="_Toc408300229"/>
      <w:bookmarkStart w:id="55" w:name="_Toc427917263"/>
      <w:r w:rsidRPr="00BA5FA0">
        <w:t xml:space="preserve">Productivity gaps in </w:t>
      </w:r>
      <w:r>
        <w:t>Nigeria</w:t>
      </w:r>
      <w:r w:rsidRPr="00BA5FA0">
        <w:t>, 2010</w:t>
      </w:r>
      <w:bookmarkEnd w:id="54"/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10-sector database data)</w:t>
      </w:r>
      <w:bookmarkEnd w:id="55"/>
    </w:p>
    <w:p w14:paraId="1442A7F9" w14:textId="77777777" w:rsidR="00CC411E" w:rsidRPr="00CC411E" w:rsidRDefault="00CC411E" w:rsidP="00CC411E">
      <w:pPr>
        <w:pStyle w:val="BodyText"/>
      </w:pPr>
      <w:r>
        <w:rPr>
          <w:noProof/>
          <w:lang w:eastAsia="en-GB"/>
        </w:rPr>
        <w:drawing>
          <wp:inline distT="0" distB="0" distL="0" distR="0" wp14:anchorId="1442AAC2" wp14:editId="1442AAC3">
            <wp:extent cx="5029200" cy="2743200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442A7FA" w14:textId="77777777" w:rsidR="00B64114" w:rsidRPr="00B64114" w:rsidRDefault="00B64114" w:rsidP="00B64114">
      <w:pPr>
        <w:pStyle w:val="Source"/>
        <w:rPr>
          <w:color w:val="FF0000"/>
        </w:rPr>
      </w:pPr>
      <w:r w:rsidRPr="00B64114">
        <w:rPr>
          <w:color w:val="FF0000"/>
        </w:rPr>
        <w:t>Mining (relative productivity 128.2 / share of persons engaged 0</w:t>
      </w:r>
      <w:r w:rsidR="00A565A2">
        <w:rPr>
          <w:color w:val="FF0000"/>
        </w:rPr>
        <w:t>.</w:t>
      </w:r>
      <w:r w:rsidR="00083F05">
        <w:rPr>
          <w:color w:val="FF0000"/>
        </w:rPr>
        <w:t>002</w:t>
      </w:r>
      <w:r w:rsidRPr="00B64114">
        <w:rPr>
          <w:color w:val="FF0000"/>
        </w:rPr>
        <w:t>) omitted.</w:t>
      </w:r>
    </w:p>
    <w:p w14:paraId="1442A7FB" w14:textId="77777777" w:rsidR="003B60A5" w:rsidRDefault="003B60A5" w:rsidP="003B60A5">
      <w:pPr>
        <w:pStyle w:val="Source"/>
      </w:pPr>
      <w:r>
        <w:t xml:space="preserve">Source: Authors’ calculations using the </w:t>
      </w:r>
      <w:r w:rsidRPr="00450B67">
        <w:rPr>
          <w:b/>
        </w:rPr>
        <w:t>10-Sector Database</w:t>
      </w:r>
      <w:r>
        <w:t xml:space="preserve"> (</w:t>
      </w:r>
      <w:hyperlink r:id="rId57" w:history="1">
        <w:r w:rsidRPr="00EF7190">
          <w:rPr>
            <w:rStyle w:val="Hyperlink"/>
          </w:rPr>
          <w:t>http://www.rug.nl/research/ggdc/data/10-sector-database</w:t>
        </w:r>
      </w:hyperlink>
      <w:r>
        <w:t xml:space="preserve">); </w:t>
      </w:r>
      <w:proofErr w:type="spellStart"/>
      <w:r>
        <w:t>Timmer</w:t>
      </w:r>
      <w:proofErr w:type="spellEnd"/>
      <w:r>
        <w:t xml:space="preserve"> et al. </w:t>
      </w:r>
      <w:r w:rsidRPr="00714EDC">
        <w:t>(201</w:t>
      </w:r>
      <w:r>
        <w:t>4</w:t>
      </w:r>
      <w:r w:rsidRPr="00714EDC">
        <w:t>)</w:t>
      </w:r>
      <w:r>
        <w:t>.</w:t>
      </w:r>
    </w:p>
    <w:p w14:paraId="1442A7FC" w14:textId="77777777" w:rsidR="003B60A5" w:rsidRDefault="003B60A5" w:rsidP="00011EA8">
      <w:pPr>
        <w:pStyle w:val="Source"/>
      </w:pPr>
    </w:p>
    <w:p w14:paraId="1442A7FD" w14:textId="77777777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1442A7FE" w14:textId="3B8C7683" w:rsidR="00CC411E" w:rsidRDefault="00CC411E" w:rsidP="00FB6E7F">
      <w:pPr>
        <w:pStyle w:val="FigureHeading"/>
      </w:pPr>
      <w:bookmarkStart w:id="56" w:name="_Toc427917264"/>
      <w:bookmarkStart w:id="57" w:name="_Toc408401694"/>
      <w:bookmarkStart w:id="58" w:name="_Toc408410815"/>
      <w:bookmarkStart w:id="59" w:name="_Toc408300230"/>
      <w:bookmarkStart w:id="60" w:name="_Toc406411725"/>
      <w:r w:rsidRPr="00BA5FA0">
        <w:t xml:space="preserve">Productivity gaps in </w:t>
      </w:r>
      <w:r>
        <w:t>Nigeria, 2011</w:t>
      </w:r>
      <w:bookmarkEnd w:id="56"/>
    </w:p>
    <w:p w14:paraId="1442A7FF" w14:textId="77777777" w:rsidR="00CC411E" w:rsidRPr="00CC411E" w:rsidRDefault="00CC411E" w:rsidP="00CC411E">
      <w:pPr>
        <w:pStyle w:val="BodyText"/>
      </w:pPr>
      <w:r>
        <w:rPr>
          <w:noProof/>
          <w:lang w:eastAsia="en-GB"/>
        </w:rPr>
        <w:drawing>
          <wp:inline distT="0" distB="0" distL="0" distR="0" wp14:anchorId="1442AAC4" wp14:editId="1442AAC5">
            <wp:extent cx="5029200" cy="27432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442A800" w14:textId="77777777" w:rsidR="00CC411E" w:rsidRPr="00B64114" w:rsidRDefault="00CC411E" w:rsidP="00CC411E">
      <w:pPr>
        <w:pStyle w:val="Source"/>
        <w:rPr>
          <w:color w:val="FF0000"/>
        </w:rPr>
      </w:pPr>
      <w:r w:rsidRPr="00B64114">
        <w:rPr>
          <w:color w:val="FF0000"/>
        </w:rPr>
        <w:t xml:space="preserve">Mining (relative productivity </w:t>
      </w:r>
      <w:r>
        <w:rPr>
          <w:color w:val="FF0000"/>
        </w:rPr>
        <w:t>56.6</w:t>
      </w:r>
      <w:r w:rsidRPr="00B64114">
        <w:rPr>
          <w:color w:val="FF0000"/>
        </w:rPr>
        <w:t xml:space="preserve"> / share of persons engaged 0</w:t>
      </w:r>
      <w:r>
        <w:rPr>
          <w:color w:val="FF0000"/>
        </w:rPr>
        <w:t>.003</w:t>
      </w:r>
      <w:r w:rsidRPr="00B64114">
        <w:rPr>
          <w:color w:val="FF0000"/>
        </w:rPr>
        <w:t>) omitted.</w:t>
      </w:r>
    </w:p>
    <w:p w14:paraId="1442A801" w14:textId="77777777" w:rsidR="00CC411E" w:rsidRDefault="00CC411E" w:rsidP="00CC411E">
      <w:pPr>
        <w:pStyle w:val="Source"/>
      </w:pPr>
      <w:r>
        <w:t xml:space="preserve">Source: </w:t>
      </w:r>
      <w:r w:rsidR="00450B67">
        <w:t xml:space="preserve">Authors’ calculations using the </w:t>
      </w:r>
      <w:r w:rsidR="00450B67" w:rsidRPr="00450B67">
        <w:rPr>
          <w:b/>
        </w:rPr>
        <w:t>alternative Nigeria data, rebasing included, in the 10-Sector Database</w:t>
      </w:r>
      <w:r w:rsidR="00450B67">
        <w:t xml:space="preserve"> (</w:t>
      </w:r>
      <w:hyperlink r:id="rId59" w:history="1">
        <w:r w:rsidR="00450B67" w:rsidRPr="00EF7190">
          <w:rPr>
            <w:rStyle w:val="Hyperlink"/>
          </w:rPr>
          <w:t>http://www.rug.nl/research/ggdc/data/10-sector-database</w:t>
        </w:r>
      </w:hyperlink>
      <w:r w:rsidR="00450B67">
        <w:t xml:space="preserve">); </w:t>
      </w:r>
      <w:proofErr w:type="spellStart"/>
      <w:r w:rsidR="00450B67">
        <w:t>Timmer</w:t>
      </w:r>
      <w:proofErr w:type="spellEnd"/>
      <w:r w:rsidR="00450B67">
        <w:t xml:space="preserve"> et al. </w:t>
      </w:r>
      <w:r w:rsidR="00450B67" w:rsidRPr="00714EDC">
        <w:t>(201</w:t>
      </w:r>
      <w:r w:rsidR="00450B67">
        <w:t>4</w:t>
      </w:r>
      <w:r w:rsidR="00450B67" w:rsidRPr="00714EDC">
        <w:t>)</w:t>
      </w:r>
      <w:r w:rsidR="00450B67">
        <w:t>.</w:t>
      </w:r>
    </w:p>
    <w:p w14:paraId="55CC917E" w14:textId="77777777" w:rsidR="00FB6E7F" w:rsidRDefault="00FB6E7F" w:rsidP="00FB6E7F">
      <w:pPr>
        <w:pStyle w:val="BodyText"/>
      </w:pPr>
    </w:p>
    <w:p w14:paraId="7B0A1DC7" w14:textId="5A2FDFFB" w:rsidR="00FB6E7F" w:rsidRDefault="00FB6E7F" w:rsidP="00FB6E7F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61" w:name="_Toc427753258"/>
      <w:bookmarkStart w:id="62" w:name="_Toc427767261"/>
      <w:bookmarkStart w:id="63" w:name="_Toc427768424"/>
      <w:bookmarkStart w:id="64" w:name="_Toc427917265"/>
      <w:r w:rsidRPr="00BA5FA0">
        <w:t>Productivity gaps in</w:t>
      </w:r>
      <w:r>
        <w:t xml:space="preserve"> Nigeria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61"/>
      <w:bookmarkEnd w:id="62"/>
      <w:bookmarkEnd w:id="63"/>
      <w:bookmarkEnd w:id="64"/>
    </w:p>
    <w:p w14:paraId="4E25634A" w14:textId="3002CFB1" w:rsidR="00FB6E7F" w:rsidRDefault="00FB6E7F" w:rsidP="00FB6E7F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76E67D7C" wp14:editId="0368E321">
            <wp:extent cx="5400000" cy="2743200"/>
            <wp:effectExtent l="0" t="0" r="0" b="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0B5EDB70" w14:textId="77777777" w:rsidR="00FB6E7F" w:rsidRDefault="00FB6E7F" w:rsidP="00FB6E7F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61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62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</w:p>
    <w:p w14:paraId="1442A802" w14:textId="77777777" w:rsidR="00CC411E" w:rsidRDefault="00CC411E"/>
    <w:p w14:paraId="1442A803" w14:textId="77777777" w:rsidR="007D1C19" w:rsidRDefault="007D1C19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1442A804" w14:textId="280C702D" w:rsidR="009841B5" w:rsidRDefault="009841B5" w:rsidP="003066B2">
      <w:pPr>
        <w:pStyle w:val="FigureHeading"/>
      </w:pPr>
      <w:bookmarkStart w:id="65" w:name="_Toc427917266"/>
      <w:r>
        <w:t xml:space="preserve">Total employment by sex and </w:t>
      </w:r>
      <w:r w:rsidR="00BB0135">
        <w:t xml:space="preserve">broad </w:t>
      </w:r>
      <w:r>
        <w:t xml:space="preserve">sector, </w:t>
      </w:r>
      <w:bookmarkEnd w:id="57"/>
      <w:bookmarkEnd w:id="58"/>
      <w:r>
        <w:t>Nigeria</w:t>
      </w:r>
      <w:r w:rsidR="00BB0135">
        <w:t xml:space="preserve"> (ILO GET data)</w:t>
      </w:r>
      <w:bookmarkEnd w:id="65"/>
    </w:p>
    <w:p w14:paraId="1442A805" w14:textId="77777777" w:rsidR="009841B5" w:rsidRDefault="009841B5" w:rsidP="009841B5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442AAC6" wp14:editId="1442AAC7">
                <wp:extent cx="4720590" cy="2590800"/>
                <wp:effectExtent l="0" t="0" r="3810" b="0"/>
                <wp:docPr id="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33" name="Chart 33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  <wpg:graphicFrame>
                        <wpg:cNvPr id="35" name="Chart 35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3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j98&#10;dMMAAADbAAAADwAAAGRycy9kb3ducmV2LnhtbESPUWvCMBSF3wf7D+EOfJvpVihbNYpMBkMGMp3v&#10;d81tU2xuapLV7t8bQdjj4ZzzHc58OdpODORD61jB0zQDQVw53XKj4Hv//vgCIkRkjZ1jUvBHAZaL&#10;+7s5ltqd+YuGXWxEgnAoUYGJsS+lDJUhi2HqeuLk1c5bjEn6RmqP5wS3nXzOskJabDktGOzpzVB1&#10;3P1aBQe/rrebvPipP4tXs3eMh2F1UmryMK5mICKN8T98a39oBXkO1y/pB8jFB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A4/fHTDAAAA2wAAAA8AAAAAAAAAAAAAAAAAmwIAAGRycy9k&#10;b3ducmV2LnhtbFBLBQYAAAAABAAEAPMAAACLAwAAAAA=&#10;">
                  <v:imagedata r:id="rId65" o:title=""/>
                  <o:lock v:ext="edit" aspectratio="f"/>
                </v:shape>
                <v:shape id="Chart 35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hFZ&#10;a8EAAADbAAAADwAAAGRycy9kb3ducmV2LnhtbESPQYvCMBSE74L/ITzBm6a74iJdo6wrgh6tgtdH&#10;82zDNi+1ibX990YQ9jjMzDfMct3ZSrTUeONYwcc0AUGcO224UHA+7SYLED4ga6wck4KePKxXw8ES&#10;U+0efKQ2C4WIEPYpKihDqFMpfV6SRT91NXH0rq6xGKJsCqkbfES4reRnknxJi4bjQok1/ZaU/2V3&#10;q2BxOGzzS5tdDZpbbzfstsd+r9R41P18gwjUhf/wu73XCmZzeH2JP0Cung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OEVlrwQAAANsAAAAPAAAAAAAAAAAAAAAAAJsCAABkcnMvZG93&#10;bnJldi54bWxQSwUGAAAAAAQABADzAAAAiQMAAAAA&#10;">
                  <v:imagedata r:id="rId66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1442A806" w14:textId="77777777" w:rsidR="009841B5" w:rsidRDefault="009841B5" w:rsidP="009841B5">
      <w:pPr>
        <w:pStyle w:val="Source"/>
      </w:pPr>
      <w:r>
        <w:t>Source: ILO Global Employment Trends 2014 (</w:t>
      </w:r>
      <w:hyperlink r:id="rId67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1442A807" w14:textId="77777777" w:rsidR="009841B5" w:rsidRDefault="009841B5" w:rsidP="009841B5">
      <w:pPr>
        <w:pStyle w:val="Source"/>
      </w:pPr>
    </w:p>
    <w:p w14:paraId="1442A808" w14:textId="218E8035" w:rsidR="009841B5" w:rsidRDefault="009841B5" w:rsidP="003066B2">
      <w:pPr>
        <w:pStyle w:val="FigureHeading"/>
      </w:pPr>
      <w:bookmarkStart w:id="66" w:name="_Toc408410816"/>
      <w:bookmarkStart w:id="67" w:name="_Toc427917267"/>
      <w:r>
        <w:t xml:space="preserve">Sectoral employment by sex, </w:t>
      </w:r>
      <w:bookmarkEnd w:id="66"/>
      <w:r>
        <w:t>Nigeria</w:t>
      </w:r>
      <w:r w:rsidR="00BB0135">
        <w:t xml:space="preserve"> (</w:t>
      </w:r>
      <w:proofErr w:type="spellStart"/>
      <w:r w:rsidR="00BB0135">
        <w:t>GGDC</w:t>
      </w:r>
      <w:proofErr w:type="spellEnd"/>
      <w:r w:rsidR="00BB0135">
        <w:t xml:space="preserve"> Africa sector database data)</w:t>
      </w:r>
      <w:bookmarkEnd w:id="67"/>
    </w:p>
    <w:p w14:paraId="1442A809" w14:textId="77777777" w:rsidR="009841B5" w:rsidRDefault="009841B5" w:rsidP="009841B5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442AAC8" wp14:editId="1442AAC9">
                <wp:extent cx="5461860" cy="4285980"/>
                <wp:effectExtent l="0" t="0" r="5715" b="635"/>
                <wp:docPr id="3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43" name="Chart 43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8"/>
                          </a:graphicData>
                        </a:graphic>
                      </wpg:graphicFrame>
                      <wpg:graphicFrame>
                        <wpg:cNvPr id="44" name="Chart 44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9"/>
                          </a:graphicData>
                        </a:graphic>
                      </wpg:graphicFrame>
                      <wpg:graphicFrame>
                        <wpg:cNvPr id="45" name="Chart 45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0"/>
                          </a:graphicData>
                        </a:graphic>
                      </wpg:graphicFrame>
                      <wpg:graphicFrame>
                        <wpg:cNvPr id="46" name="Chart 46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">
                <v:shape id="Chart 43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92E&#10;BcYAAADbAAAADwAAAGRycy9kb3ducmV2LnhtbESP0WrCQBRE3wv+w3KFvhSzqZYiMaukDW31paLm&#10;Ay7ZaxLN3g3ZVdO/dwuFPg4zc4ZJV4NpxZV611hW8BzFIIhLqxuuFBSHj8kchPPIGlvLpOCHHKyW&#10;o4cUE21vvKPr3lciQNglqKD2vkukdGVNBl1kO+LgHW1v0AfZV1L3eAtw08ppHL9Kgw2HhRo7eq+p&#10;PO8vRsHX6a35nG2KYvq9zTJp8qdtnl+UehwP2QKEp8H/h//aa63gZQa/X8IPkMs7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MfdhAXGAAAA2wAAAA8AAAAAAAAAAAAAAAAAmwIAAGRy&#10;cy9kb3ducmV2LnhtbFBLBQYAAAAABAAEAPMAAACOAwAAAAA=&#10;">
                  <v:imagedata r:id="rId72" o:title=""/>
                  <o:lock v:ext="edit" aspectratio="f"/>
                </v:shape>
                <v:shape id="Chart 44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FW7&#10;qMMAAADbAAAADwAAAGRycy9kb3ducmV2LnhtbESPQWvCQBSE7wX/w/KEXopuWkRKdBNUEMRDoTa5&#10;P7LPbDT7NuxuNf77bqHQ4zAz3zDrcrS9uJEPnWMFr/MMBHHjdMetguprP3sHESKyxt4xKXhQgLKY&#10;PK0x1+7On3Q7xVYkCIccFZgYh1zK0BiyGOZuIE7e2XmLMUnfSu3xnuC2l29ZtpQWO04LBgfaGWqu&#10;p2+rwPWXbV2Zob6g2dW+ql+W9vih1PN03KxARBrjf/ivfdAKFgv4/ZJ+gCx+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AhVu6jDAAAA2wAAAA8AAAAAAAAAAAAAAAAAmwIAAGRycy9k&#10;b3ducmV2LnhtbFBLBQYAAAAABAAEAPMAAACLAwAAAAA=&#10;">
                  <v:imagedata r:id="rId73" o:title=""/>
                  <o:lock v:ext="edit" aspectratio="f"/>
                </v:shape>
                <v:shape id="Chart 45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3/0&#10;9MUAAADbAAAADwAAAGRycy9kb3ducmV2LnhtbESP3WoCMRSE7wu+QziCdzXrb8vWKCoVlFKptrS3&#10;h83ZzeLmZNmkur69EQq9HGbmG2a2aG0lztT40rGCQT8BQZw5XXKh4Otz8/gMwgdkjZVjUnAlD4t5&#10;52GGqXYXPtD5GAoRIexTVGBCqFMpfWbIou+7mjh6uWsshiibQuoGLxFuKzlMkqm0WHJcMFjT2lB2&#10;Ov5aBfnuGl7f8/3oKRl/rM3qe/TzdmClet12+QIiUBv+w3/trVYwnsD9S/wBcn4D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i3/09MUAAADbAAAADwAAAAAAAAAAAAAAAACbAgAAZHJz&#10;L2Rvd25yZXYueG1sUEsFBgAAAAAEAAQA8wAAAI0DAAAAAA==&#10;">
                  <v:imagedata r:id="rId74" o:title=""/>
                  <o:lock v:ext="edit" aspectratio="f"/>
                </v:shape>
                <v:shape id="Chart 46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OY1&#10;X8QAAADbAAAADwAAAGRycy9kb3ducmV2LnhtbESPQWvCQBSE74X+h+UVeqsvliI1uglSMPTQQ40e&#10;PD6zzySafRuyq8Z/3y0Uehxm5htmmY+2U1cefOtEw3SSgGKpnGml1rDbrl/eQflAYqhzwhru7CHP&#10;Hh+WlBp3kw1fy1CrCBGfkoYmhD5F9FXDlvzE9SzRO7rBUohyqNEMdItw2+FrkszQUitxoaGePxqu&#10;zuXFasBiftgU3SnsL1/z9XdhStzhXevnp3G1ABV4DP/hv/an0fA2g98v8Qdg9g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o5jVfxAAAANsAAAAPAAAAAAAAAAAAAAAAAJsCAABkcnMv&#10;ZG93bnJldi54bWxQSwUGAAAAAAQABADzAAAAjAMAAAAA&#10;">
                  <v:imagedata r:id="rId75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1442A80A" w14:textId="77777777" w:rsidR="009841B5" w:rsidRDefault="009841B5" w:rsidP="009841B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442AACA" wp14:editId="1442AACB">
                <wp:extent cx="5442810" cy="6396720"/>
                <wp:effectExtent l="0" t="0" r="5715" b="4445"/>
                <wp:docPr id="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49" name="Chart 49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6"/>
                          </a:graphicData>
                        </a:graphic>
                      </wpg:graphicFrame>
                      <wpg:graphicFrame>
                        <wpg:cNvPr id="50" name="Chart 50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7"/>
                          </a:graphicData>
                        </a:graphic>
                      </wpg:graphicFrame>
                      <wpg:graphicFrame>
                        <wpg:cNvPr id="51" name="Chart 51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8"/>
                          </a:graphicData>
                        </a:graphic>
                      </wpg:graphicFrame>
                      <wpg:graphicFrame>
                        <wpg:cNvPr id="53" name="Chart 53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9"/>
                          </a:graphicData>
                        </a:graphic>
                      </wpg:graphicFrame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0"/>
                          </a:graphicData>
                        </a:graphic>
                      </wpg:graphicFrame>
                      <wpg:graphicFrame>
                        <wpg:cNvPr id="55" name="Chart 55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">
                <v:shape id="Chart 49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TSf&#10;A8QAAADbAAAADwAAAGRycy9kb3ducmV2LnhtbESPQWsCMRSE70L/Q3iF3mpSqaXdGkVFqeDJtZe9&#10;vW5eN0s3L8smruu/bwTB4zAz3zCzxeAa0VMXas8aXsYKBHHpTc2Vhu/j9vkdRIjIBhvPpOFCARbz&#10;h9EMM+PPfKA+j5VIEA4ZarAxtpmUobTkMIx9S5y8X985jEl2lTQdnhPcNXKi1Jt0WHNasNjS2lL5&#10;l5+chn1x2qivaNWq/yk207ydHl1faP30OCw/QUQa4j18a++MhtcPuH5JP0DO/w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9NJ8DxAAAANsAAAAPAAAAAAAAAAAAAAAAAJsCAABkcnMv&#10;ZG93bnJldi54bWxQSwUGAAAAAAQABADzAAAAjAMAAAAA&#10;">
                  <v:imagedata r:id="rId82" o:title=""/>
                  <o:lock v:ext="edit" aspectratio="f"/>
                </v:shape>
                <v:shape id="Chart 50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qEU&#10;0sMAAADbAAAADwAAAGRycy9kb3ducmV2LnhtbERPy2oCMRTdC/2HcAvdSM20aKnTyUgtiroR6gO6&#10;vCS3k8HJzTCJOv37ZiG4PJx3MetdIy7UhdqzgpdRBoJYe1NzpeCwXz6/gwgR2WDjmRT8UYBZ+TAo&#10;MDf+yt902cVKpBAOOSqwMba5lEFbchhGviVO3K/vHMYEu0qaDq8p3DXyNcvepMOaU4PFlr4s6dPu&#10;7BRsF/vjaj7MxvNVP7Wng9W0+dFKPT32nx8gIvXxLr6510bBJK1PX9IPkOU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qhFNLDAAAA2wAAAA8AAAAAAAAAAAAAAAAAmwIAAGRycy9k&#10;b3ducmV2LnhtbFBLBQYAAAAABAAEAPMAAACLAwAAAAA=&#10;">
                  <v:imagedata r:id="rId83" o:title=""/>
                  <o:lock v:ext="edit" aspectratio="f"/>
                </v:shape>
                <v:shape id="Chart 51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8wo&#10;d8QAAADbAAAADwAAAGRycy9kb3ducmV2LnhtbESPT4vCMBTE7wt+h/CEvSyaulKRapQiCC54cP0H&#10;3h7Ns602L6XJav32RljwOMzMb5jpvDWVuFHjSssKBv0IBHFmdcm5gv1u2RuDcB5ZY2WZFDzIwXzW&#10;+Zhiou2df+m29bkIEHYJKii8rxMpXVaQQde3NXHwzrYx6INscqkbvAe4qeR3FI2kwZLDQoE1LQrK&#10;rts/o2C0KfmxOv34S7yODxsappfjV6rUZ7dNJyA8tf4d/m+vtIJ4AK8v4QfI2R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/zCh3xAAAANsAAAAPAAAAAAAAAAAAAAAAAJsCAABkcnMv&#10;ZG93bnJldi54bWxQSwUGAAAAAAQABADzAAAAjAMAAAAA&#10;">
                  <v:imagedata r:id="rId84" o:title=""/>
                  <o:lock v:ext="edit" aspectratio="f"/>
                </v:shape>
                <v:shape id="Chart 53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Wdz&#10;/MMAAADbAAAADwAAAGRycy9kb3ducmV2LnhtbESPX2vCMBTF3wd+h3CFvWnqNkVrU5HBxkAYm4ro&#10;26W5NsXmpjRR67c3A2GPh/Pnx8kWna3FhVpfOVYwGiYgiAunKy4VbDcfgykIH5A11o5JwY08LPLe&#10;U4apdlf+pcs6lCKOsE9RgQmhSaX0hSGLfuga4ugdXWsxRNmWUrd4jeO2li9JMpEWK44Egw29GypO&#10;67NV8G0onA+r8eytXO0jdrv7/DFWqed+t5yDCNSF//Cj/aUVjF/h70v8ATK/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JFnc/zDAAAA2wAAAA8AAAAAAAAAAAAAAAAAmwIAAGRycy9k&#10;b3ducmV2LnhtbFBLBQYAAAAABAAEAPMAAACLAwAAAAA=&#10;">
                  <v:imagedata r:id="rId85" o:title=""/>
                  <o:lock v:ext="edit" aspectratio="f"/>
                </v:shape>
                <v:shape id="Chart 54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haU&#10;TcIAAADbAAAADwAAAGRycy9kb3ducmV2LnhtbESPzYoCMRCE74LvEFrwphkXXWQ0isgKXnUVr+2k&#10;50cnnTGJ4+zbb4SFPRZV9RW1XHemFi05X1lWMBknIIgzqysuFJy+d6M5CB+QNdaWScEPeViv+r0l&#10;ptq++EDtMRQiQtinqKAMoUml9FlJBv3YNsTRy60zGKJ0hdQOXxFuavmRJJ/SYMVxocSGtiVl9+PT&#10;KHBfu+v9dgn782Nq2mv+lI/TJFdqOOg2CxCBuvAf/mvvtYLZFN5f4g+Qq1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chaUTcIAAADbAAAADwAAAAAAAAAAAAAAAACbAgAAZHJzL2Rv&#10;d25yZXYueG1sUEsFBgAAAAAEAAQA8wAAAIoDAAAAAA==&#10;">
                  <v:imagedata r:id="rId86" o:title=""/>
                  <o:lock v:ext="edit" aspectratio="f"/>
                </v:shape>
                <v:shape id="Chart 55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LE7&#10;/sEAAADbAAAADwAAAGRycy9kb3ducmV2LnhtbESPQWsCMRSE7wX/Q3gFbzWroOjWKCJIvVlt8fzY&#10;vCZLNy9Lku6u/94UBI/DzHzDrLeDa0RHIdaeFUwnBQjiyuuajYLvr8PbEkRMyBobz6TgRhG2m9HL&#10;Gkvtez5Td0lGZAjHEhXYlNpSylhZchgnviXO3o8PDlOWwUgdsM9w18hZUSykw5rzgsWW9paq38uf&#10;U2CG6nr4WJ142u36xdH1Jtj9p1Lj12H3DiLRkJ7hR/uoFczn8P8l/wC5uQM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MsTv+wQAAANsAAAAPAAAAAAAAAAAAAAAAAJsCAABkcnMvZG93&#10;bnJldi54bWxQSwUGAAAAAAQABADzAAAAiQMAAAAA&#10;">
                  <v:imagedata r:id="rId87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1442A80B" w14:textId="77777777" w:rsidR="009841B5" w:rsidRDefault="009841B5" w:rsidP="009841B5">
      <w:pPr>
        <w:pStyle w:val="Source"/>
      </w:pPr>
      <w:r>
        <w:t>Source: Africa Sector Database (</w:t>
      </w:r>
      <w:hyperlink r:id="rId88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57062EC1" w14:textId="77777777" w:rsidR="00FB6E7F" w:rsidRDefault="00FB6E7F">
      <w:r>
        <w:br w:type="page"/>
      </w:r>
    </w:p>
    <w:p w14:paraId="26EEC6C1" w14:textId="0042B9E9" w:rsidR="00FB6E7F" w:rsidRDefault="00FB6E7F" w:rsidP="00FB6E7F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68" w:name="_Toc427753261"/>
      <w:bookmarkStart w:id="69" w:name="_Toc427767264"/>
      <w:bookmarkStart w:id="70" w:name="_Toc427768427"/>
      <w:bookmarkStart w:id="71" w:name="_Toc427917268"/>
      <w:r>
        <w:t xml:space="preserve">Sectoral employment by sex, </w:t>
      </w:r>
      <w:r>
        <w:rPr>
          <w:noProof/>
        </w:rPr>
        <w:t>Nigeria</w:t>
      </w:r>
      <w:r>
        <w:t xml:space="preserve">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68"/>
      <w:bookmarkEnd w:id="69"/>
      <w:bookmarkEnd w:id="70"/>
      <w:bookmarkEnd w:id="71"/>
    </w:p>
    <w:p w14:paraId="314BADA9" w14:textId="5A1D89D0" w:rsidR="00FB6E7F" w:rsidRPr="00D65C18" w:rsidRDefault="00FB6E7F" w:rsidP="00FB6E7F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CF41A74" wp14:editId="015064A1">
                <wp:extent cx="6391656" cy="2468880"/>
                <wp:effectExtent l="0" t="0" r="0" b="7620"/>
                <wp:docPr id="7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91656" cy="2468880"/>
                          <a:chOff x="0" y="0"/>
                          <a:chExt cx="7098030" cy="2743200"/>
                        </a:xfrm>
                      </wpg:grpSpPr>
                      <wpg:graphicFrame>
                        <wpg:cNvPr id="72" name="Chart 72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9"/>
                          </a:graphicData>
                        </a:graphic>
                      </wpg:graphicFrame>
                      <wpg:graphicFrame>
                        <wpg:cNvPr id="73" name="Chart 73"/>
                        <wpg:cNvFrPr>
                          <a:graphicFrameLocks/>
                        </wpg:cNvFrPr>
                        <wpg:xfrm>
                          <a:off x="292989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0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03.3pt;height:194.4pt;mso-position-horizontal-relative:char;mso-position-vertical-relative:line" coordsize="70980,2743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2" o:spid="_x0000_s1027" type="#_x0000_t75" style="position:absolute;width:45695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i5F&#10;u8UAAADbAAAADwAAAGRycy9kb3ducmV2LnhtbESPzW7CMBCE75X6DtZW4lac5kBpiINaJBCol/Ij&#10;zqt4SULjdbAdSN++roTU42hmvtHk88G04krON5YVvIwTEMSl1Q1XCg775fMUhA/IGlvLpOCHPMyL&#10;x4ccM21vvKXrLlQiQthnqKAOocuk9GVNBv3YdsTRO1lnMETpKqkd3iLctDJNkok02HBcqLGjRU3l&#10;9643keKWzdumT89f24/D8NmXk+PqeFFq9DS8z0AEGsJ/+N5eawWvKfx9iT9AFr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9i5Fu8UAAADbAAAADwAAAAAAAAAAAAAAAACbAgAAZHJz&#10;L2Rvd25yZXYueG1sUEsFBgAAAAAEAAQA8wAAAI0DAAAAAA==&#10;">
                  <v:imagedata r:id="rId91" o:title=""/>
                  <o:lock v:ext="edit" aspectratio="f"/>
                </v:shape>
                <v:shape id="Chart 73" o:spid="_x0000_s1028" type="#_x0000_t75" style="position:absolute;left:29312;width:41634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1xi&#10;t8MAAADbAAAADwAAAGRycy9kb3ducmV2LnhtbESPQUvDQBSE70L/w/KE3uymFmKN3ZYiCPYiJOr9&#10;mX0mIdm3Yfc1Tf+9Kwgeh5n5htkdZjeoiULsPBtYrzJQxLW3HTcGPt5f7ragoiBbHDyTgStFOOwX&#10;NzssrL9wSVMljUoQjgUaaEXGQutYt+QwrvxInLxvHxxKkqHRNuAlwd2g77Ms1w47TgstjvTcUt1X&#10;Z2dAzvnXlL9V/bw9fW4eg5T9+lQas7ydj0+ghGb5D/+1X62Bhw38fkk/QO9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NcYrfDAAAA2wAAAA8AAAAAAAAAAAAAAAAAmwIAAGRycy9k&#10;b3ducmV2LnhtbFBLBQYAAAAABAAEAPMAAACLAwAAAAA=&#10;">
                  <v:imagedata r:id="rId92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4311BC1" w14:textId="77777777" w:rsidR="00FB6E7F" w:rsidRDefault="00FB6E7F" w:rsidP="00FB6E7F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93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</w:t>
      </w:r>
      <w:r>
        <w:rPr>
          <w:rFonts w:asciiTheme="majorHAnsi" w:hAnsiTheme="majorHAnsi" w:cstheme="majorHAnsi"/>
          <w:i/>
          <w:sz w:val="16"/>
          <w:szCs w:val="16"/>
        </w:rPr>
        <w:t>.</w:t>
      </w:r>
    </w:p>
    <w:p w14:paraId="3F13268F" w14:textId="77777777" w:rsidR="00FB6E7F" w:rsidRDefault="00FB6E7F" w:rsidP="00FB6E7F">
      <w:pPr>
        <w:pStyle w:val="BodyText"/>
      </w:pPr>
    </w:p>
    <w:p w14:paraId="1442A80D" w14:textId="77777777" w:rsidR="006F01C3" w:rsidRDefault="006F01C3" w:rsidP="003066B2">
      <w:pPr>
        <w:pStyle w:val="FigureHeading"/>
      </w:pPr>
      <w:bookmarkStart w:id="72" w:name="_Toc427917269"/>
      <w:r>
        <w:t>Percentage of workers (age 25+) in agriculture, Nigeria</w:t>
      </w:r>
      <w:bookmarkEnd w:id="72"/>
    </w:p>
    <w:p w14:paraId="1442A80E" w14:textId="77777777" w:rsidR="006F01C3" w:rsidRDefault="006F01C3" w:rsidP="006F01C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CC" wp14:editId="1442AACD">
            <wp:extent cx="4114800" cy="22860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1442A80F" w14:textId="77777777" w:rsidR="006F01C3" w:rsidRPr="006F01C3" w:rsidRDefault="006F01C3" w:rsidP="006F01C3">
      <w:pPr>
        <w:pStyle w:val="Source"/>
      </w:pPr>
      <w:r>
        <w:t>Note: Using DHS data.</w:t>
      </w:r>
      <w:r>
        <w:br/>
        <w:t xml:space="preserve">Source: McMillan and </w:t>
      </w:r>
      <w:proofErr w:type="spellStart"/>
      <w:r>
        <w:t>Harttgen</w:t>
      </w:r>
      <w:proofErr w:type="spellEnd"/>
      <w:r>
        <w:t xml:space="preserve"> (2014) (</w:t>
      </w:r>
      <w:hyperlink r:id="rId95" w:history="1">
        <w:r w:rsidRPr="006F01C3">
          <w:rPr>
            <w:rStyle w:val="Hyperlink"/>
          </w:rPr>
          <w:t>http://www.nber.org/papers/w20077</w:t>
        </w:r>
      </w:hyperlink>
      <w:r>
        <w:t>).</w:t>
      </w:r>
    </w:p>
    <w:p w14:paraId="1442A810" w14:textId="77777777" w:rsidR="009841B5" w:rsidRDefault="009841B5" w:rsidP="003066B2">
      <w:pPr>
        <w:pStyle w:val="BodyText"/>
        <w:rPr>
          <w:rFonts w:eastAsia="Times New Roman"/>
          <w:sz w:val="60"/>
          <w:szCs w:val="28"/>
        </w:rPr>
      </w:pPr>
      <w:r>
        <w:br w:type="page"/>
      </w:r>
    </w:p>
    <w:p w14:paraId="1442A811" w14:textId="77777777" w:rsidR="00B12AEC" w:rsidRDefault="00B12AEC" w:rsidP="00B12AEC">
      <w:pPr>
        <w:pStyle w:val="Heading1"/>
      </w:pPr>
      <w:bookmarkStart w:id="73" w:name="_Toc427917270"/>
      <w:r>
        <w:t>Trade</w:t>
      </w:r>
      <w:bookmarkEnd w:id="59"/>
      <w:bookmarkEnd w:id="73"/>
    </w:p>
    <w:p w14:paraId="1442A812" w14:textId="77777777" w:rsidR="00104291" w:rsidRDefault="00104291" w:rsidP="00104291">
      <w:pPr>
        <w:pStyle w:val="Heading2"/>
      </w:pPr>
      <w:bookmarkStart w:id="74" w:name="_Toc427917271"/>
      <w:r>
        <w:t>Basic data</w:t>
      </w:r>
      <w:bookmarkEnd w:id="74"/>
    </w:p>
    <w:p w14:paraId="1442A813" w14:textId="77777777" w:rsidR="009A6C67" w:rsidRDefault="009A6C67" w:rsidP="003066B2">
      <w:pPr>
        <w:pStyle w:val="FigureHeading"/>
      </w:pPr>
      <w:bookmarkStart w:id="75" w:name="_Toc408671446"/>
      <w:bookmarkStart w:id="76" w:name="_Toc408671837"/>
      <w:bookmarkStart w:id="77" w:name="_Toc427917272"/>
      <w:r>
        <w:t>Total value of trade, Nigeria, 2006–1</w:t>
      </w:r>
      <w:bookmarkEnd w:id="75"/>
      <w:r>
        <w:t>3</w:t>
      </w:r>
      <w:bookmarkEnd w:id="76"/>
      <w:bookmarkEnd w:id="77"/>
    </w:p>
    <w:p w14:paraId="1442A814" w14:textId="77777777" w:rsidR="009A6C67" w:rsidRPr="00CA2271" w:rsidRDefault="009A6C67" w:rsidP="009A6C6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CE" wp14:editId="1442AACF">
            <wp:extent cx="4187190" cy="2376000"/>
            <wp:effectExtent l="0" t="0" r="3810" b="571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1442A815" w14:textId="77777777" w:rsidR="009A6C67" w:rsidRDefault="009A6C67" w:rsidP="009A6C67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1442A816" w14:textId="77777777" w:rsidR="009A6C67" w:rsidRPr="00CA2271" w:rsidRDefault="009A6C67" w:rsidP="009A6C67">
      <w:pPr>
        <w:pStyle w:val="BodyText"/>
      </w:pPr>
    </w:p>
    <w:p w14:paraId="1442A817" w14:textId="77777777" w:rsidR="009A6C67" w:rsidRDefault="009A6C67" w:rsidP="009A6C67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bookmarkEnd w:id="60"/>
    <w:p w14:paraId="1442A818" w14:textId="77777777" w:rsidR="005A6FA7" w:rsidRDefault="00254E99" w:rsidP="003066B2">
      <w:pPr>
        <w:pStyle w:val="FigureHeading"/>
      </w:pPr>
      <w:r>
        <w:t xml:space="preserve"> </w:t>
      </w:r>
      <w:bookmarkStart w:id="78" w:name="_Toc405451563"/>
      <w:bookmarkStart w:id="79" w:name="_Toc405467952"/>
      <w:bookmarkStart w:id="80" w:name="_Toc406600304"/>
      <w:bookmarkStart w:id="81" w:name="_Toc408300231"/>
      <w:bookmarkStart w:id="82" w:name="_Toc427917273"/>
      <w:r w:rsidR="005A6FA7" w:rsidRPr="007855FF">
        <w:t>Exports</w:t>
      </w:r>
      <w:r w:rsidR="005A6FA7">
        <w:t xml:space="preserve"> by broad HS Section, Nigeria, 200</w:t>
      </w:r>
      <w:r w:rsidR="00B80895">
        <w:t>6</w:t>
      </w:r>
      <w:r w:rsidR="005A6FA7">
        <w:t xml:space="preserve">–8 and </w:t>
      </w:r>
      <w:bookmarkEnd w:id="78"/>
      <w:r w:rsidR="005A6FA7">
        <w:t>2009–1</w:t>
      </w:r>
      <w:bookmarkEnd w:id="79"/>
      <w:bookmarkEnd w:id="80"/>
      <w:r w:rsidR="00B80895">
        <w:t>3</w:t>
      </w:r>
      <w:bookmarkEnd w:id="81"/>
      <w:bookmarkEnd w:id="82"/>
    </w:p>
    <w:p w14:paraId="1442A819" w14:textId="77777777" w:rsidR="005A6FA7" w:rsidRDefault="00B80895" w:rsidP="005A6F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D0" wp14:editId="1442AAD1">
            <wp:extent cx="5486400" cy="2606040"/>
            <wp:effectExtent l="0" t="0" r="0" b="38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Pr="00B8089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442AAD2" wp14:editId="1442AAD3">
            <wp:extent cx="5486400" cy="2606040"/>
            <wp:effectExtent l="0" t="0" r="0" b="38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5A6FA7" w:rsidRPr="00C91C87" w14:paraId="1442A81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1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1B" w14:textId="77777777" w:rsidR="005A6FA7" w:rsidRDefault="005A6FA7" w:rsidP="00B80895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5A6FA7" w:rsidRPr="00C91C87" w14:paraId="1442A81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1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1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5A6FA7" w:rsidRPr="00C91C87" w14:paraId="1442A82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5A6FA7" w:rsidRPr="00C91C87" w14:paraId="1442A825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3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4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5A6FA7" w:rsidRPr="00C91C87" w14:paraId="1442A82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6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7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5A6FA7" w:rsidRPr="00C91C87" w14:paraId="1442A82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5A6FA7" w:rsidRPr="00C91C87" w14:paraId="1442A82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5A6FA7" w:rsidRPr="00C91C87" w14:paraId="1442A831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2F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0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5A6FA7" w:rsidRPr="00C91C87" w14:paraId="1442A83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2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3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5A6FA7" w:rsidRPr="00C91C87" w14:paraId="1442A83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5A6FA7" w:rsidRPr="00C91C87" w14:paraId="1442A83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5A6FA7" w:rsidRPr="00C91C87" w14:paraId="1442A83D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B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C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5A6FA7" w:rsidRPr="00C91C87" w14:paraId="1442A84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E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3F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5A6FA7" w:rsidRPr="00C91C87" w14:paraId="1442A84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5A6FA7" w:rsidRPr="00C91C87" w14:paraId="1442A84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5A6FA7" w:rsidRPr="00C91C87" w14:paraId="1442A849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7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8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5A6FA7" w:rsidRPr="00C91C87" w14:paraId="1442A84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A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B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5A6FA7" w:rsidRPr="00C91C87" w14:paraId="1442A84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4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5A6FA7" w:rsidRPr="00C91C87" w14:paraId="1442A85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5A6FA7" w:rsidRPr="00C91C87" w14:paraId="1442A855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3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4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5A6FA7" w:rsidRPr="00C91C87" w14:paraId="1442A85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6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7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5A6FA7" w:rsidRPr="00C91C87" w14:paraId="1442A85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5A6FA7" w:rsidRPr="00C91C87" w14:paraId="1442A85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5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1442A85F" w14:textId="77777777" w:rsidR="005A6FA7" w:rsidRDefault="005A6FA7" w:rsidP="005A6FA7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860" w14:textId="77777777" w:rsidR="005A6FA7" w:rsidRDefault="005A6FA7" w:rsidP="003066B2">
      <w:pPr>
        <w:pStyle w:val="FigureHeading"/>
      </w:pPr>
      <w:bookmarkStart w:id="83" w:name="_Toc405451000"/>
      <w:bookmarkStart w:id="84" w:name="_Toc405451564"/>
      <w:bookmarkStart w:id="85" w:name="_Toc405467953"/>
      <w:bookmarkStart w:id="86" w:name="_Toc406600305"/>
      <w:bookmarkStart w:id="87" w:name="_Toc408300232"/>
      <w:bookmarkStart w:id="88" w:name="_Toc427917274"/>
      <w:r>
        <w:t>Change in export share by HS Section, Nigeria, 200</w:t>
      </w:r>
      <w:r w:rsidR="00B80895">
        <w:t>6</w:t>
      </w:r>
      <w:r>
        <w:t>–8 and 2009–1</w:t>
      </w:r>
      <w:bookmarkEnd w:id="83"/>
      <w:bookmarkEnd w:id="84"/>
      <w:bookmarkEnd w:id="85"/>
      <w:bookmarkEnd w:id="86"/>
      <w:r w:rsidR="00B80895">
        <w:t>3</w:t>
      </w:r>
      <w:bookmarkEnd w:id="87"/>
      <w:bookmarkEnd w:id="88"/>
    </w:p>
    <w:p w14:paraId="1442A861" w14:textId="77777777" w:rsidR="00B80895" w:rsidRPr="00B80895" w:rsidRDefault="00B80895" w:rsidP="00B8089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D4" wp14:editId="1442AAD5">
            <wp:extent cx="4114800" cy="2606040"/>
            <wp:effectExtent l="0" t="0" r="0" b="38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5A6FA7" w:rsidRPr="00C91C87" w14:paraId="1442A86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6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63" w14:textId="77777777" w:rsidR="005A6FA7" w:rsidRDefault="005A6FA7" w:rsidP="00B80895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5A6FA7" w:rsidRPr="00C91C87" w14:paraId="1442A86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6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6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5A6FA7" w:rsidRPr="00C91C87" w14:paraId="1442A86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5A6FA7" w:rsidRPr="00C91C87" w14:paraId="1442A86D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B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C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5A6FA7" w:rsidRPr="00C91C87" w14:paraId="1442A87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E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6F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5A6FA7" w:rsidRPr="00C91C87" w14:paraId="1442A87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5A6FA7" w:rsidRPr="00C91C87" w14:paraId="1442A87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5A6FA7" w:rsidRPr="00C91C87" w14:paraId="1442A879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7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8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5A6FA7" w:rsidRPr="00C91C87" w14:paraId="1442A87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A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B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5A6FA7" w:rsidRPr="00C91C87" w14:paraId="1442A87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7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5A6FA7" w:rsidRPr="00C91C87" w14:paraId="1442A88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5A6FA7" w:rsidRPr="00C91C87" w14:paraId="1442A885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3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4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5A6FA7" w:rsidRPr="00C91C87" w14:paraId="1442A88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6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7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5A6FA7" w:rsidRPr="00C91C87" w14:paraId="1442A88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5A6FA7" w:rsidRPr="00C91C87" w14:paraId="1442A88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5A6FA7" w:rsidRPr="00C91C87" w14:paraId="1442A891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8F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0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5A6FA7" w:rsidRPr="00C91C87" w14:paraId="1442A89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2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3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5A6FA7" w:rsidRPr="00C91C87" w14:paraId="1442A89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5A6FA7" w:rsidRPr="00C91C87" w14:paraId="1442A89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5A6FA7" w:rsidRPr="00C91C87" w14:paraId="1442A89D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B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C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5A6FA7" w:rsidRPr="00C91C87" w14:paraId="1442A8A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E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9F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5A6FA7" w:rsidRPr="00C91C87" w14:paraId="1442A8A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A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A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5A6FA7" w:rsidRPr="00C91C87" w14:paraId="1442A8A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A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A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1442A8A7" w14:textId="77777777" w:rsidR="005A6FA7" w:rsidRDefault="005A6FA7" w:rsidP="005A6FA7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8A8" w14:textId="77777777" w:rsidR="005A6FA7" w:rsidRPr="00092E42" w:rsidRDefault="005A6FA7" w:rsidP="005A6FA7"/>
    <w:p w14:paraId="1442A8A9" w14:textId="77777777" w:rsidR="005A6FA7" w:rsidRDefault="005A6FA7" w:rsidP="005A6FA7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1442A8AA" w14:textId="77777777" w:rsidR="005A6FA7" w:rsidRDefault="005A6FA7" w:rsidP="003066B2">
      <w:pPr>
        <w:pStyle w:val="FigureHeading"/>
      </w:pPr>
      <w:bookmarkStart w:id="89" w:name="_Toc405451001"/>
      <w:bookmarkStart w:id="90" w:name="_Toc405451565"/>
      <w:bookmarkStart w:id="91" w:name="_Toc405467954"/>
      <w:bookmarkStart w:id="92" w:name="_Toc406600306"/>
      <w:bookmarkStart w:id="93" w:name="_Toc408300233"/>
      <w:bookmarkStart w:id="94" w:name="_Toc427917275"/>
      <w:r>
        <w:t>Export visualisation, Nigeria, 2005 and 201</w:t>
      </w:r>
      <w:bookmarkEnd w:id="89"/>
      <w:bookmarkEnd w:id="90"/>
      <w:r>
        <w:t>2</w:t>
      </w:r>
      <w:bookmarkEnd w:id="91"/>
      <w:bookmarkEnd w:id="92"/>
      <w:bookmarkEnd w:id="93"/>
      <w:bookmarkEnd w:id="94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5A6FA7" w:rsidRPr="00E81E7D" w14:paraId="1442A8AC" w14:textId="77777777" w:rsidTr="00B80895">
        <w:trPr>
          <w:trHeight w:hRule="exact" w:val="259"/>
        </w:trPr>
        <w:tc>
          <w:tcPr>
            <w:tcW w:w="7560" w:type="dxa"/>
            <w:vAlign w:val="bottom"/>
          </w:tcPr>
          <w:p w14:paraId="1442A8AB" w14:textId="77777777" w:rsidR="005A6FA7" w:rsidRPr="00E81E7D" w:rsidRDefault="005A6FA7" w:rsidP="00B80895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5A6FA7" w14:paraId="1442A8AE" w14:textId="77777777" w:rsidTr="00B80895">
        <w:trPr>
          <w:trHeight w:hRule="exact" w:val="5400"/>
        </w:trPr>
        <w:tc>
          <w:tcPr>
            <w:tcW w:w="7560" w:type="dxa"/>
          </w:tcPr>
          <w:p w14:paraId="1442A8AD" w14:textId="77777777" w:rsidR="005A6FA7" w:rsidRDefault="005D512E" w:rsidP="00B80895">
            <w:r>
              <w:rPr>
                <w:noProof/>
                <w:lang w:eastAsia="en-GB"/>
              </w:rPr>
              <w:drawing>
                <wp:inline distT="0" distB="0" distL="0" distR="0" wp14:anchorId="1442AAD6" wp14:editId="1442AAD7">
                  <wp:extent cx="4727448" cy="341985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/>
                          <a:srcRect l="26588" t="30184" r="14771" b="15333"/>
                          <a:stretch/>
                        </pic:blipFill>
                        <pic:spPr bwMode="auto">
                          <a:xfrm>
                            <a:off x="0" y="0"/>
                            <a:ext cx="4727448" cy="341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FA7" w14:paraId="1442A8B0" w14:textId="77777777" w:rsidTr="00B80895">
        <w:trPr>
          <w:trHeight w:hRule="exact" w:val="259"/>
        </w:trPr>
        <w:tc>
          <w:tcPr>
            <w:tcW w:w="7560" w:type="dxa"/>
            <w:vAlign w:val="bottom"/>
          </w:tcPr>
          <w:p w14:paraId="1442A8AF" w14:textId="77777777" w:rsidR="005A6FA7" w:rsidRDefault="005A6FA7" w:rsidP="00B80895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5A6FA7" w14:paraId="1442A8B2" w14:textId="77777777" w:rsidTr="00B80895">
        <w:trPr>
          <w:trHeight w:hRule="exact" w:val="5400"/>
        </w:trPr>
        <w:tc>
          <w:tcPr>
            <w:tcW w:w="7560" w:type="dxa"/>
          </w:tcPr>
          <w:p w14:paraId="1442A8B1" w14:textId="77777777" w:rsidR="005A6FA7" w:rsidRDefault="005D512E" w:rsidP="00B8089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42AAD8" wp14:editId="1442AAD9">
                  <wp:extent cx="4736592" cy="3410712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/>
                          <a:srcRect l="26588" t="30374" r="14771" b="15333"/>
                          <a:stretch/>
                        </pic:blipFill>
                        <pic:spPr bwMode="auto">
                          <a:xfrm>
                            <a:off x="0" y="0"/>
                            <a:ext cx="4736592" cy="341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2A8B3" w14:textId="77777777" w:rsidR="005A6FA7" w:rsidRPr="00333F79" w:rsidRDefault="005A6FA7" w:rsidP="005A6FA7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102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1442A8B4" w14:textId="77777777" w:rsidR="005A6FA7" w:rsidRDefault="005A6FA7" w:rsidP="005A6FA7">
      <w:pPr>
        <w:rPr>
          <w:rFonts w:ascii="Arial" w:hAnsi="Arial"/>
          <w:b/>
          <w:color w:val="006C67" w:themeColor="accent1"/>
          <w:sz w:val="24"/>
        </w:rPr>
      </w:pPr>
      <w:bookmarkStart w:id="95" w:name="_Toc405451002"/>
      <w:bookmarkStart w:id="96" w:name="_Toc405451566"/>
      <w:r>
        <w:br w:type="page"/>
      </w:r>
    </w:p>
    <w:p w14:paraId="1442A8B5" w14:textId="77777777" w:rsidR="005A6FA7" w:rsidRDefault="005A6FA7" w:rsidP="003066B2">
      <w:pPr>
        <w:pStyle w:val="FigureHeading"/>
      </w:pPr>
      <w:bookmarkStart w:id="97" w:name="_Toc405451003"/>
      <w:bookmarkStart w:id="98" w:name="_Toc405451567"/>
      <w:bookmarkStart w:id="99" w:name="_Toc405467956"/>
      <w:bookmarkStart w:id="100" w:name="_Toc406600308"/>
      <w:bookmarkStart w:id="101" w:name="_Toc408300235"/>
      <w:bookmarkStart w:id="102" w:name="_Toc427917276"/>
      <w:bookmarkEnd w:id="95"/>
      <w:bookmarkEnd w:id="96"/>
      <w:r>
        <w:t>Top export products, Nigeria (average 201</w:t>
      </w:r>
      <w:r w:rsidR="00B80895">
        <w:t>1</w:t>
      </w:r>
      <w:r>
        <w:t>–1</w:t>
      </w:r>
      <w:r w:rsidR="00B80895">
        <w:t>3</w:t>
      </w:r>
      <w:r>
        <w:t>)</w:t>
      </w:r>
      <w:bookmarkEnd w:id="97"/>
      <w:bookmarkEnd w:id="98"/>
      <w:bookmarkEnd w:id="99"/>
      <w:bookmarkEnd w:id="100"/>
      <w:bookmarkEnd w:id="101"/>
      <w:bookmarkEnd w:id="102"/>
    </w:p>
    <w:p w14:paraId="1442A8B6" w14:textId="77777777" w:rsidR="00B80895" w:rsidRPr="00B80895" w:rsidRDefault="00B80895" w:rsidP="00B8089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DA" wp14:editId="1442AADB">
            <wp:extent cx="5382610" cy="2430780"/>
            <wp:effectExtent l="0" t="0" r="889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1"/>
                    <a:stretch/>
                  </pic:blipFill>
                  <pic:spPr bwMode="auto">
                    <a:xfrm>
                      <a:off x="0" y="0"/>
                      <a:ext cx="5389245" cy="24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A8B7" w14:textId="77777777" w:rsidR="005A6FA7" w:rsidRDefault="005A6FA7" w:rsidP="005A6FA7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1442A8B8" w14:textId="77777777" w:rsidR="009841B5" w:rsidRDefault="009841B5" w:rsidP="005A6FA7">
      <w:pPr>
        <w:pStyle w:val="Source"/>
      </w:pPr>
    </w:p>
    <w:p w14:paraId="1442A8B9" w14:textId="77777777" w:rsidR="005A6FA7" w:rsidRDefault="005A6FA7" w:rsidP="003066B2">
      <w:pPr>
        <w:pStyle w:val="FigureHeading"/>
      </w:pPr>
      <w:bookmarkStart w:id="103" w:name="_Toc405451004"/>
      <w:bookmarkStart w:id="104" w:name="_Toc405451568"/>
      <w:bookmarkStart w:id="105" w:name="_Toc405467957"/>
      <w:bookmarkStart w:id="106" w:name="_Toc406600309"/>
      <w:bookmarkStart w:id="107" w:name="_Toc408300236"/>
      <w:bookmarkStart w:id="108" w:name="_Toc427917277"/>
      <w:r>
        <w:t>Top export markets, Nigeria (average 201</w:t>
      </w:r>
      <w:r w:rsidR="00B80895">
        <w:t>1</w:t>
      </w:r>
      <w:r>
        <w:t>–1</w:t>
      </w:r>
      <w:r w:rsidR="00B80895">
        <w:t>3</w:t>
      </w:r>
      <w:r>
        <w:t>)</w:t>
      </w:r>
      <w:bookmarkEnd w:id="103"/>
      <w:bookmarkEnd w:id="104"/>
      <w:bookmarkEnd w:id="105"/>
      <w:bookmarkEnd w:id="106"/>
      <w:bookmarkEnd w:id="107"/>
      <w:bookmarkEnd w:id="108"/>
    </w:p>
    <w:p w14:paraId="1442A8BA" w14:textId="77777777" w:rsidR="008C2889" w:rsidRPr="008C2889" w:rsidRDefault="008C2889" w:rsidP="008C288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DC" wp14:editId="1442AADD">
            <wp:extent cx="5382610" cy="234696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" b="4438"/>
                    <a:stretch/>
                  </pic:blipFill>
                  <pic:spPr bwMode="auto">
                    <a:xfrm>
                      <a:off x="0" y="0"/>
                      <a:ext cx="5389245" cy="2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A8BB" w14:textId="77777777" w:rsidR="005A6FA7" w:rsidRDefault="005A6FA7" w:rsidP="005A6FA7">
      <w:pPr>
        <w:pStyle w:val="Source"/>
        <w:rPr>
          <w:b/>
          <w:color w:val="006C67" w:themeColor="accent1"/>
          <w:sz w:val="24"/>
        </w:rPr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109" w:name="_Toc405451005"/>
      <w:bookmarkStart w:id="110" w:name="_Toc405451569"/>
      <w:r>
        <w:br w:type="page"/>
      </w:r>
    </w:p>
    <w:p w14:paraId="1442A8BC" w14:textId="77777777" w:rsidR="005A6FA7" w:rsidRDefault="005A6FA7" w:rsidP="003066B2">
      <w:pPr>
        <w:pStyle w:val="FigureHeading"/>
      </w:pPr>
      <w:bookmarkStart w:id="111" w:name="_Toc405467958"/>
      <w:bookmarkStart w:id="112" w:name="_Toc406600310"/>
      <w:bookmarkStart w:id="113" w:name="_Toc408300237"/>
      <w:bookmarkStart w:id="114" w:name="_Toc427917278"/>
      <w:r>
        <w:t>Imports by broad HS Section, Nigeria, 200</w:t>
      </w:r>
      <w:r w:rsidR="00F565AD">
        <w:t>6</w:t>
      </w:r>
      <w:r>
        <w:t>–8 and 2009–1</w:t>
      </w:r>
      <w:bookmarkEnd w:id="109"/>
      <w:bookmarkEnd w:id="110"/>
      <w:bookmarkEnd w:id="111"/>
      <w:bookmarkEnd w:id="112"/>
      <w:r w:rsidR="00B97535">
        <w:t>3</w:t>
      </w:r>
      <w:bookmarkEnd w:id="113"/>
      <w:bookmarkEnd w:id="114"/>
    </w:p>
    <w:p w14:paraId="1442A8BD" w14:textId="77777777" w:rsidR="00B97535" w:rsidRPr="00B97535" w:rsidRDefault="00B97535" w:rsidP="00B9753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DE" wp14:editId="1442AADF">
            <wp:extent cx="5486400" cy="2606040"/>
            <wp:effectExtent l="0" t="0" r="0" b="381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42AAE0" wp14:editId="1442AAE1">
            <wp:extent cx="5486400" cy="2606040"/>
            <wp:effectExtent l="0" t="0" r="0" b="381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5A6FA7" w:rsidRPr="00C91C87" w14:paraId="1442A8C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B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BF" w14:textId="77777777" w:rsidR="005A6FA7" w:rsidRDefault="005A6FA7" w:rsidP="00B80895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5A6FA7" w:rsidRPr="00C91C87" w14:paraId="1442A8C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C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8C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5A6FA7" w:rsidRPr="00C91C87" w14:paraId="1442A8C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5A6FA7" w:rsidRPr="00C91C87" w14:paraId="1442A8C9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7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8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5A6FA7" w:rsidRPr="00C91C87" w14:paraId="1442A8C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A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B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5A6FA7" w:rsidRPr="00C91C87" w14:paraId="1442A8C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C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5A6FA7" w:rsidRPr="00C91C87" w14:paraId="1442A8D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5A6FA7" w:rsidRPr="00C91C87" w14:paraId="1442A8D5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3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4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5A6FA7" w:rsidRPr="00C91C87" w14:paraId="1442A8D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6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7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5A6FA7" w:rsidRPr="00C91C87" w14:paraId="1442A8D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5A6FA7" w:rsidRPr="00C91C87" w14:paraId="1442A8D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5A6FA7" w:rsidRPr="00C91C87" w14:paraId="1442A8E1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DF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0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5A6FA7" w:rsidRPr="00C91C87" w14:paraId="1442A8E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2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3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5A6FA7" w:rsidRPr="00C91C87" w14:paraId="1442A8E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5A6FA7" w:rsidRPr="00C91C87" w14:paraId="1442A8E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5A6FA7" w:rsidRPr="00C91C87" w14:paraId="1442A8ED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B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C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5A6FA7" w:rsidRPr="00C91C87" w14:paraId="1442A8F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E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EF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5A6FA7" w:rsidRPr="00C91C87" w14:paraId="1442A8F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5A6FA7" w:rsidRPr="00C91C87" w14:paraId="1442A8F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5A6FA7" w:rsidRPr="00C91C87" w14:paraId="1442A8F9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7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8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5A6FA7" w:rsidRPr="00C91C87" w14:paraId="1442A8F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A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B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5A6FA7" w:rsidRPr="00C91C87" w14:paraId="1442A8F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8F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5A6FA7" w:rsidRPr="00C91C87" w14:paraId="1442A90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0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0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1442A903" w14:textId="77777777" w:rsidR="005A6FA7" w:rsidRDefault="005A6FA7" w:rsidP="005A6FA7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904" w14:textId="77777777" w:rsidR="005A6FA7" w:rsidRDefault="005A6FA7" w:rsidP="003066B2">
      <w:pPr>
        <w:pStyle w:val="FigureHeading"/>
      </w:pPr>
      <w:bookmarkStart w:id="115" w:name="_Toc405451006"/>
      <w:bookmarkStart w:id="116" w:name="_Toc405451570"/>
      <w:bookmarkStart w:id="117" w:name="_Toc405467959"/>
      <w:bookmarkStart w:id="118" w:name="_Toc406600311"/>
      <w:bookmarkStart w:id="119" w:name="_Toc408300238"/>
      <w:bookmarkStart w:id="120" w:name="_Toc427917279"/>
      <w:r>
        <w:t>Change in import share by HS Section, Nigeria, 200</w:t>
      </w:r>
      <w:r w:rsidR="00B97535">
        <w:t>6</w:t>
      </w:r>
      <w:r>
        <w:t>–8 and 2009–1</w:t>
      </w:r>
      <w:bookmarkEnd w:id="115"/>
      <w:bookmarkEnd w:id="116"/>
      <w:bookmarkEnd w:id="117"/>
      <w:bookmarkEnd w:id="118"/>
      <w:r w:rsidR="00B97535">
        <w:t>3</w:t>
      </w:r>
      <w:bookmarkEnd w:id="119"/>
      <w:bookmarkEnd w:id="120"/>
    </w:p>
    <w:p w14:paraId="1442A905" w14:textId="77777777" w:rsidR="00B97535" w:rsidRPr="00B97535" w:rsidRDefault="00B97535" w:rsidP="00B9753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E2" wp14:editId="1442AAE3">
            <wp:extent cx="4267200" cy="27432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5A6FA7" w:rsidRPr="00C91C87" w14:paraId="1442A90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90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907" w14:textId="77777777" w:rsidR="005A6FA7" w:rsidRDefault="005A6FA7" w:rsidP="00B80895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5A6FA7" w:rsidRPr="00C91C87" w14:paraId="1442A90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90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2A90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5A6FA7" w:rsidRPr="00C91C87" w14:paraId="1442A90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0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0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5A6FA7" w:rsidRPr="00C91C87" w14:paraId="1442A911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0F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0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5A6FA7" w:rsidRPr="00C91C87" w14:paraId="1442A91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2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3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5A6FA7" w:rsidRPr="00C91C87" w14:paraId="1442A91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5A6FA7" w:rsidRPr="00C91C87" w14:paraId="1442A91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5A6FA7" w:rsidRPr="00C91C87" w14:paraId="1442A91D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B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C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5A6FA7" w:rsidRPr="00C91C87" w14:paraId="1442A920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E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1F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5A6FA7" w:rsidRPr="00C91C87" w14:paraId="1442A923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1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2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5A6FA7" w:rsidRPr="00C91C87" w14:paraId="1442A926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4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5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5A6FA7" w:rsidRPr="00C91C87" w14:paraId="1442A929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7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8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5A6FA7" w:rsidRPr="00C91C87" w14:paraId="1442A92C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A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B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5A6FA7" w:rsidRPr="00C91C87" w14:paraId="1442A92F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D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2E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5A6FA7" w:rsidRPr="00C91C87" w14:paraId="1442A932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0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1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5A6FA7" w:rsidRPr="00C91C87" w14:paraId="1442A935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3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4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5A6FA7" w:rsidRPr="00C91C87" w14:paraId="1442A938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6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7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5A6FA7" w:rsidRPr="00C91C87" w14:paraId="1442A93B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9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A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5A6FA7" w:rsidRPr="00C91C87" w14:paraId="1442A93E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C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D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5A6FA7" w:rsidRPr="00C91C87" w14:paraId="1442A941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3F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0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5A6FA7" w:rsidRPr="00C91C87" w14:paraId="1442A944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2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3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5A6FA7" w:rsidRPr="00C91C87" w14:paraId="1442A947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5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6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5A6FA7" w:rsidRPr="00C91C87" w14:paraId="1442A94A" w14:textId="77777777" w:rsidTr="00B80895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8" w14:textId="77777777" w:rsidR="005A6FA7" w:rsidRPr="00A364CB" w:rsidRDefault="005A6FA7" w:rsidP="00B808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A949" w14:textId="77777777" w:rsidR="005A6FA7" w:rsidRPr="00A364CB" w:rsidRDefault="005A6FA7" w:rsidP="00B80895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1442A94B" w14:textId="77777777" w:rsidR="005A6FA7" w:rsidRDefault="005A6FA7" w:rsidP="005A6FA7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94C" w14:textId="77777777" w:rsidR="005A6FA7" w:rsidRDefault="005A6FA7" w:rsidP="005A6FA7">
      <w:pPr>
        <w:rPr>
          <w:rFonts w:ascii="Arial" w:hAnsi="Arial"/>
          <w:i/>
          <w:sz w:val="16"/>
        </w:rPr>
      </w:pPr>
      <w:r>
        <w:br w:type="page"/>
      </w:r>
    </w:p>
    <w:p w14:paraId="1442A94D" w14:textId="77777777" w:rsidR="005A6FA7" w:rsidRDefault="005A6FA7" w:rsidP="003066B2">
      <w:pPr>
        <w:pStyle w:val="FigureHeading"/>
      </w:pPr>
      <w:bookmarkStart w:id="121" w:name="_Toc405451007"/>
      <w:bookmarkStart w:id="122" w:name="_Toc405451571"/>
      <w:bookmarkStart w:id="123" w:name="_Toc405467960"/>
      <w:bookmarkStart w:id="124" w:name="_Toc406600312"/>
      <w:bookmarkStart w:id="125" w:name="_Toc408300239"/>
      <w:bookmarkStart w:id="126" w:name="_Toc427917280"/>
      <w:r>
        <w:t>Import visualisation, Nigeria, 2005 and 201</w:t>
      </w:r>
      <w:bookmarkEnd w:id="121"/>
      <w:bookmarkEnd w:id="122"/>
      <w:r>
        <w:t>2</w:t>
      </w:r>
      <w:bookmarkEnd w:id="123"/>
      <w:bookmarkEnd w:id="124"/>
      <w:bookmarkEnd w:id="125"/>
      <w:bookmarkEnd w:id="126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5A6FA7" w:rsidRPr="00E81E7D" w14:paraId="1442A94F" w14:textId="77777777" w:rsidTr="00B80895">
        <w:trPr>
          <w:trHeight w:hRule="exact" w:val="259"/>
        </w:trPr>
        <w:tc>
          <w:tcPr>
            <w:tcW w:w="7920" w:type="dxa"/>
            <w:vAlign w:val="bottom"/>
          </w:tcPr>
          <w:p w14:paraId="1442A94E" w14:textId="77777777" w:rsidR="005A6FA7" w:rsidRPr="00E81E7D" w:rsidRDefault="005A6FA7" w:rsidP="00B80895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5A6FA7" w14:paraId="1442A951" w14:textId="77777777" w:rsidTr="00B80895">
        <w:trPr>
          <w:trHeight w:hRule="exact" w:val="5400"/>
        </w:trPr>
        <w:tc>
          <w:tcPr>
            <w:tcW w:w="7920" w:type="dxa"/>
          </w:tcPr>
          <w:p w14:paraId="1442A950" w14:textId="77777777" w:rsidR="005A6FA7" w:rsidRDefault="005D512E" w:rsidP="00B80895">
            <w:r>
              <w:rPr>
                <w:noProof/>
                <w:lang w:eastAsia="en-GB"/>
              </w:rPr>
              <w:drawing>
                <wp:inline distT="0" distB="0" distL="0" distR="0" wp14:anchorId="1442AAE4" wp14:editId="1442AAE5">
                  <wp:extent cx="4709160" cy="33741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/>
                          <a:srcRect l="26883" t="30563" r="14771" b="15713"/>
                          <a:stretch/>
                        </pic:blipFill>
                        <pic:spPr bwMode="auto">
                          <a:xfrm>
                            <a:off x="0" y="0"/>
                            <a:ext cx="4709160" cy="337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FA7" w14:paraId="1442A953" w14:textId="77777777" w:rsidTr="00B80895">
        <w:trPr>
          <w:trHeight w:hRule="exact" w:val="259"/>
        </w:trPr>
        <w:tc>
          <w:tcPr>
            <w:tcW w:w="7920" w:type="dxa"/>
            <w:vAlign w:val="bottom"/>
          </w:tcPr>
          <w:p w14:paraId="1442A952" w14:textId="77777777" w:rsidR="005A6FA7" w:rsidRDefault="005A6FA7" w:rsidP="00B80895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5A6FA7" w14:paraId="1442A955" w14:textId="77777777" w:rsidTr="00B80895">
        <w:trPr>
          <w:trHeight w:hRule="exact" w:val="5400"/>
        </w:trPr>
        <w:tc>
          <w:tcPr>
            <w:tcW w:w="7920" w:type="dxa"/>
          </w:tcPr>
          <w:p w14:paraId="1442A954" w14:textId="77777777" w:rsidR="005A6FA7" w:rsidRDefault="005D512E" w:rsidP="00B8089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42AAE6" wp14:editId="1442AAE7">
                  <wp:extent cx="4718304" cy="34290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9"/>
                          <a:srcRect l="26588" t="30184" r="14919" b="15143"/>
                          <a:stretch/>
                        </pic:blipFill>
                        <pic:spPr bwMode="auto">
                          <a:xfrm>
                            <a:off x="0" y="0"/>
                            <a:ext cx="4718304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2A956" w14:textId="77777777" w:rsidR="005A6FA7" w:rsidRPr="00333F79" w:rsidRDefault="005A6FA7" w:rsidP="005A6FA7">
      <w:pPr>
        <w:pStyle w:val="Source"/>
        <w:rPr>
          <w:lang w:val="en" w:eastAsia="en-GB"/>
        </w:rPr>
      </w:pPr>
      <w:bookmarkStart w:id="127" w:name="_Toc405451008"/>
      <w:bookmarkStart w:id="128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110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1442A957" w14:textId="77777777" w:rsidR="005A6FA7" w:rsidRDefault="005A6FA7" w:rsidP="005A6FA7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1442A958" w14:textId="77777777" w:rsidR="005A6FA7" w:rsidRDefault="005A6FA7" w:rsidP="003066B2">
      <w:pPr>
        <w:pStyle w:val="FigureHeading"/>
      </w:pPr>
      <w:bookmarkStart w:id="129" w:name="_Toc405451009"/>
      <w:bookmarkStart w:id="130" w:name="_Toc405451573"/>
      <w:bookmarkStart w:id="131" w:name="_Toc405467962"/>
      <w:bookmarkStart w:id="132" w:name="_Toc406600314"/>
      <w:bookmarkStart w:id="133" w:name="_Toc408300241"/>
      <w:bookmarkStart w:id="134" w:name="_Toc427917281"/>
      <w:bookmarkEnd w:id="127"/>
      <w:bookmarkEnd w:id="128"/>
      <w:r>
        <w:t>Top import products, Nigeria (average 201</w:t>
      </w:r>
      <w:r w:rsidR="00B97535">
        <w:t>1</w:t>
      </w:r>
      <w:r>
        <w:t>–1</w:t>
      </w:r>
      <w:r w:rsidR="00B97535">
        <w:t>3</w:t>
      </w:r>
      <w:r>
        <w:t>)</w:t>
      </w:r>
      <w:bookmarkEnd w:id="129"/>
      <w:bookmarkEnd w:id="130"/>
      <w:bookmarkEnd w:id="131"/>
      <w:bookmarkEnd w:id="132"/>
      <w:bookmarkEnd w:id="133"/>
      <w:bookmarkEnd w:id="134"/>
    </w:p>
    <w:p w14:paraId="1442A959" w14:textId="77777777" w:rsidR="00B97535" w:rsidRPr="00B97535" w:rsidRDefault="00B97535" w:rsidP="00B9753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E8" wp14:editId="1442AAE9">
            <wp:extent cx="4922520" cy="2232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b="6361"/>
                    <a:stretch/>
                  </pic:blipFill>
                  <pic:spPr bwMode="auto">
                    <a:xfrm>
                      <a:off x="0" y="0"/>
                      <a:ext cx="4921407" cy="22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A95A" w14:textId="77777777" w:rsidR="005A6FA7" w:rsidRDefault="005A6FA7" w:rsidP="005A6FA7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1442A95B" w14:textId="77777777" w:rsidR="009841B5" w:rsidRDefault="009841B5" w:rsidP="005A6FA7">
      <w:pPr>
        <w:pStyle w:val="Source"/>
      </w:pPr>
    </w:p>
    <w:p w14:paraId="1442A95C" w14:textId="77777777" w:rsidR="005A6FA7" w:rsidRDefault="005A6FA7" w:rsidP="003066B2">
      <w:pPr>
        <w:pStyle w:val="FigureHeading"/>
      </w:pPr>
      <w:bookmarkStart w:id="135" w:name="_Toc405451010"/>
      <w:bookmarkStart w:id="136" w:name="_Toc405451574"/>
      <w:bookmarkStart w:id="137" w:name="_Toc405467963"/>
      <w:bookmarkStart w:id="138" w:name="_Toc406600315"/>
      <w:bookmarkStart w:id="139" w:name="_Toc408300242"/>
      <w:bookmarkStart w:id="140" w:name="_Toc427917282"/>
      <w:r>
        <w:t>Top import sources, Nigeria (average 201</w:t>
      </w:r>
      <w:r w:rsidR="00B97535">
        <w:t>1</w:t>
      </w:r>
      <w:r>
        <w:t>–1</w:t>
      </w:r>
      <w:r w:rsidR="00B97535">
        <w:t>3</w:t>
      </w:r>
      <w:r>
        <w:t>)</w:t>
      </w:r>
      <w:bookmarkEnd w:id="135"/>
      <w:bookmarkEnd w:id="136"/>
      <w:bookmarkEnd w:id="137"/>
      <w:bookmarkEnd w:id="138"/>
      <w:bookmarkEnd w:id="139"/>
      <w:bookmarkEnd w:id="140"/>
    </w:p>
    <w:p w14:paraId="1442A95D" w14:textId="77777777" w:rsidR="008C2889" w:rsidRPr="008C2889" w:rsidRDefault="008C2889" w:rsidP="008C2889">
      <w:pPr>
        <w:pStyle w:val="BodyText"/>
      </w:pPr>
      <w:r>
        <w:rPr>
          <w:noProof/>
          <w:lang w:eastAsia="en-GB"/>
        </w:rPr>
        <w:drawing>
          <wp:inline distT="0" distB="0" distL="0" distR="0" wp14:anchorId="1442AAEA" wp14:editId="1442AAEB">
            <wp:extent cx="4930140" cy="2209069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t="7351"/>
                    <a:stretch/>
                  </pic:blipFill>
                  <pic:spPr bwMode="auto">
                    <a:xfrm>
                      <a:off x="0" y="0"/>
                      <a:ext cx="4929025" cy="22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A95E" w14:textId="77777777" w:rsidR="005A6FA7" w:rsidRDefault="005A6FA7" w:rsidP="005A6FA7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1442A95F" w14:textId="77777777" w:rsidR="00104291" w:rsidRDefault="00104291">
      <w:r>
        <w:br w:type="page"/>
      </w:r>
    </w:p>
    <w:p w14:paraId="1442A960" w14:textId="77777777" w:rsidR="00104291" w:rsidRDefault="00104291" w:rsidP="00104291">
      <w:pPr>
        <w:pStyle w:val="Heading2"/>
      </w:pPr>
      <w:bookmarkStart w:id="141" w:name="_Toc427917283"/>
      <w:r>
        <w:t>Diversification</w:t>
      </w:r>
      <w:bookmarkEnd w:id="141"/>
    </w:p>
    <w:p w14:paraId="1442A961" w14:textId="77777777" w:rsidR="00104291" w:rsidRDefault="00104291" w:rsidP="003066B2">
      <w:pPr>
        <w:pStyle w:val="FigureHeading"/>
      </w:pPr>
      <w:bookmarkStart w:id="142" w:name="_Toc408300243"/>
      <w:bookmarkStart w:id="143" w:name="_Toc427917284"/>
      <w:r>
        <w:t>Export diversification index, Nigeria, 1965–2010</w:t>
      </w:r>
      <w:bookmarkEnd w:id="142"/>
      <w:bookmarkEnd w:id="143"/>
    </w:p>
    <w:p w14:paraId="1442A962" w14:textId="77777777" w:rsidR="00104291" w:rsidRPr="007111EA" w:rsidRDefault="00104291" w:rsidP="0010429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EC" wp14:editId="1442AAED">
            <wp:extent cx="4114800" cy="2286000"/>
            <wp:effectExtent l="0" t="0" r="0" b="0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1442A963" w14:textId="77777777" w:rsidR="00104291" w:rsidRDefault="00104291" w:rsidP="00104291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114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1442A964" w14:textId="77777777" w:rsidR="009841B5" w:rsidRDefault="009841B5" w:rsidP="00104291">
      <w:pPr>
        <w:pStyle w:val="Source"/>
      </w:pPr>
    </w:p>
    <w:p w14:paraId="1442A965" w14:textId="77777777" w:rsidR="00104291" w:rsidRDefault="00104291" w:rsidP="003066B2">
      <w:pPr>
        <w:pStyle w:val="FigureHeading"/>
      </w:pPr>
      <w:bookmarkStart w:id="144" w:name="_Toc406411726"/>
      <w:bookmarkStart w:id="145" w:name="_Toc408300244"/>
      <w:bookmarkStart w:id="146" w:name="_Toc427917285"/>
      <w:r>
        <w:t>Export quality index, Nigeria, 1966–2010</w:t>
      </w:r>
      <w:bookmarkEnd w:id="144"/>
      <w:bookmarkEnd w:id="145"/>
      <w:bookmarkEnd w:id="146"/>
    </w:p>
    <w:p w14:paraId="1442A966" w14:textId="77777777" w:rsidR="00104291" w:rsidRPr="007111EA" w:rsidRDefault="00104291" w:rsidP="0010429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EE" wp14:editId="1442AAEF">
            <wp:extent cx="5613400" cy="2743200"/>
            <wp:effectExtent l="0" t="0" r="6350" b="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1442A967" w14:textId="77777777" w:rsidR="00104291" w:rsidRDefault="00104291" w:rsidP="00104291">
      <w:pPr>
        <w:pStyle w:val="Source"/>
      </w:pPr>
      <w:r>
        <w:t>Source: DFID–IMF Diversification Toolkit (</w:t>
      </w:r>
      <w:hyperlink r:id="rId116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Quality Database. </w:t>
      </w:r>
    </w:p>
    <w:p w14:paraId="1442A968" w14:textId="77777777" w:rsidR="00D06785" w:rsidRDefault="00D06785">
      <w:r>
        <w:br w:type="page"/>
      </w:r>
    </w:p>
    <w:p w14:paraId="1442A969" w14:textId="77777777" w:rsidR="00D06785" w:rsidRDefault="00D06785" w:rsidP="003066B2">
      <w:pPr>
        <w:pStyle w:val="FigureHeading"/>
      </w:pPr>
      <w:bookmarkStart w:id="147" w:name="_Toc405467955"/>
      <w:bookmarkStart w:id="148" w:name="_Toc406600307"/>
      <w:bookmarkStart w:id="149" w:name="_Toc408300234"/>
      <w:bookmarkStart w:id="150" w:name="_Toc427917286"/>
      <w:r>
        <w:t>Number of export items and markets, Nigeria, 2006–1</w:t>
      </w:r>
      <w:bookmarkEnd w:id="147"/>
      <w:bookmarkEnd w:id="148"/>
      <w:r>
        <w:t>3</w:t>
      </w:r>
      <w:bookmarkEnd w:id="149"/>
      <w:bookmarkEnd w:id="150"/>
    </w:p>
    <w:p w14:paraId="1442A96A" w14:textId="77777777" w:rsidR="00D06785" w:rsidRPr="00B80895" w:rsidRDefault="00D06785" w:rsidP="00D0678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F0" wp14:editId="1442AAF1">
            <wp:extent cx="4572000" cy="22860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1442A96B" w14:textId="77777777" w:rsidR="00D06785" w:rsidRDefault="00D06785" w:rsidP="00D06785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96C" w14:textId="77777777" w:rsidR="009841B5" w:rsidRDefault="009841B5" w:rsidP="00D06785">
      <w:pPr>
        <w:pStyle w:val="Source"/>
      </w:pPr>
    </w:p>
    <w:p w14:paraId="1442A96D" w14:textId="77777777" w:rsidR="00D06785" w:rsidRDefault="00D06785" w:rsidP="003066B2">
      <w:pPr>
        <w:pStyle w:val="FigureHeading"/>
      </w:pPr>
      <w:bookmarkStart w:id="151" w:name="_Toc405467961"/>
      <w:bookmarkStart w:id="152" w:name="_Toc406600313"/>
      <w:bookmarkStart w:id="153" w:name="_Toc408300240"/>
      <w:bookmarkStart w:id="154" w:name="_Toc427917287"/>
      <w:r>
        <w:t>Number of import items and suppliers, Nigeria, 2006–1</w:t>
      </w:r>
      <w:bookmarkEnd w:id="151"/>
      <w:bookmarkEnd w:id="152"/>
      <w:r>
        <w:t>3</w:t>
      </w:r>
      <w:bookmarkEnd w:id="153"/>
      <w:bookmarkEnd w:id="154"/>
    </w:p>
    <w:p w14:paraId="1442A96E" w14:textId="77777777" w:rsidR="00D06785" w:rsidRPr="00B97535" w:rsidRDefault="00D06785" w:rsidP="00D0678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AF2" wp14:editId="1442AAF3">
            <wp:extent cx="4572000" cy="22860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1442A96F" w14:textId="77777777" w:rsidR="00D06785" w:rsidRDefault="00D06785" w:rsidP="00D06785">
      <w:pPr>
        <w:pStyle w:val="Source"/>
        <w:spacing w:before="0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1442A970" w14:textId="77777777" w:rsidR="00104291" w:rsidRDefault="00104291">
      <w:r>
        <w:br w:type="page"/>
      </w:r>
    </w:p>
    <w:p w14:paraId="1442A971" w14:textId="77777777" w:rsidR="0063355C" w:rsidRDefault="0063355C" w:rsidP="0063355C">
      <w:pPr>
        <w:pStyle w:val="Heading2"/>
      </w:pPr>
      <w:bookmarkStart w:id="155" w:name="_Toc427917288"/>
      <w:r>
        <w:t>Revealed comparative advantage</w:t>
      </w:r>
      <w:bookmarkEnd w:id="155"/>
    </w:p>
    <w:p w14:paraId="1442A972" w14:textId="77777777" w:rsidR="0063355C" w:rsidRPr="0063355C" w:rsidRDefault="0063355C" w:rsidP="00FB6E7F">
      <w:pPr>
        <w:pStyle w:val="TableHeading"/>
      </w:pPr>
      <w:bookmarkStart w:id="156" w:name="_Toc427917289"/>
      <w:r>
        <w:t>Revealed comparative advantage by HS Section, Nigeria</w:t>
      </w:r>
      <w:bookmarkEnd w:id="156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4114"/>
        <w:gridCol w:w="515"/>
        <w:gridCol w:w="515"/>
        <w:gridCol w:w="516"/>
        <w:gridCol w:w="515"/>
        <w:gridCol w:w="515"/>
        <w:gridCol w:w="516"/>
        <w:gridCol w:w="515"/>
        <w:gridCol w:w="516"/>
      </w:tblGrid>
      <w:tr w:rsidR="0063355C" w:rsidRPr="0063355C" w14:paraId="1442A97D" w14:textId="77777777" w:rsidTr="0063355C">
        <w:trPr>
          <w:trHeight w:val="240"/>
        </w:trPr>
        <w:tc>
          <w:tcPr>
            <w:tcW w:w="603" w:type="dxa"/>
            <w:shd w:val="clear" w:color="auto" w:fill="E0E0E0" w:themeFill="accent4"/>
            <w:hideMark/>
          </w:tcPr>
          <w:p w14:paraId="1442A973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Section</w:t>
            </w:r>
          </w:p>
        </w:tc>
        <w:tc>
          <w:tcPr>
            <w:tcW w:w="4114" w:type="dxa"/>
            <w:shd w:val="clear" w:color="auto" w:fill="E0E0E0" w:themeFill="accent4"/>
            <w:hideMark/>
          </w:tcPr>
          <w:p w14:paraId="1442A974" w14:textId="77777777" w:rsidR="0063355C" w:rsidRPr="0063355C" w:rsidRDefault="0063355C" w:rsidP="0063355C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1442A975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1442A976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516" w:type="dxa"/>
            <w:shd w:val="clear" w:color="auto" w:fill="E0E0E0" w:themeFill="accent4"/>
            <w:hideMark/>
          </w:tcPr>
          <w:p w14:paraId="1442A977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1442A978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1442A979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516" w:type="dxa"/>
            <w:shd w:val="clear" w:color="auto" w:fill="E0E0E0" w:themeFill="accent4"/>
            <w:hideMark/>
          </w:tcPr>
          <w:p w14:paraId="1442A97A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1442A97B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516" w:type="dxa"/>
            <w:shd w:val="clear" w:color="auto" w:fill="E0E0E0" w:themeFill="accent4"/>
            <w:hideMark/>
          </w:tcPr>
          <w:p w14:paraId="1442A97C" w14:textId="77777777" w:rsidR="0063355C" w:rsidRPr="0063355C" w:rsidRDefault="0063355C" w:rsidP="0063355C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63355C" w:rsidRPr="0063355C" w14:paraId="1442A988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7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4" w:type="dxa"/>
            <w:shd w:val="clear" w:color="auto" w:fill="auto"/>
            <w:noWrap/>
            <w:hideMark/>
          </w:tcPr>
          <w:p w14:paraId="1442A97F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8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8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8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</w:tr>
      <w:tr w:rsidR="0063355C" w:rsidRPr="0063355C" w14:paraId="1442A993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8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8A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8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8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9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9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0.28</w:t>
            </w:r>
          </w:p>
        </w:tc>
      </w:tr>
      <w:tr w:rsidR="0063355C" w:rsidRPr="0063355C" w14:paraId="1442A99E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9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95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9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0.39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9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9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0.34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9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0.68</w:t>
            </w:r>
          </w:p>
        </w:tc>
      </w:tr>
      <w:tr w:rsidR="0063355C" w:rsidRPr="0063355C" w14:paraId="1442A9A9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9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A0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A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A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A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</w:tr>
      <w:tr w:rsidR="0063355C" w:rsidRPr="0063355C" w14:paraId="1442A9B4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A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AB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0.37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A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A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0.92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0.59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B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1.06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B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0.84</w:t>
            </w:r>
          </w:p>
        </w:tc>
      </w:tr>
      <w:tr w:rsidR="0063355C" w:rsidRPr="0063355C" w14:paraId="1442A9BF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B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B6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6.23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6.45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B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4.92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5.88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5.09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B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4.68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B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4.40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B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4.58</w:t>
            </w:r>
          </w:p>
        </w:tc>
      </w:tr>
      <w:tr w:rsidR="0063355C" w:rsidRPr="0063355C" w14:paraId="1442A9CA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C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C1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C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C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C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</w:tr>
      <w:tr w:rsidR="0063355C" w:rsidRPr="0063355C" w14:paraId="1442A9D5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C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CC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C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C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D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1.29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1.55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D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0.64</w:t>
            </w:r>
          </w:p>
        </w:tc>
      </w:tr>
      <w:tr w:rsidR="0063355C" w:rsidRPr="0063355C" w14:paraId="1442A9E0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D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D7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1.11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D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1.63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1.92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6.08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D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1.06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D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1.29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D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1.52</w:t>
            </w:r>
          </w:p>
        </w:tc>
      </w:tr>
      <w:tr w:rsidR="0063355C" w:rsidRPr="0063355C" w14:paraId="1442A9EB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E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E2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0.17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E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E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E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0.16</w:t>
            </w:r>
          </w:p>
        </w:tc>
      </w:tr>
      <w:tr w:rsidR="0063355C" w:rsidRPr="0063355C" w14:paraId="1442A9F6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E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ED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E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F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0.14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F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F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</w:tr>
      <w:tr w:rsidR="0063355C" w:rsidRPr="0063355C" w14:paraId="1442AA01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9F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9F8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F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9F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9F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0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</w:tr>
      <w:tr w:rsidR="0063355C" w:rsidRPr="0063355C" w14:paraId="1442AA0C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0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03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0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0.53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0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0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0.26</w:t>
            </w:r>
          </w:p>
        </w:tc>
      </w:tr>
      <w:tr w:rsidR="0063355C" w:rsidRPr="0063355C" w14:paraId="1442AA17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0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0E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0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1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1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1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</w:tr>
      <w:tr w:rsidR="0063355C" w:rsidRPr="0063355C" w14:paraId="1442AA22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1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19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1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1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1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2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</w:tr>
      <w:tr w:rsidR="0063355C" w:rsidRPr="0063355C" w14:paraId="1442AA2D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2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24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2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2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2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2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</w:tr>
      <w:tr w:rsidR="0063355C" w:rsidRPr="0063355C" w14:paraId="1442AA38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2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2F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3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3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3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</w:tr>
      <w:tr w:rsidR="0063355C" w:rsidRPr="0063355C" w14:paraId="1442AA43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3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3A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3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3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4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4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</w:tr>
      <w:tr w:rsidR="0063355C" w:rsidRPr="0063355C" w14:paraId="1442AA4E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4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45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4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4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4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4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</w:tr>
      <w:tr w:rsidR="0063355C" w:rsidRPr="0063355C" w14:paraId="1442AA59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4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50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5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4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56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5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</w:tr>
      <w:tr w:rsidR="0063355C" w:rsidRPr="0063355C" w14:paraId="1442AA64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5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5B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5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5F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0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61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2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63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</w:tr>
      <w:tr w:rsidR="0063355C" w:rsidRPr="0063355C" w14:paraId="1442AA6F" w14:textId="77777777" w:rsidTr="0063355C">
        <w:trPr>
          <w:trHeight w:val="240"/>
        </w:trPr>
        <w:tc>
          <w:tcPr>
            <w:tcW w:w="603" w:type="dxa"/>
            <w:shd w:val="clear" w:color="auto" w:fill="auto"/>
            <w:noWrap/>
            <w:hideMark/>
          </w:tcPr>
          <w:p w14:paraId="1442AA65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4114" w:type="dxa"/>
            <w:shd w:val="clear" w:color="auto" w:fill="auto"/>
            <w:noWrap/>
            <w:vAlign w:val="center"/>
            <w:hideMark/>
          </w:tcPr>
          <w:p w14:paraId="1442AA66" w14:textId="77777777" w:rsidR="0063355C" w:rsidRPr="0063355C" w:rsidRDefault="0063355C" w:rsidP="0063355C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7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8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69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A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B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6C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  <w:hideMark/>
          </w:tcPr>
          <w:p w14:paraId="1442AA6D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0.38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442AA6E" w14:textId="77777777" w:rsidR="0063355C" w:rsidRPr="0063355C" w:rsidRDefault="0063355C" w:rsidP="0063355C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</w:tr>
    </w:tbl>
    <w:p w14:paraId="1442AA70" w14:textId="77777777" w:rsidR="0063355C" w:rsidRDefault="0063355C" w:rsidP="0063355C">
      <w:pPr>
        <w:pStyle w:val="Source"/>
        <w:rPr>
          <w:b/>
        </w:rPr>
      </w:pPr>
      <w:r>
        <w:t xml:space="preserve">Note: Share of country’s </w:t>
      </w:r>
      <w:r w:rsidR="004134D8">
        <w:t xml:space="preserve">exports in each </w:t>
      </w:r>
      <w:r>
        <w:t xml:space="preserve">HS Section in </w:t>
      </w:r>
      <w:r w:rsidR="004134D8">
        <w:t xml:space="preserve">country’s </w:t>
      </w:r>
      <w:r>
        <w:t xml:space="preserve">total exports as a ratio of share of </w:t>
      </w:r>
      <w:r w:rsidR="004134D8">
        <w:t>w</w:t>
      </w:r>
      <w:r>
        <w:t xml:space="preserve">orld </w:t>
      </w:r>
      <w:r w:rsidR="004134D8">
        <w:t xml:space="preserve">exports in each </w:t>
      </w:r>
      <w:r>
        <w:t xml:space="preserve">HS </w:t>
      </w:r>
      <w:r w:rsidR="004134D8">
        <w:t>Section in world total exports.</w:t>
      </w:r>
      <w:r>
        <w:t xml:space="preserve"> </w:t>
      </w:r>
      <w:r w:rsidR="004134D8">
        <w:t xml:space="preserve">‘World’ = UN </w:t>
      </w:r>
      <w:proofErr w:type="spellStart"/>
      <w:r w:rsidR="004134D8">
        <w:t>COMTRADE’s</w:t>
      </w:r>
      <w:proofErr w:type="spellEnd"/>
      <w:r w:rsidR="004134D8">
        <w:t xml:space="preserve"> ‘all countries</w:t>
      </w:r>
      <w:r w:rsidR="003C124B">
        <w:t>’</w:t>
      </w:r>
      <w:r w:rsidR="004134D8">
        <w:t xml:space="preserve">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  <w:r>
        <w:br w:type="page"/>
      </w:r>
    </w:p>
    <w:p w14:paraId="1442AA71" w14:textId="77777777" w:rsidR="00A34431" w:rsidRDefault="00104291" w:rsidP="00104291">
      <w:pPr>
        <w:pStyle w:val="Heading2"/>
      </w:pPr>
      <w:bookmarkStart w:id="157" w:name="_Toc427917290"/>
      <w:r>
        <w:t>Trade in value added</w:t>
      </w:r>
      <w:bookmarkEnd w:id="157"/>
    </w:p>
    <w:p w14:paraId="1442AA72" w14:textId="77777777" w:rsidR="00C83CC3" w:rsidRPr="007831E9" w:rsidRDefault="00C83CC3" w:rsidP="003066B2">
      <w:pPr>
        <w:pStyle w:val="FigureHeading"/>
      </w:pPr>
      <w:bookmarkStart w:id="158" w:name="_Toc427917291"/>
      <w:r w:rsidRPr="007831E9">
        <w:t>Compound annual growth rate of domestic value added, foreign value added and exports, 1996-2011 and 2006-11</w:t>
      </w:r>
      <w:r>
        <w:t>, Nigeria</w:t>
      </w:r>
      <w:bookmarkEnd w:id="158"/>
    </w:p>
    <w:p w14:paraId="1442AA73" w14:textId="77777777" w:rsidR="00C83CC3" w:rsidRDefault="00C83CC3" w:rsidP="00C83CC3">
      <w:r>
        <w:rPr>
          <w:noProof/>
          <w:lang w:eastAsia="en-GB"/>
        </w:rPr>
        <w:drawing>
          <wp:inline distT="0" distB="0" distL="0" distR="0" wp14:anchorId="1442AAF4" wp14:editId="1442AAF5">
            <wp:extent cx="4114800" cy="1828800"/>
            <wp:effectExtent l="0" t="0" r="0" b="0"/>
            <wp:docPr id="163" name="Chart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1442AA74" w14:textId="77777777" w:rsidR="00C83CC3" w:rsidRDefault="00C83CC3" w:rsidP="00C83CC3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75" w14:textId="77777777" w:rsidR="004F56EC" w:rsidRPr="00B67D98" w:rsidRDefault="004F56EC" w:rsidP="00C83CC3">
      <w:pPr>
        <w:pStyle w:val="Source"/>
      </w:pPr>
    </w:p>
    <w:p w14:paraId="1442AA76" w14:textId="77777777" w:rsidR="00C83CC3" w:rsidRDefault="00C83CC3" w:rsidP="003066B2">
      <w:pPr>
        <w:pStyle w:val="FigureHeading"/>
      </w:pPr>
      <w:bookmarkStart w:id="159" w:name="_Toc427917292"/>
      <w:r w:rsidRPr="007855FF">
        <w:t>Domestic and foreign value added content of gross exports as share of gross exports, 1996, 2000, 2006 and 2011, Nigeria</w:t>
      </w:r>
      <w:bookmarkEnd w:id="159"/>
    </w:p>
    <w:p w14:paraId="7606406A" w14:textId="70CB7059" w:rsidR="002E5502" w:rsidRPr="002E5502" w:rsidRDefault="002E5502" w:rsidP="002E550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7A1F992" wp14:editId="164E2D90">
            <wp:extent cx="4114800" cy="18288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1442AA78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79" w14:textId="77777777" w:rsidR="00C83CC3" w:rsidRDefault="00C83CC3" w:rsidP="00C83CC3">
      <w:pPr>
        <w:pStyle w:val="BodyText"/>
      </w:pPr>
    </w:p>
    <w:p w14:paraId="1442AA7A" w14:textId="77777777" w:rsidR="00C83CC3" w:rsidRPr="007855FF" w:rsidRDefault="00C83CC3" w:rsidP="003066B2">
      <w:pPr>
        <w:pStyle w:val="FigureHeading"/>
      </w:pPr>
      <w:bookmarkStart w:id="160" w:name="_Toc427917293"/>
      <w:r w:rsidRPr="007855FF">
        <w:t>Overall value of domestic and foreign value added, 1996, 2000, 2006 and 2011 (in USD 1,000) , Nigeria</w:t>
      </w:r>
      <w:bookmarkEnd w:id="160"/>
    </w:p>
    <w:p w14:paraId="1442AA7B" w14:textId="77777777" w:rsidR="00C83CC3" w:rsidRDefault="00C83CC3" w:rsidP="00C83CC3">
      <w:pPr>
        <w:pStyle w:val="BodyText"/>
      </w:pPr>
      <w:r>
        <w:rPr>
          <w:noProof/>
          <w:lang w:eastAsia="en-GB"/>
        </w:rPr>
        <w:drawing>
          <wp:inline distT="0" distB="0" distL="0" distR="0" wp14:anchorId="1442AAF8" wp14:editId="1442AAF9">
            <wp:extent cx="4114800" cy="1828800"/>
            <wp:effectExtent l="0" t="0" r="0" b="0"/>
            <wp:docPr id="165" name="Chart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1442AA7C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7D" w14:textId="77777777" w:rsidR="00C83CC3" w:rsidRPr="007831E9" w:rsidRDefault="00C83CC3" w:rsidP="00C83CC3">
      <w:pPr>
        <w:pStyle w:val="BodyText"/>
      </w:pPr>
    </w:p>
    <w:p w14:paraId="1442AA7E" w14:textId="77777777" w:rsidR="00C83CC3" w:rsidRPr="007855FF" w:rsidRDefault="00C83CC3" w:rsidP="003066B2">
      <w:pPr>
        <w:pStyle w:val="FigureHeading"/>
      </w:pPr>
      <w:bookmarkStart w:id="161" w:name="_Toc427917294"/>
      <w:r w:rsidRPr="007855FF">
        <w:t xml:space="preserve">Compound annual growth rate of </w:t>
      </w:r>
      <w:proofErr w:type="spellStart"/>
      <w:r w:rsidRPr="007855FF">
        <w:t>DVA</w:t>
      </w:r>
      <w:proofErr w:type="spellEnd"/>
      <w:r w:rsidRPr="007855FF">
        <w:t xml:space="preserve"> embodied in gross exports by sector, 1996-2011 and 2006-2011, Nigeria</w:t>
      </w:r>
      <w:bookmarkEnd w:id="161"/>
    </w:p>
    <w:p w14:paraId="1442AA7F" w14:textId="77777777" w:rsidR="00C83CC3" w:rsidRDefault="00C83CC3" w:rsidP="00C83CC3">
      <w:r>
        <w:rPr>
          <w:noProof/>
          <w:lang w:eastAsia="en-GB"/>
        </w:rPr>
        <w:drawing>
          <wp:inline distT="0" distB="0" distL="0" distR="0" wp14:anchorId="1442AAFA" wp14:editId="1442AAFB">
            <wp:extent cx="4572000" cy="2743200"/>
            <wp:effectExtent l="0" t="0" r="0" b="0"/>
            <wp:docPr id="166" name="Chart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1442AA80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81" w14:textId="77777777" w:rsidR="00C83CC3" w:rsidRDefault="00C83CC3" w:rsidP="00C83CC3"/>
    <w:p w14:paraId="1442AA82" w14:textId="77777777" w:rsidR="00C83CC3" w:rsidRDefault="00C83CC3" w:rsidP="003066B2">
      <w:pPr>
        <w:pStyle w:val="FigureHeading"/>
      </w:pPr>
      <w:bookmarkStart w:id="162" w:name="_Toc427917295"/>
      <w:r w:rsidRPr="007855FF">
        <w:t xml:space="preserve">Sectoral </w:t>
      </w:r>
      <w:proofErr w:type="spellStart"/>
      <w:r w:rsidRPr="007855FF">
        <w:t>DVA</w:t>
      </w:r>
      <w:proofErr w:type="spellEnd"/>
      <w:r w:rsidRPr="007855FF">
        <w:t xml:space="preserve"> embodied in exports as a share of sectoral gross exports, 2000 and 2011, Nigeria</w:t>
      </w:r>
      <w:bookmarkEnd w:id="162"/>
    </w:p>
    <w:p w14:paraId="2ECDDBDD" w14:textId="3883060A" w:rsidR="002E5502" w:rsidRPr="002E5502" w:rsidRDefault="002E5502" w:rsidP="002E550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58B7BC9" wp14:editId="0E37BD6D">
            <wp:extent cx="4572000" cy="2743200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1442AA84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85" w14:textId="77777777" w:rsidR="00C83CC3" w:rsidRDefault="00C83CC3" w:rsidP="00C83CC3"/>
    <w:p w14:paraId="1442AA86" w14:textId="77777777" w:rsidR="007A3227" w:rsidRDefault="007A322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1442AA87" w14:textId="77777777" w:rsidR="00C83CC3" w:rsidRDefault="00C83CC3" w:rsidP="003066B2">
      <w:pPr>
        <w:pStyle w:val="FigureHeading"/>
        <w:rPr>
          <w:rFonts w:cs="Arial"/>
        </w:rPr>
      </w:pPr>
      <w:bookmarkStart w:id="163" w:name="_Toc427917296"/>
      <w:r w:rsidRPr="007855FF">
        <w:t xml:space="preserve">Sectoral </w:t>
      </w:r>
      <w:proofErr w:type="spellStart"/>
      <w:r w:rsidRPr="007855FF">
        <w:t>DVA</w:t>
      </w:r>
      <w:proofErr w:type="spellEnd"/>
      <w:r w:rsidRPr="007855FF">
        <w:t xml:space="preserve"> as a share of total </w:t>
      </w:r>
      <w:proofErr w:type="spellStart"/>
      <w:r w:rsidRPr="007855FF">
        <w:t>DVA</w:t>
      </w:r>
      <w:proofErr w:type="spellEnd"/>
      <w:r w:rsidRPr="007855FF">
        <w:t>, 2000 and 2011, Nigeria</w:t>
      </w:r>
      <w:bookmarkEnd w:id="163"/>
    </w:p>
    <w:p w14:paraId="1442AA88" w14:textId="77777777" w:rsidR="007A3227" w:rsidRDefault="007A3227" w:rsidP="007A3227">
      <w:pPr>
        <w:pStyle w:val="BodyText"/>
      </w:pPr>
      <w:r>
        <w:rPr>
          <w:noProof/>
          <w:lang w:eastAsia="en-GB"/>
        </w:rPr>
        <w:drawing>
          <wp:inline distT="0" distB="0" distL="0" distR="0" wp14:anchorId="1442AAFE" wp14:editId="1442AAFF">
            <wp:extent cx="4680966" cy="2799806"/>
            <wp:effectExtent l="0" t="0" r="5715" b="63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1442AA89" w14:textId="77777777" w:rsidR="007A3227" w:rsidRPr="007A3227" w:rsidRDefault="007A3227" w:rsidP="007A3227">
      <w:pPr>
        <w:pStyle w:val="BodyText"/>
      </w:pPr>
      <w:r>
        <w:rPr>
          <w:noProof/>
          <w:lang w:eastAsia="en-GB"/>
        </w:rPr>
        <w:drawing>
          <wp:inline distT="0" distB="0" distL="0" distR="0" wp14:anchorId="1442AB00" wp14:editId="1442AB01">
            <wp:extent cx="4684014" cy="2799806"/>
            <wp:effectExtent l="0" t="0" r="2540" b="635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1442AA8A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8B" w14:textId="77777777" w:rsidR="00C83CC3" w:rsidRDefault="00C83CC3" w:rsidP="00C83CC3"/>
    <w:p w14:paraId="1442AA8C" w14:textId="77777777" w:rsidR="007A3227" w:rsidRDefault="007A322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1442AA8D" w14:textId="77777777" w:rsidR="00C83CC3" w:rsidRPr="007855FF" w:rsidRDefault="00C83CC3" w:rsidP="003066B2">
      <w:pPr>
        <w:pStyle w:val="FigureHeading"/>
      </w:pPr>
      <w:bookmarkStart w:id="164" w:name="_Toc427917297"/>
      <w:r w:rsidRPr="007855FF">
        <w:t xml:space="preserve">Compound annual growth rate of </w:t>
      </w:r>
      <w:proofErr w:type="spellStart"/>
      <w:r w:rsidRPr="007855FF">
        <w:t>FVA</w:t>
      </w:r>
      <w:proofErr w:type="spellEnd"/>
      <w:r w:rsidRPr="007855FF">
        <w:t xml:space="preserve"> embodied in gross exports by sector, 1996-2011 and 2006-2011, Nigeria</w:t>
      </w:r>
      <w:bookmarkEnd w:id="164"/>
    </w:p>
    <w:p w14:paraId="1442AA8E" w14:textId="77777777" w:rsidR="00C83CC3" w:rsidRDefault="00C83CC3" w:rsidP="00C83CC3">
      <w:r>
        <w:rPr>
          <w:noProof/>
          <w:lang w:eastAsia="en-GB"/>
        </w:rPr>
        <w:drawing>
          <wp:inline distT="0" distB="0" distL="0" distR="0" wp14:anchorId="1442AB02" wp14:editId="1442AB03">
            <wp:extent cx="4572000" cy="2743200"/>
            <wp:effectExtent l="0" t="0" r="0" b="0"/>
            <wp:docPr id="171" name="Chart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1442AA8F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90" w14:textId="77777777" w:rsidR="00C83CC3" w:rsidRDefault="00C83CC3" w:rsidP="00C83CC3"/>
    <w:p w14:paraId="1442AA91" w14:textId="77777777" w:rsidR="00C83CC3" w:rsidRDefault="00C83CC3" w:rsidP="003066B2">
      <w:pPr>
        <w:pStyle w:val="FigureHeading"/>
      </w:pPr>
      <w:bookmarkStart w:id="165" w:name="_Toc427917298"/>
      <w:r w:rsidRPr="007855FF">
        <w:t xml:space="preserve">Sectoral </w:t>
      </w:r>
      <w:proofErr w:type="spellStart"/>
      <w:r w:rsidRPr="007855FF">
        <w:t>FVA</w:t>
      </w:r>
      <w:proofErr w:type="spellEnd"/>
      <w:r w:rsidRPr="007855FF">
        <w:t xml:space="preserve"> embodied in exports as a share of sectoral gross exports, 2000 and 2011, Nigeria</w:t>
      </w:r>
      <w:bookmarkEnd w:id="165"/>
    </w:p>
    <w:p w14:paraId="287A8C9E" w14:textId="38220647" w:rsidR="002E5502" w:rsidRPr="002E5502" w:rsidRDefault="002E5502" w:rsidP="002E550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C57A8F1" wp14:editId="63306880">
            <wp:extent cx="4572000" cy="2743200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1442AA93" w14:textId="77777777" w:rsidR="00C83CC3" w:rsidRPr="00B67D98" w:rsidRDefault="00C83CC3" w:rsidP="007A322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94" w14:textId="77777777" w:rsidR="00C83CC3" w:rsidRDefault="00C83CC3" w:rsidP="00C83CC3">
      <w:pPr>
        <w:pStyle w:val="BodyText"/>
      </w:pPr>
    </w:p>
    <w:p w14:paraId="1442AA95" w14:textId="77777777" w:rsidR="007A3227" w:rsidRDefault="007A322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1442AA96" w14:textId="77777777" w:rsidR="00C83CC3" w:rsidRDefault="00C83CC3" w:rsidP="003066B2">
      <w:pPr>
        <w:pStyle w:val="FigureHeading"/>
        <w:rPr>
          <w:rFonts w:cs="Arial"/>
        </w:rPr>
      </w:pPr>
      <w:bookmarkStart w:id="166" w:name="_Toc427917299"/>
      <w:r w:rsidRPr="007855FF">
        <w:t xml:space="preserve">Sectoral </w:t>
      </w:r>
      <w:proofErr w:type="spellStart"/>
      <w:r w:rsidRPr="007855FF">
        <w:t>FVA</w:t>
      </w:r>
      <w:proofErr w:type="spellEnd"/>
      <w:r w:rsidRPr="007855FF">
        <w:t xml:space="preserve"> as a share of total </w:t>
      </w:r>
      <w:proofErr w:type="spellStart"/>
      <w:r w:rsidRPr="007855FF">
        <w:t>FVA</w:t>
      </w:r>
      <w:proofErr w:type="spellEnd"/>
      <w:r w:rsidRPr="007855FF">
        <w:t>, 2000 and 2011, Nigeria</w:t>
      </w:r>
      <w:bookmarkEnd w:id="166"/>
    </w:p>
    <w:p w14:paraId="1442AA97" w14:textId="77777777" w:rsidR="007A3227" w:rsidRPr="007A3227" w:rsidRDefault="007A3227" w:rsidP="007A3227">
      <w:pPr>
        <w:pStyle w:val="BodyText"/>
      </w:pPr>
      <w:r>
        <w:rPr>
          <w:noProof/>
          <w:lang w:eastAsia="en-GB"/>
        </w:rPr>
        <w:drawing>
          <wp:inline distT="0" distB="0" distL="0" distR="0" wp14:anchorId="1442AB06" wp14:editId="1442AB07">
            <wp:extent cx="4680966" cy="2799806"/>
            <wp:effectExtent l="0" t="0" r="5715" b="635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1442AA98" w14:textId="77777777" w:rsidR="00C83CC3" w:rsidRDefault="00DF6BEF" w:rsidP="00C83CC3">
      <w:pPr>
        <w:pStyle w:val="BodyText"/>
      </w:pPr>
      <w:r>
        <w:rPr>
          <w:noProof/>
          <w:lang w:eastAsia="en-GB"/>
        </w:rPr>
        <w:drawing>
          <wp:inline distT="0" distB="0" distL="0" distR="0" wp14:anchorId="1442AB08" wp14:editId="1442AB09">
            <wp:extent cx="4684014" cy="2799806"/>
            <wp:effectExtent l="0" t="0" r="2540" b="63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1442AA99" w14:textId="77777777" w:rsidR="00C83CC3" w:rsidRPr="00B67D98" w:rsidRDefault="00C83CC3" w:rsidP="00DF6B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1442AA9A" w14:textId="77777777" w:rsidR="00C83CC3" w:rsidRPr="007831E9" w:rsidRDefault="00C83CC3" w:rsidP="00C83CC3">
      <w:pPr>
        <w:pStyle w:val="BodyText"/>
      </w:pPr>
    </w:p>
    <w:p w14:paraId="1442AA9B" w14:textId="00340F3F" w:rsidR="00072F31" w:rsidRDefault="00072F31">
      <w:r>
        <w:br w:type="page"/>
      </w:r>
    </w:p>
    <w:p w14:paraId="079D4C75" w14:textId="77777777" w:rsidR="00072F31" w:rsidRDefault="00072F31" w:rsidP="00072F31">
      <w:pPr>
        <w:pStyle w:val="Heading2"/>
      </w:pPr>
      <w:bookmarkStart w:id="167" w:name="_Toc419997417"/>
      <w:bookmarkStart w:id="168" w:name="_Toc427917300"/>
      <w:r>
        <w:t>Trade in services</w:t>
      </w:r>
      <w:bookmarkEnd w:id="167"/>
      <w:bookmarkEnd w:id="168"/>
    </w:p>
    <w:p w14:paraId="6839A632" w14:textId="7B03D39D" w:rsidR="00C83CC3" w:rsidRDefault="00072F31" w:rsidP="00072F31">
      <w:pPr>
        <w:pStyle w:val="FigureHeading"/>
      </w:pPr>
      <w:bookmarkStart w:id="169" w:name="_Toc427917301"/>
      <w:r>
        <w:t>Exports of goods and services, Nigeria</w:t>
      </w:r>
      <w:bookmarkEnd w:id="169"/>
    </w:p>
    <w:p w14:paraId="2502E47A" w14:textId="5525C0EB" w:rsidR="00072F31" w:rsidRDefault="00072F31" w:rsidP="00072F3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4F95488" wp14:editId="0C2CAA7E">
            <wp:extent cx="4572000" cy="2743200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0CCA52FC" w14:textId="77777777" w:rsidR="00072F31" w:rsidRDefault="00072F31" w:rsidP="00072F31">
      <w:pPr>
        <w:pStyle w:val="Source"/>
      </w:pPr>
      <w:r>
        <w:t>Source: Authors’ calculation using data from the World Bank’s World Development Indicators.</w:t>
      </w:r>
    </w:p>
    <w:p w14:paraId="0BD067AB" w14:textId="5FC2E929" w:rsidR="00072F31" w:rsidRDefault="00072F31" w:rsidP="00072F31">
      <w:pPr>
        <w:pStyle w:val="FigureHeading"/>
      </w:pPr>
      <w:bookmarkStart w:id="170" w:name="_Toc427917302"/>
      <w:r>
        <w:t>Sectoral shares of services exports, Nigeria</w:t>
      </w:r>
      <w:bookmarkEnd w:id="170"/>
    </w:p>
    <w:p w14:paraId="0F80EAF8" w14:textId="279C4BCA" w:rsidR="00072F31" w:rsidRDefault="00072F31" w:rsidP="00072F3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A71755E" wp14:editId="5DB06BD1">
            <wp:extent cx="4572000" cy="2743200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55DFB1BB" w14:textId="77777777" w:rsidR="00072F31" w:rsidRDefault="00072F31" w:rsidP="00072F31">
      <w:pPr>
        <w:pStyle w:val="Source"/>
      </w:pPr>
      <w:r>
        <w:t>Source: Authors’ calculation using data from the World Bank’s World Development Indicators.</w:t>
      </w:r>
    </w:p>
    <w:p w14:paraId="1BDA7A8E" w14:textId="77777777" w:rsidR="00072F31" w:rsidRPr="00072F31" w:rsidRDefault="00072F31" w:rsidP="00072F31">
      <w:pPr>
        <w:pStyle w:val="BodyText"/>
        <w:spacing w:before="39" w:after="0" w:line="240" w:lineRule="auto"/>
        <w:jc w:val="left"/>
      </w:pPr>
    </w:p>
    <w:p w14:paraId="1442AA9C" w14:textId="77777777" w:rsidR="00104291" w:rsidRDefault="00104291">
      <w:r>
        <w:br w:type="page"/>
      </w:r>
    </w:p>
    <w:p w14:paraId="1442AA9D" w14:textId="77777777" w:rsidR="00104291" w:rsidRDefault="00104291" w:rsidP="00BB61A3">
      <w:pPr>
        <w:pStyle w:val="Heading1"/>
      </w:pPr>
      <w:bookmarkStart w:id="171" w:name="_Toc427917303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71"/>
    </w:p>
    <w:p w14:paraId="1442AA9E" w14:textId="77777777" w:rsidR="00104291" w:rsidRDefault="00104291" w:rsidP="003066B2">
      <w:pPr>
        <w:pStyle w:val="FigureHeading"/>
      </w:pPr>
      <w:bookmarkStart w:id="172" w:name="_Toc408300245"/>
      <w:bookmarkStart w:id="173" w:name="_Toc427917304"/>
      <w:r w:rsidRPr="00087CCE">
        <w:t>Dispersion in productivity across firms by sector</w:t>
      </w:r>
      <w:r>
        <w:t xml:space="preserve"> – Nigeria</w:t>
      </w:r>
      <w:bookmarkEnd w:id="172"/>
      <w:bookmarkEnd w:id="173"/>
    </w:p>
    <w:p w14:paraId="1442AA9F" w14:textId="77777777" w:rsidR="00104291" w:rsidRDefault="00104291" w:rsidP="00D06785">
      <w:pPr>
        <w:spacing w:before="39"/>
        <w:rPr>
          <w:b/>
        </w:rPr>
      </w:pPr>
      <w:r>
        <w:rPr>
          <w:noProof/>
          <w:lang w:eastAsia="en-GB"/>
        </w:rPr>
        <w:drawing>
          <wp:inline distT="0" distB="0" distL="0" distR="0" wp14:anchorId="1442AB0A" wp14:editId="1442AB0B">
            <wp:extent cx="4837814" cy="3543645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36" cy="35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AAA0" w14:textId="77777777" w:rsidR="00D06785" w:rsidRDefault="00D06785" w:rsidP="00D06785">
      <w:pPr>
        <w:pStyle w:val="Source"/>
      </w:pPr>
      <w:r>
        <w:t>Source: Authors’ calculations using data from World Bank Enterprise Surveys (</w:t>
      </w:r>
      <w:hyperlink r:id="rId133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1442AAA1" w14:textId="77777777" w:rsidR="00BB61A3" w:rsidRDefault="00BB61A3">
      <w:pPr>
        <w:rPr>
          <w:rFonts w:ascii="Arial" w:hAnsi="Arial"/>
          <w:b/>
          <w:color w:val="006C67" w:themeColor="accent1"/>
          <w:sz w:val="24"/>
        </w:rPr>
      </w:pPr>
      <w:bookmarkStart w:id="174" w:name="_Toc408300246"/>
      <w:r>
        <w:br w:type="page"/>
      </w:r>
    </w:p>
    <w:p w14:paraId="1442AAA2" w14:textId="77777777" w:rsidR="00104291" w:rsidRPr="00490E45" w:rsidRDefault="00104291" w:rsidP="003066B2">
      <w:pPr>
        <w:pStyle w:val="FigureHeading"/>
      </w:pPr>
      <w:bookmarkStart w:id="175" w:name="_Toc427917305"/>
      <w:r>
        <w:t xml:space="preserve">Distribution </w:t>
      </w:r>
      <w:r w:rsidRPr="00087CCE">
        <w:t xml:space="preserve">in productivity </w:t>
      </w:r>
      <w:r>
        <w:t>in Nigeria – comparing kernel and normal distributions</w:t>
      </w:r>
      <w:bookmarkEnd w:id="174"/>
      <w:bookmarkEnd w:id="175"/>
    </w:p>
    <w:p w14:paraId="1442AAA3" w14:textId="77777777" w:rsidR="00104291" w:rsidRDefault="00104291" w:rsidP="00D0678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42AB0C" wp14:editId="1442AB0D">
            <wp:extent cx="5113020" cy="37452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AAA4" w14:textId="77777777" w:rsidR="00D06785" w:rsidRDefault="00D06785" w:rsidP="00D06785">
      <w:pPr>
        <w:pStyle w:val="Source"/>
      </w:pPr>
      <w:r>
        <w:t>Source: Authors’ calculations using data from World Bank Enterprise Surveys (</w:t>
      </w:r>
      <w:hyperlink r:id="rId135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1442AAA5" w14:textId="77777777" w:rsidR="00BB61A3" w:rsidRDefault="00BB61A3">
      <w:pPr>
        <w:rPr>
          <w:rFonts w:ascii="Arial" w:hAnsi="Arial"/>
          <w:i/>
          <w:sz w:val="16"/>
        </w:rPr>
      </w:pPr>
      <w:r>
        <w:br w:type="page"/>
      </w:r>
    </w:p>
    <w:p w14:paraId="1442AAA6" w14:textId="77777777" w:rsidR="00BB61A3" w:rsidRDefault="00BB61A3" w:rsidP="00BB61A3">
      <w:pPr>
        <w:pStyle w:val="Heading1"/>
      </w:pPr>
      <w:bookmarkStart w:id="176" w:name="_Toc427917306"/>
      <w:r>
        <w:t xml:space="preserve">Wages by </w:t>
      </w:r>
      <w:r w:rsidR="009A6C67">
        <w:t>occupation</w:t>
      </w:r>
      <w:bookmarkEnd w:id="176"/>
    </w:p>
    <w:p w14:paraId="1442AAA7" w14:textId="77777777" w:rsidR="00BB61A3" w:rsidRPr="00FD092F" w:rsidRDefault="00BB61A3" w:rsidP="003066B2">
      <w:pPr>
        <w:pStyle w:val="FigureHeading"/>
      </w:pPr>
      <w:bookmarkStart w:id="177" w:name="_Toc408474473"/>
      <w:bookmarkStart w:id="178" w:name="_Toc427917307"/>
      <w:r w:rsidRPr="00FD092F">
        <w:t xml:space="preserve">Relative </w:t>
      </w:r>
      <w:r w:rsidRPr="003066B2">
        <w:t>wages</w:t>
      </w:r>
      <w:r w:rsidRPr="00FD092F">
        <w:t xml:space="preserve"> in </w:t>
      </w:r>
      <w:bookmarkEnd w:id="177"/>
      <w:r>
        <w:t>Nigeria</w:t>
      </w:r>
      <w:bookmarkEnd w:id="178"/>
    </w:p>
    <w:p w14:paraId="1442AAA8" w14:textId="77777777" w:rsidR="00BB61A3" w:rsidRDefault="00BB61A3" w:rsidP="00BB61A3">
      <w:r>
        <w:rPr>
          <w:noProof/>
          <w:lang w:eastAsia="en-GB"/>
        </w:rPr>
        <w:drawing>
          <wp:inline distT="0" distB="0" distL="0" distR="0" wp14:anchorId="1442AB0E" wp14:editId="1442AB0F">
            <wp:extent cx="4572000" cy="2606040"/>
            <wp:effectExtent l="0" t="0" r="0" b="381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1442AAA9" w14:textId="77777777" w:rsidR="00BB61A3" w:rsidRDefault="00BB61A3" w:rsidP="00BB61A3">
      <w:pPr>
        <w:pStyle w:val="Source"/>
      </w:pPr>
      <w:r>
        <w:t xml:space="preserve">Source: Monthly wages in US$ (adjusted: </w:t>
      </w:r>
      <w:proofErr w:type="spellStart"/>
      <w:r>
        <w:t>Oostendorp</w:t>
      </w:r>
      <w:proofErr w:type="spellEnd"/>
      <w:r>
        <w:t xml:space="preserve"> 2012) (</w:t>
      </w:r>
      <w:proofErr w:type="spellStart"/>
      <w:r>
        <w:t>stata</w:t>
      </w:r>
      <w:proofErr w:type="spellEnd"/>
      <w:r>
        <w:t xml:space="preserve"> variable </w:t>
      </w:r>
      <w:proofErr w:type="spellStart"/>
      <w:r>
        <w:t>mw3wuus</w:t>
      </w:r>
      <w:proofErr w:type="spellEnd"/>
      <w:r>
        <w:t xml:space="preserve">), see </w:t>
      </w:r>
      <w:hyperlink r:id="rId137" w:history="1">
        <w:r w:rsidRPr="004D1BBE">
          <w:rPr>
            <w:rStyle w:val="Hyperlink"/>
          </w:rPr>
          <w:t>http://www.nber.org/oww/</w:t>
        </w:r>
      </w:hyperlink>
      <w:r>
        <w:t xml:space="preserve"> – occupational wages compared to country average for that year.</w:t>
      </w:r>
    </w:p>
    <w:p w14:paraId="1442AAAA" w14:textId="77777777" w:rsidR="00BB61A3" w:rsidRDefault="00BB61A3" w:rsidP="00BB61A3">
      <w:pPr>
        <w:pStyle w:val="BodyText"/>
      </w:pPr>
    </w:p>
    <w:p w14:paraId="1442AAAB" w14:textId="77777777" w:rsidR="003066B2" w:rsidRPr="00BB61A3" w:rsidRDefault="003066B2" w:rsidP="003066B2">
      <w:pPr>
        <w:pStyle w:val="BodyText"/>
      </w:pPr>
    </w:p>
    <w:sectPr w:rsidR="003066B2" w:rsidRPr="00BB61A3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2AB14" w14:textId="77777777" w:rsidR="00FB6E7F" w:rsidRDefault="00FB6E7F" w:rsidP="00664562">
      <w:r>
        <w:separator/>
      </w:r>
    </w:p>
  </w:endnote>
  <w:endnote w:type="continuationSeparator" w:id="0">
    <w:p w14:paraId="1442AB15" w14:textId="77777777" w:rsidR="00FB6E7F" w:rsidRDefault="00FB6E7F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2AB17" w14:textId="77777777" w:rsidR="00FB6E7F" w:rsidRDefault="00FB6E7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B30ED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FB6E7F" w14:paraId="1442AB29" w14:textId="77777777" w:rsidTr="00401C72">
      <w:tc>
        <w:tcPr>
          <w:tcW w:w="3800" w:type="dxa"/>
        </w:tcPr>
        <w:p w14:paraId="1442AB27" w14:textId="77777777" w:rsidR="00FB6E7F" w:rsidRDefault="00FB6E7F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1442AB28" w14:textId="77777777" w:rsidR="00FB6E7F" w:rsidRPr="00346BDD" w:rsidRDefault="00FB6E7F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1442AB2A" w14:textId="77777777" w:rsidR="00FB6E7F" w:rsidRDefault="00FB6E7F">
    <w:pPr>
      <w:pStyle w:val="Footer"/>
    </w:pPr>
  </w:p>
  <w:p w14:paraId="1442AB2B" w14:textId="77777777" w:rsidR="00FB6E7F" w:rsidRDefault="00FB6E7F">
    <w:pPr>
      <w:pStyle w:val="Footer"/>
    </w:pPr>
  </w:p>
  <w:p w14:paraId="1442AB2C" w14:textId="77777777" w:rsidR="00FB6E7F" w:rsidRDefault="00FB6E7F">
    <w:pPr>
      <w:pStyle w:val="Footer"/>
    </w:pPr>
  </w:p>
  <w:p w14:paraId="1442AB2D" w14:textId="77777777" w:rsidR="00FB6E7F" w:rsidRDefault="00FB6E7F">
    <w:pPr>
      <w:pStyle w:val="Footer"/>
    </w:pPr>
  </w:p>
  <w:p w14:paraId="1442AB2E" w14:textId="77777777" w:rsidR="00FB6E7F" w:rsidRDefault="00FB6E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1442AB30" w14:textId="77777777" w:rsidR="00FB6E7F" w:rsidRPr="001228CD" w:rsidRDefault="00FB6E7F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B30ED1" w:rsidRPr="00B30ED1">
          <w:rPr>
            <w:rFonts w:asciiTheme="majorHAnsi" w:eastAsiaTheme="majorEastAsia" w:hAnsiTheme="majorHAnsi" w:cstheme="majorHAnsi"/>
            <w:noProof/>
            <w:sz w:val="18"/>
            <w:szCs w:val="18"/>
          </w:rPr>
          <w:t>9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1442AB31" w14:textId="77777777" w:rsidR="00FB6E7F" w:rsidRDefault="00FB6E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FB6E7F" w14:paraId="1442AB11" w14:textId="77777777" w:rsidTr="00F676A1">
        <w:trPr>
          <w:trHeight w:hRule="exact" w:val="227"/>
        </w:trPr>
        <w:tc>
          <w:tcPr>
            <w:tcW w:w="9855" w:type="dxa"/>
          </w:tcPr>
          <w:p w14:paraId="1442AB10" w14:textId="77777777" w:rsidR="00FB6E7F" w:rsidRDefault="00FB6E7F" w:rsidP="0073462B">
            <w:pPr>
              <w:pStyle w:val="Footer"/>
            </w:pPr>
          </w:p>
        </w:tc>
      </w:tr>
    </w:tbl>
    <w:p w14:paraId="1442AB12" w14:textId="77777777" w:rsidR="00FB6E7F" w:rsidRPr="0073462B" w:rsidRDefault="00FB6E7F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1442AB13" w14:textId="77777777" w:rsidR="00FB6E7F" w:rsidRDefault="00FB6E7F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2AB16" w14:textId="77777777" w:rsidR="00FB6E7F" w:rsidRDefault="00FB6E7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442AB32" wp14:editId="1442AB33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55678" w14:textId="508AF0E3" w:rsidR="00FB6E7F" w:rsidRDefault="00FB6E7F" w:rsidP="00072F31">
    <w:pPr>
      <w:pStyle w:val="Header"/>
      <w:tabs>
        <w:tab w:val="clear" w:pos="4680"/>
        <w:tab w:val="right" w:pos="8820"/>
        <w:tab w:val="left" w:pos="9540"/>
      </w:tabs>
      <w:jc w:val="left"/>
    </w:pPr>
    <w:r>
      <w:rPr>
        <w:sz w:val="20"/>
        <w:szCs w:val="20"/>
      </w:rPr>
      <w:tab/>
      <w:t xml:space="preserve">Last updated: </w:t>
    </w:r>
    <w:r w:rsidR="00DF3F6F">
      <w:rPr>
        <w:sz w:val="20"/>
        <w:szCs w:val="20"/>
      </w:rPr>
      <w:t>21 August 2015</w:t>
    </w:r>
  </w:p>
  <w:p w14:paraId="1442AB19" w14:textId="77777777" w:rsidR="00FB6E7F" w:rsidRDefault="00FB6E7F" w:rsidP="00401C72">
    <w:pPr>
      <w:pStyle w:val="Header"/>
    </w:pPr>
  </w:p>
  <w:p w14:paraId="1442AB1A" w14:textId="77777777" w:rsidR="00FB6E7F" w:rsidRDefault="00FB6E7F" w:rsidP="00401C72">
    <w:pPr>
      <w:pStyle w:val="Header"/>
    </w:pPr>
  </w:p>
  <w:p w14:paraId="1442AB1B" w14:textId="77777777" w:rsidR="00FB6E7F" w:rsidRDefault="00FB6E7F" w:rsidP="00401C72">
    <w:pPr>
      <w:pStyle w:val="Header"/>
    </w:pPr>
  </w:p>
  <w:p w14:paraId="1442AB1C" w14:textId="77777777" w:rsidR="00FB6E7F" w:rsidRDefault="00FB6E7F" w:rsidP="00401C72">
    <w:pPr>
      <w:pStyle w:val="Header"/>
    </w:pPr>
  </w:p>
  <w:p w14:paraId="1442AB1D" w14:textId="77777777" w:rsidR="00FB6E7F" w:rsidRDefault="00FB6E7F" w:rsidP="00401C72">
    <w:pPr>
      <w:pStyle w:val="Header"/>
    </w:pPr>
  </w:p>
  <w:p w14:paraId="1442AB1E" w14:textId="77777777" w:rsidR="00FB6E7F" w:rsidRDefault="00FB6E7F" w:rsidP="00401C72">
    <w:pPr>
      <w:pStyle w:val="Header"/>
    </w:pPr>
  </w:p>
  <w:p w14:paraId="1442AB1F" w14:textId="77777777" w:rsidR="00FB6E7F" w:rsidRDefault="00FB6E7F" w:rsidP="00401C72">
    <w:pPr>
      <w:pStyle w:val="Header"/>
    </w:pPr>
  </w:p>
  <w:p w14:paraId="1442AB20" w14:textId="77777777" w:rsidR="00FB6E7F" w:rsidRDefault="00FB6E7F" w:rsidP="00401C72">
    <w:pPr>
      <w:pStyle w:val="Header"/>
    </w:pPr>
  </w:p>
  <w:p w14:paraId="1442AB21" w14:textId="77777777" w:rsidR="00FB6E7F" w:rsidRDefault="00FB6E7F" w:rsidP="00401C72">
    <w:pPr>
      <w:pStyle w:val="Header"/>
    </w:pPr>
  </w:p>
  <w:p w14:paraId="1442AB22" w14:textId="77777777" w:rsidR="00FB6E7F" w:rsidRDefault="00FB6E7F" w:rsidP="00401C72">
    <w:pPr>
      <w:pStyle w:val="Header"/>
    </w:pPr>
  </w:p>
  <w:p w14:paraId="1442AB23" w14:textId="77777777" w:rsidR="00FB6E7F" w:rsidRDefault="00FB6E7F" w:rsidP="00401C72">
    <w:pPr>
      <w:pStyle w:val="Header"/>
    </w:pPr>
  </w:p>
  <w:p w14:paraId="1442AB24" w14:textId="77777777" w:rsidR="00FB6E7F" w:rsidRDefault="00FB6E7F" w:rsidP="00401C72">
    <w:pPr>
      <w:pStyle w:val="Header"/>
    </w:pPr>
  </w:p>
  <w:p w14:paraId="1442AB25" w14:textId="77777777" w:rsidR="00FB6E7F" w:rsidRDefault="00FB6E7F" w:rsidP="00401C72">
    <w:pPr>
      <w:pStyle w:val="Header"/>
    </w:pPr>
  </w:p>
  <w:p w14:paraId="1442AB26" w14:textId="77777777" w:rsidR="00FB6E7F" w:rsidRDefault="00FB6E7F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1442AB34" wp14:editId="1442AB35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42AB36" wp14:editId="1442AB37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2AB2F" w14:textId="77777777" w:rsidR="00FB6E7F" w:rsidRDefault="00FB6E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0ABB5DE2"/>
    <w:multiLevelType w:val="multilevel"/>
    <w:tmpl w:val="123AB814"/>
    <w:lvl w:ilvl="0">
      <w:start w:val="1"/>
      <w:numFmt w:val="decimal"/>
      <w:lvlText w:val="Figure %1."/>
      <w:lvlJc w:val="left"/>
      <w:pPr>
        <w:ind w:left="720" w:hanging="360"/>
      </w:pPr>
      <w:rPr>
        <w:rFonts w:ascii="Arial" w:hAnsi="Arial" w:hint="default"/>
        <w:color w:val="006C67" w:themeColor="accen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6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>
    <w:nsid w:val="47357F51"/>
    <w:multiLevelType w:val="hybridMultilevel"/>
    <w:tmpl w:val="123AB814"/>
    <w:lvl w:ilvl="0" w:tplc="15FE0588">
      <w:start w:val="1"/>
      <w:numFmt w:val="decimal"/>
      <w:lvlText w:val="Figure %1."/>
      <w:lvlJc w:val="left"/>
      <w:pPr>
        <w:ind w:left="720" w:hanging="360"/>
      </w:pPr>
      <w:rPr>
        <w:rFonts w:ascii="Arial" w:hAnsi="Arial" w:hint="default"/>
        <w:color w:val="006C67" w:themeColor="accen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6"/>
  </w:num>
  <w:num w:numId="5">
    <w:abstractNumId w:val="4"/>
  </w:num>
  <w:num w:numId="6">
    <w:abstractNumId w:val="14"/>
  </w:num>
  <w:num w:numId="7">
    <w:abstractNumId w:val="12"/>
  </w:num>
  <w:num w:numId="8">
    <w:abstractNumId w:val="10"/>
  </w:num>
  <w:num w:numId="9">
    <w:abstractNumId w:val="2"/>
  </w:num>
  <w:num w:numId="10">
    <w:abstractNumId w:val="11"/>
  </w:num>
  <w:num w:numId="11">
    <w:abstractNumId w:val="3"/>
  </w:num>
  <w:num w:numId="12">
    <w:abstractNumId w:val="11"/>
  </w:num>
  <w:num w:numId="13">
    <w:abstractNumId w:val="9"/>
  </w:num>
  <w:num w:numId="14">
    <w:abstractNumId w:val="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9"/>
  </w:num>
  <w:num w:numId="4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2289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07F99"/>
    <w:rsid w:val="00011EA8"/>
    <w:rsid w:val="00012753"/>
    <w:rsid w:val="00012BBD"/>
    <w:rsid w:val="0001514C"/>
    <w:rsid w:val="000260C6"/>
    <w:rsid w:val="00031CCD"/>
    <w:rsid w:val="0005222E"/>
    <w:rsid w:val="00053D3C"/>
    <w:rsid w:val="00062C4C"/>
    <w:rsid w:val="0007293C"/>
    <w:rsid w:val="00072F31"/>
    <w:rsid w:val="00082FAD"/>
    <w:rsid w:val="00083F05"/>
    <w:rsid w:val="000862DF"/>
    <w:rsid w:val="00092E42"/>
    <w:rsid w:val="000A169E"/>
    <w:rsid w:val="000A2821"/>
    <w:rsid w:val="000A45B1"/>
    <w:rsid w:val="000A5D4E"/>
    <w:rsid w:val="000A6828"/>
    <w:rsid w:val="000B6991"/>
    <w:rsid w:val="000C193D"/>
    <w:rsid w:val="000D1433"/>
    <w:rsid w:val="000D3120"/>
    <w:rsid w:val="000D6D0D"/>
    <w:rsid w:val="000D7881"/>
    <w:rsid w:val="000F6EF5"/>
    <w:rsid w:val="001032B7"/>
    <w:rsid w:val="00104291"/>
    <w:rsid w:val="001064F4"/>
    <w:rsid w:val="0010754B"/>
    <w:rsid w:val="00120AF6"/>
    <w:rsid w:val="001228CD"/>
    <w:rsid w:val="00122DDC"/>
    <w:rsid w:val="00127793"/>
    <w:rsid w:val="00133231"/>
    <w:rsid w:val="00171B3C"/>
    <w:rsid w:val="001721C5"/>
    <w:rsid w:val="0017328C"/>
    <w:rsid w:val="00174E09"/>
    <w:rsid w:val="00183515"/>
    <w:rsid w:val="001879E3"/>
    <w:rsid w:val="001A761C"/>
    <w:rsid w:val="001B4EE1"/>
    <w:rsid w:val="001B7E07"/>
    <w:rsid w:val="001D36AE"/>
    <w:rsid w:val="001D49A0"/>
    <w:rsid w:val="001D49E8"/>
    <w:rsid w:val="001E32EE"/>
    <w:rsid w:val="001E4A81"/>
    <w:rsid w:val="001F4E55"/>
    <w:rsid w:val="0021269B"/>
    <w:rsid w:val="00232565"/>
    <w:rsid w:val="002370C9"/>
    <w:rsid w:val="0024174D"/>
    <w:rsid w:val="002463BE"/>
    <w:rsid w:val="002506FB"/>
    <w:rsid w:val="00253523"/>
    <w:rsid w:val="00254E99"/>
    <w:rsid w:val="00255B93"/>
    <w:rsid w:val="00270D22"/>
    <w:rsid w:val="00272C14"/>
    <w:rsid w:val="002731D3"/>
    <w:rsid w:val="002751F9"/>
    <w:rsid w:val="002944B4"/>
    <w:rsid w:val="002B354B"/>
    <w:rsid w:val="002C3051"/>
    <w:rsid w:val="002C3212"/>
    <w:rsid w:val="002D227E"/>
    <w:rsid w:val="002D2734"/>
    <w:rsid w:val="002D3E1B"/>
    <w:rsid w:val="002D65F8"/>
    <w:rsid w:val="002E5502"/>
    <w:rsid w:val="0030081A"/>
    <w:rsid w:val="00303E52"/>
    <w:rsid w:val="00305FA5"/>
    <w:rsid w:val="003066B2"/>
    <w:rsid w:val="0030797E"/>
    <w:rsid w:val="00310652"/>
    <w:rsid w:val="003110A5"/>
    <w:rsid w:val="003137F8"/>
    <w:rsid w:val="00332F91"/>
    <w:rsid w:val="00333E0C"/>
    <w:rsid w:val="003353EE"/>
    <w:rsid w:val="0033758D"/>
    <w:rsid w:val="0034397C"/>
    <w:rsid w:val="00346BDD"/>
    <w:rsid w:val="00346D13"/>
    <w:rsid w:val="00347AA3"/>
    <w:rsid w:val="00371218"/>
    <w:rsid w:val="003912BC"/>
    <w:rsid w:val="00392938"/>
    <w:rsid w:val="00394688"/>
    <w:rsid w:val="00394BB8"/>
    <w:rsid w:val="003B60A5"/>
    <w:rsid w:val="003C124B"/>
    <w:rsid w:val="003C306C"/>
    <w:rsid w:val="003C4053"/>
    <w:rsid w:val="003D06DA"/>
    <w:rsid w:val="003E012B"/>
    <w:rsid w:val="003E1A4A"/>
    <w:rsid w:val="003E616C"/>
    <w:rsid w:val="003E79AF"/>
    <w:rsid w:val="003F5500"/>
    <w:rsid w:val="00400DDA"/>
    <w:rsid w:val="00401A43"/>
    <w:rsid w:val="00401C72"/>
    <w:rsid w:val="00401F5E"/>
    <w:rsid w:val="00403ED6"/>
    <w:rsid w:val="00404153"/>
    <w:rsid w:val="00412E5E"/>
    <w:rsid w:val="004134D8"/>
    <w:rsid w:val="00436F99"/>
    <w:rsid w:val="00440C46"/>
    <w:rsid w:val="00450B67"/>
    <w:rsid w:val="00455C2A"/>
    <w:rsid w:val="00457F88"/>
    <w:rsid w:val="00462DDC"/>
    <w:rsid w:val="00470867"/>
    <w:rsid w:val="00472D81"/>
    <w:rsid w:val="00484325"/>
    <w:rsid w:val="00485EC0"/>
    <w:rsid w:val="00486495"/>
    <w:rsid w:val="00494281"/>
    <w:rsid w:val="004B0FE9"/>
    <w:rsid w:val="004B51DA"/>
    <w:rsid w:val="004C56B6"/>
    <w:rsid w:val="004D5E6E"/>
    <w:rsid w:val="004E73F1"/>
    <w:rsid w:val="004F060B"/>
    <w:rsid w:val="004F56EC"/>
    <w:rsid w:val="00507122"/>
    <w:rsid w:val="00511E1E"/>
    <w:rsid w:val="00517C36"/>
    <w:rsid w:val="00520318"/>
    <w:rsid w:val="005217FF"/>
    <w:rsid w:val="005304D0"/>
    <w:rsid w:val="00543D1D"/>
    <w:rsid w:val="00545BC5"/>
    <w:rsid w:val="00551EA2"/>
    <w:rsid w:val="00563320"/>
    <w:rsid w:val="00564A7A"/>
    <w:rsid w:val="00564F0B"/>
    <w:rsid w:val="00567544"/>
    <w:rsid w:val="00575F70"/>
    <w:rsid w:val="00590C4A"/>
    <w:rsid w:val="005A03DE"/>
    <w:rsid w:val="005A1BA7"/>
    <w:rsid w:val="005A58F4"/>
    <w:rsid w:val="005A5DA1"/>
    <w:rsid w:val="005A6FA7"/>
    <w:rsid w:val="005B0344"/>
    <w:rsid w:val="005B4E8C"/>
    <w:rsid w:val="005C2CD5"/>
    <w:rsid w:val="005C4483"/>
    <w:rsid w:val="005C6F94"/>
    <w:rsid w:val="005C75EB"/>
    <w:rsid w:val="005D2D85"/>
    <w:rsid w:val="005D512E"/>
    <w:rsid w:val="005E037A"/>
    <w:rsid w:val="005F1B76"/>
    <w:rsid w:val="005F2BFA"/>
    <w:rsid w:val="005F4244"/>
    <w:rsid w:val="006029DA"/>
    <w:rsid w:val="006120AA"/>
    <w:rsid w:val="00617000"/>
    <w:rsid w:val="0063355C"/>
    <w:rsid w:val="00640456"/>
    <w:rsid w:val="00644703"/>
    <w:rsid w:val="00646F4F"/>
    <w:rsid w:val="0065174D"/>
    <w:rsid w:val="006572EF"/>
    <w:rsid w:val="00664562"/>
    <w:rsid w:val="00666E17"/>
    <w:rsid w:val="0067593F"/>
    <w:rsid w:val="00680683"/>
    <w:rsid w:val="0068259C"/>
    <w:rsid w:val="00684AF0"/>
    <w:rsid w:val="00684FE5"/>
    <w:rsid w:val="006875E9"/>
    <w:rsid w:val="00696ABC"/>
    <w:rsid w:val="006977AE"/>
    <w:rsid w:val="006B1675"/>
    <w:rsid w:val="006B2F9B"/>
    <w:rsid w:val="006B4CF4"/>
    <w:rsid w:val="006C1FA8"/>
    <w:rsid w:val="006C7729"/>
    <w:rsid w:val="006D0BDA"/>
    <w:rsid w:val="006E46CD"/>
    <w:rsid w:val="006E7D1F"/>
    <w:rsid w:val="006F01C3"/>
    <w:rsid w:val="006F2898"/>
    <w:rsid w:val="006F4DD8"/>
    <w:rsid w:val="006F684D"/>
    <w:rsid w:val="00703199"/>
    <w:rsid w:val="00705562"/>
    <w:rsid w:val="00707C74"/>
    <w:rsid w:val="007111EA"/>
    <w:rsid w:val="00712DB9"/>
    <w:rsid w:val="00714EDC"/>
    <w:rsid w:val="007165E2"/>
    <w:rsid w:val="007177E3"/>
    <w:rsid w:val="0073462B"/>
    <w:rsid w:val="0075133B"/>
    <w:rsid w:val="007529EE"/>
    <w:rsid w:val="00757B0B"/>
    <w:rsid w:val="007645F6"/>
    <w:rsid w:val="007662F3"/>
    <w:rsid w:val="00785289"/>
    <w:rsid w:val="007855FF"/>
    <w:rsid w:val="0079184A"/>
    <w:rsid w:val="007A1B97"/>
    <w:rsid w:val="007A3227"/>
    <w:rsid w:val="007A3E19"/>
    <w:rsid w:val="007A45AB"/>
    <w:rsid w:val="007B1A68"/>
    <w:rsid w:val="007B3D02"/>
    <w:rsid w:val="007B403C"/>
    <w:rsid w:val="007C0CF7"/>
    <w:rsid w:val="007D1C19"/>
    <w:rsid w:val="007D1DB2"/>
    <w:rsid w:val="007E19B2"/>
    <w:rsid w:val="007E30E8"/>
    <w:rsid w:val="007E38A7"/>
    <w:rsid w:val="007E72B9"/>
    <w:rsid w:val="007F3E73"/>
    <w:rsid w:val="007F6828"/>
    <w:rsid w:val="008010A2"/>
    <w:rsid w:val="008059A7"/>
    <w:rsid w:val="008132CD"/>
    <w:rsid w:val="0082000A"/>
    <w:rsid w:val="0082160C"/>
    <w:rsid w:val="00831464"/>
    <w:rsid w:val="00835040"/>
    <w:rsid w:val="00836B03"/>
    <w:rsid w:val="0084519B"/>
    <w:rsid w:val="008649F8"/>
    <w:rsid w:val="00865754"/>
    <w:rsid w:val="0086796E"/>
    <w:rsid w:val="0087355E"/>
    <w:rsid w:val="0088042D"/>
    <w:rsid w:val="0088574D"/>
    <w:rsid w:val="008A1ACA"/>
    <w:rsid w:val="008A430A"/>
    <w:rsid w:val="008B225E"/>
    <w:rsid w:val="008C2889"/>
    <w:rsid w:val="008D4154"/>
    <w:rsid w:val="008E2FCE"/>
    <w:rsid w:val="008F0CC0"/>
    <w:rsid w:val="008F0DE4"/>
    <w:rsid w:val="008F4CE5"/>
    <w:rsid w:val="00902A0F"/>
    <w:rsid w:val="00905871"/>
    <w:rsid w:val="00926356"/>
    <w:rsid w:val="00927476"/>
    <w:rsid w:val="00932113"/>
    <w:rsid w:val="00933493"/>
    <w:rsid w:val="0093607A"/>
    <w:rsid w:val="00941049"/>
    <w:rsid w:val="00946728"/>
    <w:rsid w:val="009620BC"/>
    <w:rsid w:val="00962BC0"/>
    <w:rsid w:val="009701D5"/>
    <w:rsid w:val="009732E2"/>
    <w:rsid w:val="009841B5"/>
    <w:rsid w:val="00994F8F"/>
    <w:rsid w:val="00995274"/>
    <w:rsid w:val="00996663"/>
    <w:rsid w:val="009A08FB"/>
    <w:rsid w:val="009A2FC4"/>
    <w:rsid w:val="009A47D7"/>
    <w:rsid w:val="009A6C67"/>
    <w:rsid w:val="009B1AF6"/>
    <w:rsid w:val="009C3C78"/>
    <w:rsid w:val="009D26F6"/>
    <w:rsid w:val="009D4197"/>
    <w:rsid w:val="009D72A8"/>
    <w:rsid w:val="009F1A46"/>
    <w:rsid w:val="009F3201"/>
    <w:rsid w:val="009F71D0"/>
    <w:rsid w:val="00A14525"/>
    <w:rsid w:val="00A251B5"/>
    <w:rsid w:val="00A257BE"/>
    <w:rsid w:val="00A34431"/>
    <w:rsid w:val="00A364CB"/>
    <w:rsid w:val="00A375FF"/>
    <w:rsid w:val="00A44F79"/>
    <w:rsid w:val="00A55623"/>
    <w:rsid w:val="00A55E26"/>
    <w:rsid w:val="00A565A2"/>
    <w:rsid w:val="00A60D80"/>
    <w:rsid w:val="00A63EF0"/>
    <w:rsid w:val="00A74BC9"/>
    <w:rsid w:val="00A8569F"/>
    <w:rsid w:val="00A85F57"/>
    <w:rsid w:val="00A86B25"/>
    <w:rsid w:val="00A90359"/>
    <w:rsid w:val="00AD0B21"/>
    <w:rsid w:val="00AD51AB"/>
    <w:rsid w:val="00AD7A53"/>
    <w:rsid w:val="00AE002E"/>
    <w:rsid w:val="00AE5156"/>
    <w:rsid w:val="00AE567E"/>
    <w:rsid w:val="00AE752E"/>
    <w:rsid w:val="00AF5CFE"/>
    <w:rsid w:val="00B0147A"/>
    <w:rsid w:val="00B12AEC"/>
    <w:rsid w:val="00B1497C"/>
    <w:rsid w:val="00B30ED1"/>
    <w:rsid w:val="00B36F67"/>
    <w:rsid w:val="00B407A0"/>
    <w:rsid w:val="00B40B3F"/>
    <w:rsid w:val="00B43E10"/>
    <w:rsid w:val="00B43EA2"/>
    <w:rsid w:val="00B44747"/>
    <w:rsid w:val="00B50876"/>
    <w:rsid w:val="00B5437B"/>
    <w:rsid w:val="00B545F2"/>
    <w:rsid w:val="00B64114"/>
    <w:rsid w:val="00B755ED"/>
    <w:rsid w:val="00B76800"/>
    <w:rsid w:val="00B76AAE"/>
    <w:rsid w:val="00B77BAD"/>
    <w:rsid w:val="00B80895"/>
    <w:rsid w:val="00B808C2"/>
    <w:rsid w:val="00B81FB2"/>
    <w:rsid w:val="00B833F0"/>
    <w:rsid w:val="00B851CA"/>
    <w:rsid w:val="00B85EE6"/>
    <w:rsid w:val="00B93C16"/>
    <w:rsid w:val="00B96C41"/>
    <w:rsid w:val="00B96F8F"/>
    <w:rsid w:val="00B970EA"/>
    <w:rsid w:val="00B97535"/>
    <w:rsid w:val="00BA441A"/>
    <w:rsid w:val="00BA546F"/>
    <w:rsid w:val="00BA5FA0"/>
    <w:rsid w:val="00BA639F"/>
    <w:rsid w:val="00BB0135"/>
    <w:rsid w:val="00BB2A9C"/>
    <w:rsid w:val="00BB56E6"/>
    <w:rsid w:val="00BB5F06"/>
    <w:rsid w:val="00BB61A3"/>
    <w:rsid w:val="00BB675E"/>
    <w:rsid w:val="00BC1A2F"/>
    <w:rsid w:val="00BC486C"/>
    <w:rsid w:val="00BD3901"/>
    <w:rsid w:val="00BE010C"/>
    <w:rsid w:val="00BF137D"/>
    <w:rsid w:val="00BF2F46"/>
    <w:rsid w:val="00C001CF"/>
    <w:rsid w:val="00C00A3D"/>
    <w:rsid w:val="00C05475"/>
    <w:rsid w:val="00C06538"/>
    <w:rsid w:val="00C12C19"/>
    <w:rsid w:val="00C141A3"/>
    <w:rsid w:val="00C16D5D"/>
    <w:rsid w:val="00C21DC3"/>
    <w:rsid w:val="00C22116"/>
    <w:rsid w:val="00C22CC7"/>
    <w:rsid w:val="00C2422C"/>
    <w:rsid w:val="00C325B7"/>
    <w:rsid w:val="00C34342"/>
    <w:rsid w:val="00C34B1C"/>
    <w:rsid w:val="00C34FB8"/>
    <w:rsid w:val="00C41384"/>
    <w:rsid w:val="00C41769"/>
    <w:rsid w:val="00C51D05"/>
    <w:rsid w:val="00C52918"/>
    <w:rsid w:val="00C53D15"/>
    <w:rsid w:val="00C560EE"/>
    <w:rsid w:val="00C562F1"/>
    <w:rsid w:val="00C6750C"/>
    <w:rsid w:val="00C7167F"/>
    <w:rsid w:val="00C83CC3"/>
    <w:rsid w:val="00C87F58"/>
    <w:rsid w:val="00C907DA"/>
    <w:rsid w:val="00C91C87"/>
    <w:rsid w:val="00C94B90"/>
    <w:rsid w:val="00CA7558"/>
    <w:rsid w:val="00CB1D8F"/>
    <w:rsid w:val="00CB2389"/>
    <w:rsid w:val="00CB41DF"/>
    <w:rsid w:val="00CC2458"/>
    <w:rsid w:val="00CC2F0A"/>
    <w:rsid w:val="00CC411E"/>
    <w:rsid w:val="00CC7325"/>
    <w:rsid w:val="00CC7B99"/>
    <w:rsid w:val="00CD153A"/>
    <w:rsid w:val="00CD4953"/>
    <w:rsid w:val="00CD6E26"/>
    <w:rsid w:val="00D042AF"/>
    <w:rsid w:val="00D06785"/>
    <w:rsid w:val="00D10D73"/>
    <w:rsid w:val="00D2707D"/>
    <w:rsid w:val="00D315D7"/>
    <w:rsid w:val="00D4065B"/>
    <w:rsid w:val="00D4548D"/>
    <w:rsid w:val="00D522AF"/>
    <w:rsid w:val="00D54624"/>
    <w:rsid w:val="00D63019"/>
    <w:rsid w:val="00D65A90"/>
    <w:rsid w:val="00D7098B"/>
    <w:rsid w:val="00D80511"/>
    <w:rsid w:val="00D836B6"/>
    <w:rsid w:val="00D851C0"/>
    <w:rsid w:val="00D862AA"/>
    <w:rsid w:val="00D9040C"/>
    <w:rsid w:val="00D94502"/>
    <w:rsid w:val="00DA00FD"/>
    <w:rsid w:val="00DA1B71"/>
    <w:rsid w:val="00DA68ED"/>
    <w:rsid w:val="00DC18C6"/>
    <w:rsid w:val="00DC1A9F"/>
    <w:rsid w:val="00DD4551"/>
    <w:rsid w:val="00DE6F6D"/>
    <w:rsid w:val="00DF040A"/>
    <w:rsid w:val="00DF3F6F"/>
    <w:rsid w:val="00DF5522"/>
    <w:rsid w:val="00DF6BEF"/>
    <w:rsid w:val="00E1015A"/>
    <w:rsid w:val="00E16D2C"/>
    <w:rsid w:val="00E27196"/>
    <w:rsid w:val="00E43561"/>
    <w:rsid w:val="00E44849"/>
    <w:rsid w:val="00E50793"/>
    <w:rsid w:val="00E628F5"/>
    <w:rsid w:val="00E65B70"/>
    <w:rsid w:val="00E71649"/>
    <w:rsid w:val="00E72539"/>
    <w:rsid w:val="00E74E32"/>
    <w:rsid w:val="00E76EF9"/>
    <w:rsid w:val="00E8041F"/>
    <w:rsid w:val="00E81E7D"/>
    <w:rsid w:val="00E83DC2"/>
    <w:rsid w:val="00EA21D5"/>
    <w:rsid w:val="00EA756A"/>
    <w:rsid w:val="00EC049E"/>
    <w:rsid w:val="00EC45E7"/>
    <w:rsid w:val="00EC498B"/>
    <w:rsid w:val="00ED6C42"/>
    <w:rsid w:val="00EE326C"/>
    <w:rsid w:val="00EE341B"/>
    <w:rsid w:val="00EE45CF"/>
    <w:rsid w:val="00EE4860"/>
    <w:rsid w:val="00EF4A90"/>
    <w:rsid w:val="00EF719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565AD"/>
    <w:rsid w:val="00F60282"/>
    <w:rsid w:val="00F624DF"/>
    <w:rsid w:val="00F64B41"/>
    <w:rsid w:val="00F6653B"/>
    <w:rsid w:val="00F676A1"/>
    <w:rsid w:val="00F67AC6"/>
    <w:rsid w:val="00F76456"/>
    <w:rsid w:val="00F76C68"/>
    <w:rsid w:val="00F8038D"/>
    <w:rsid w:val="00F844B7"/>
    <w:rsid w:val="00F94462"/>
    <w:rsid w:val="00F94CB0"/>
    <w:rsid w:val="00F95547"/>
    <w:rsid w:val="00F975F4"/>
    <w:rsid w:val="00FB0BC4"/>
    <w:rsid w:val="00FB382F"/>
    <w:rsid w:val="00FB6E7F"/>
    <w:rsid w:val="00FC45D4"/>
    <w:rsid w:val="00FC470D"/>
    <w:rsid w:val="00FC783A"/>
    <w:rsid w:val="00FD1A3A"/>
    <w:rsid w:val="00FD1D37"/>
    <w:rsid w:val="00FD69CD"/>
    <w:rsid w:val="00FE1ED2"/>
    <w:rsid w:val="00FE6293"/>
    <w:rsid w:val="00FE650F"/>
    <w:rsid w:val="00FE7B68"/>
    <w:rsid w:val="00FF41BE"/>
    <w:rsid w:val="00FF4DE9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1442A3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97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7A1B97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7A1B97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7A1B97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7A1B97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7A1B97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7A1B97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7A1B9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A1B97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7A1B97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A1B97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A1B97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A1B97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7A1B97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7A1B97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7A1B97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7A1B97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7A1B97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7A1B97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7A1B97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7A1B97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7A1B97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7A1B97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7A1B97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7A1B97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1B97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7A1B97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1B97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7A1B97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7A1B97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7A1B97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1B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9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7A1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1B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1B97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7A1B97"/>
    <w:pPr>
      <w:numPr>
        <w:numId w:val="7"/>
      </w:numPr>
    </w:pPr>
  </w:style>
  <w:style w:type="paragraph" w:customStyle="1" w:styleId="Strapline">
    <w:name w:val="Strapline"/>
    <w:basedOn w:val="Normal"/>
    <w:rsid w:val="007A1B97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5C4483"/>
    <w:pPr>
      <w:numPr>
        <w:numId w:val="44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7A1B97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5C4483"/>
    <w:pPr>
      <w:numPr>
        <w:numId w:val="45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7A1B97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7A1B97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7A1B97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7A1B97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7A1B97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B97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7A1B97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7A1B97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7A1B97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7A1B97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7A1B97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7A1B97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7A1B97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7A1B97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7A1B97"/>
    <w:pPr>
      <w:numPr>
        <w:numId w:val="10"/>
      </w:numPr>
    </w:pPr>
  </w:style>
  <w:style w:type="paragraph" w:customStyle="1" w:styleId="Source">
    <w:name w:val="Source"/>
    <w:basedOn w:val="Normal"/>
    <w:qFormat/>
    <w:rsid w:val="007A1B97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7A1B97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7A1B97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7A1B97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7A1B97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7A1B97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7A1B97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7A1B97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A1B97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7A1B97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7A1B97"/>
    <w:pPr>
      <w:spacing w:after="0"/>
    </w:pPr>
  </w:style>
  <w:style w:type="paragraph" w:customStyle="1" w:styleId="AbbreviationDescription">
    <w:name w:val="Abbreviation Description"/>
    <w:basedOn w:val="Normal"/>
    <w:qFormat/>
    <w:rsid w:val="007A1B97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7A1B97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7A1B97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7A1B9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1B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B97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B97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7A1B97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7A1B97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7A1B97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F3F6F"/>
    <w:pPr>
      <w:tabs>
        <w:tab w:val="right" w:pos="8827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97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7A1B97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7A1B97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7A1B97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7A1B97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7A1B97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7A1B97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7A1B9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A1B97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7A1B97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A1B97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A1B97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A1B97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7A1B97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7A1B97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7A1B97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7A1B97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7A1B97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7A1B97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7A1B97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7A1B97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7A1B97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7A1B97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7A1B97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7A1B97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1B97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7A1B97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1B97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7A1B97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7A1B97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7A1B97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1B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9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7A1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1B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1B97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7A1B97"/>
    <w:pPr>
      <w:numPr>
        <w:numId w:val="7"/>
      </w:numPr>
    </w:pPr>
  </w:style>
  <w:style w:type="paragraph" w:customStyle="1" w:styleId="Strapline">
    <w:name w:val="Strapline"/>
    <w:basedOn w:val="Normal"/>
    <w:rsid w:val="007A1B97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5C4483"/>
    <w:pPr>
      <w:numPr>
        <w:numId w:val="44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7A1B97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5C4483"/>
    <w:pPr>
      <w:numPr>
        <w:numId w:val="45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7A1B97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7A1B97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7A1B97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7A1B97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7A1B97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B97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7A1B97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7A1B97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7A1B97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7A1B97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7A1B97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7A1B97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7A1B97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7A1B97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7A1B97"/>
    <w:pPr>
      <w:numPr>
        <w:numId w:val="10"/>
      </w:numPr>
    </w:pPr>
  </w:style>
  <w:style w:type="paragraph" w:customStyle="1" w:styleId="Source">
    <w:name w:val="Source"/>
    <w:basedOn w:val="Normal"/>
    <w:qFormat/>
    <w:rsid w:val="007A1B97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7A1B97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7A1B97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7A1B97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7A1B97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7A1B97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7A1B97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7A1B97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A1B97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7A1B97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7A1B97"/>
    <w:pPr>
      <w:spacing w:after="0"/>
    </w:pPr>
  </w:style>
  <w:style w:type="paragraph" w:customStyle="1" w:styleId="AbbreviationDescription">
    <w:name w:val="Abbreviation Description"/>
    <w:basedOn w:val="Normal"/>
    <w:qFormat/>
    <w:rsid w:val="007A1B97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7A1B97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7A1B97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7A1B97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7A1B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7A1B97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7A1B9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7A1B9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7A1B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7A1B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1B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B97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B97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7A1B97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7A1B97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7A1B97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F3F6F"/>
    <w:pPr>
      <w:tabs>
        <w:tab w:val="right" w:pos="8827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lo.org/global/research/global-reports/weso/2015/lang--en/index.htm" TargetMode="External"/><Relationship Id="rId117" Type="http://schemas.openxmlformats.org/officeDocument/2006/relationships/chart" Target="charts/chart44.xml"/><Relationship Id="rId21" Type="http://schemas.openxmlformats.org/officeDocument/2006/relationships/hyperlink" Target="http://www.ilo.org/global/research/global-reports/weso/2015/lang--en/index.htm" TargetMode="External"/><Relationship Id="rId42" Type="http://schemas.openxmlformats.org/officeDocument/2006/relationships/chart" Target="charts/chart11.xml"/><Relationship Id="rId47" Type="http://schemas.openxmlformats.org/officeDocument/2006/relationships/chart" Target="charts/chart13.xml"/><Relationship Id="rId63" Type="http://schemas.openxmlformats.org/officeDocument/2006/relationships/chart" Target="charts/chart20.xml"/><Relationship Id="rId68" Type="http://schemas.openxmlformats.org/officeDocument/2006/relationships/chart" Target="charts/chart22.xml"/><Relationship Id="rId84" Type="http://schemas.openxmlformats.org/officeDocument/2006/relationships/image" Target="media/image10.png"/><Relationship Id="rId89" Type="http://schemas.openxmlformats.org/officeDocument/2006/relationships/chart" Target="charts/chart32.xml"/><Relationship Id="rId112" Type="http://schemas.openxmlformats.org/officeDocument/2006/relationships/image" Target="media/image23.png"/><Relationship Id="rId133" Type="http://schemas.openxmlformats.org/officeDocument/2006/relationships/hyperlink" Target="http://www.enterprisesurveys.org/" TargetMode="External"/><Relationship Id="rId138" Type="http://schemas.openxmlformats.org/officeDocument/2006/relationships/fontTable" Target="fontTable.xml"/><Relationship Id="rId16" Type="http://schemas.openxmlformats.org/officeDocument/2006/relationships/footer" Target="footer2.xml"/><Relationship Id="rId107" Type="http://schemas.openxmlformats.org/officeDocument/2006/relationships/chart" Target="charts/chart41.xml"/><Relationship Id="rId11" Type="http://schemas.openxmlformats.org/officeDocument/2006/relationships/footnotes" Target="footnotes.xml"/><Relationship Id="rId32" Type="http://schemas.openxmlformats.org/officeDocument/2006/relationships/hyperlink" Target="http://www.rug.nl/research/ggdc/data/africa-sector-database" TargetMode="External"/><Relationship Id="rId37" Type="http://schemas.openxmlformats.org/officeDocument/2006/relationships/chart" Target="charts/chart7.xml"/><Relationship Id="rId53" Type="http://schemas.openxmlformats.org/officeDocument/2006/relationships/hyperlink" Target="http://www.ilo.org/global/research/global-reports/weso/2015/lang--en/index.htm" TargetMode="External"/><Relationship Id="rId58" Type="http://schemas.openxmlformats.org/officeDocument/2006/relationships/chart" Target="charts/chart18.xml"/><Relationship Id="rId74" Type="http://schemas.openxmlformats.org/officeDocument/2006/relationships/image" Target="media/image6.png"/><Relationship Id="rId79" Type="http://schemas.openxmlformats.org/officeDocument/2006/relationships/chart" Target="charts/chart29.xml"/><Relationship Id="rId102" Type="http://schemas.openxmlformats.org/officeDocument/2006/relationships/hyperlink" Target="http://www.atlas.cid.harvard.edu" TargetMode="External"/><Relationship Id="rId123" Type="http://schemas.openxmlformats.org/officeDocument/2006/relationships/chart" Target="charts/chart50.xml"/><Relationship Id="rId128" Type="http://schemas.openxmlformats.org/officeDocument/2006/relationships/chart" Target="charts/chart55.xml"/><Relationship Id="rId5" Type="http://schemas.openxmlformats.org/officeDocument/2006/relationships/customXml" Target="../customXml/item4.xml"/><Relationship Id="rId90" Type="http://schemas.openxmlformats.org/officeDocument/2006/relationships/chart" Target="charts/chart33.xml"/><Relationship Id="rId95" Type="http://schemas.openxmlformats.org/officeDocument/2006/relationships/hyperlink" Target="http://www.nber.org/papers/w20077" TargetMode="External"/><Relationship Id="rId22" Type="http://schemas.openxmlformats.org/officeDocument/2006/relationships/hyperlink" Target="http://www.rug.nl/research/ggdc/data/africa-sector-database" TargetMode="External"/><Relationship Id="rId27" Type="http://schemas.openxmlformats.org/officeDocument/2006/relationships/header" Target="header3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hyperlink" Target="http://www.rug.nl/research/ggdc/data/10-sector-database" TargetMode="External"/><Relationship Id="rId64" Type="http://schemas.openxmlformats.org/officeDocument/2006/relationships/chart" Target="charts/chart21.xml"/><Relationship Id="rId69" Type="http://schemas.openxmlformats.org/officeDocument/2006/relationships/chart" Target="charts/chart23.xml"/><Relationship Id="rId113" Type="http://schemas.openxmlformats.org/officeDocument/2006/relationships/chart" Target="charts/chart42.xml"/><Relationship Id="rId118" Type="http://schemas.openxmlformats.org/officeDocument/2006/relationships/chart" Target="charts/chart45.xml"/><Relationship Id="rId134" Type="http://schemas.openxmlformats.org/officeDocument/2006/relationships/image" Target="media/image25.emf"/><Relationship Id="rId139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image" Target="media/image4.png"/><Relationship Id="rId80" Type="http://schemas.openxmlformats.org/officeDocument/2006/relationships/chart" Target="charts/chart30.xml"/><Relationship Id="rId85" Type="http://schemas.openxmlformats.org/officeDocument/2006/relationships/image" Target="media/image11.png"/><Relationship Id="rId93" Type="http://schemas.openxmlformats.org/officeDocument/2006/relationships/hyperlink" Target="http://www.ilo.org/global/research/global-reports/weso/2015/lang--en/index.htm" TargetMode="External"/><Relationship Id="rId98" Type="http://schemas.openxmlformats.org/officeDocument/2006/relationships/chart" Target="charts/chart37.xml"/><Relationship Id="rId121" Type="http://schemas.openxmlformats.org/officeDocument/2006/relationships/chart" Target="charts/chart48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hyperlink" Target="https://data.un.org/search.aspx?q=gross+value+added+datamart%5bsnaama%5d" TargetMode="External"/><Relationship Id="rId33" Type="http://schemas.openxmlformats.org/officeDocument/2006/relationships/chart" Target="charts/chart4.xml"/><Relationship Id="rId38" Type="http://schemas.openxmlformats.org/officeDocument/2006/relationships/hyperlink" Target="http://www.rug.nl/research/ggdc/data/10-sector-database" TargetMode="External"/><Relationship Id="rId46" Type="http://schemas.openxmlformats.org/officeDocument/2006/relationships/hyperlink" Target="http://www.rug.nl/research/ggdc/data/africa-sector-database" TargetMode="External"/><Relationship Id="rId59" Type="http://schemas.openxmlformats.org/officeDocument/2006/relationships/hyperlink" Target="http://www.rug.nl/research/ggdc/data/10-sector-database" TargetMode="External"/><Relationship Id="rId67" Type="http://schemas.openxmlformats.org/officeDocument/2006/relationships/hyperlink" Target="http://www.ilo.org/global/research/global-reports/global-employment-trends/2014/WCMS_234879/lang--en/index.htm" TargetMode="External"/><Relationship Id="rId103" Type="http://schemas.openxmlformats.org/officeDocument/2006/relationships/image" Target="media/image18.png"/><Relationship Id="rId108" Type="http://schemas.openxmlformats.org/officeDocument/2006/relationships/image" Target="media/image20.png"/><Relationship Id="rId116" Type="http://schemas.openxmlformats.org/officeDocument/2006/relationships/hyperlink" Target="http://www.imf.org/external/np/res/dfidimf/diversification.htm" TargetMode="External"/><Relationship Id="rId124" Type="http://schemas.openxmlformats.org/officeDocument/2006/relationships/chart" Target="charts/chart51.xml"/><Relationship Id="rId129" Type="http://schemas.openxmlformats.org/officeDocument/2006/relationships/chart" Target="charts/chart56.xml"/><Relationship Id="rId137" Type="http://schemas.openxmlformats.org/officeDocument/2006/relationships/hyperlink" Target="http://www.nber.org/oww/" TargetMode="External"/><Relationship Id="rId20" Type="http://schemas.openxmlformats.org/officeDocument/2006/relationships/hyperlink" Target="https://data.un.org/search.aspx?q=gross+value+added+datamart%5bsnaama%5d" TargetMode="External"/><Relationship Id="rId41" Type="http://schemas.openxmlformats.org/officeDocument/2006/relationships/chart" Target="charts/chart10.xml"/><Relationship Id="rId54" Type="http://schemas.openxmlformats.org/officeDocument/2006/relationships/chart" Target="charts/chart16.xml"/><Relationship Id="rId62" Type="http://schemas.openxmlformats.org/officeDocument/2006/relationships/hyperlink" Target="http://www.ilo.org/global/research/global-reports/weso/2015/lang--en/index.htm" TargetMode="External"/><Relationship Id="rId70" Type="http://schemas.openxmlformats.org/officeDocument/2006/relationships/chart" Target="charts/chart24.xml"/><Relationship Id="rId75" Type="http://schemas.openxmlformats.org/officeDocument/2006/relationships/image" Target="media/image7.png"/><Relationship Id="rId83" Type="http://schemas.openxmlformats.org/officeDocument/2006/relationships/image" Target="media/image9.png"/><Relationship Id="rId88" Type="http://schemas.openxmlformats.org/officeDocument/2006/relationships/hyperlink" Target="http://www.rug.nl/research/ggdc/data/africa-sector-database" TargetMode="External"/><Relationship Id="rId91" Type="http://schemas.openxmlformats.org/officeDocument/2006/relationships/image" Target="media/image14.png"/><Relationship Id="rId96" Type="http://schemas.openxmlformats.org/officeDocument/2006/relationships/chart" Target="charts/chart35.xml"/><Relationship Id="rId111" Type="http://schemas.openxmlformats.org/officeDocument/2006/relationships/image" Target="media/image22.png"/><Relationship Id="rId132" Type="http://schemas.openxmlformats.org/officeDocument/2006/relationships/image" Target="media/image24.emf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www.rug.nl/research/ggdc/data/10-sector-database" TargetMode="External"/><Relationship Id="rId28" Type="http://schemas.openxmlformats.org/officeDocument/2006/relationships/footer" Target="footer3.xml"/><Relationship Id="rId36" Type="http://schemas.openxmlformats.org/officeDocument/2006/relationships/hyperlink" Target="http://www.rug.nl/research/ggdc/data/10-sector-database" TargetMode="External"/><Relationship Id="rId49" Type="http://schemas.openxmlformats.org/officeDocument/2006/relationships/chart" Target="charts/chart14.xml"/><Relationship Id="rId57" Type="http://schemas.openxmlformats.org/officeDocument/2006/relationships/hyperlink" Target="http://www.rug.nl/research/ggdc/data/10-sector-database" TargetMode="External"/><Relationship Id="rId106" Type="http://schemas.openxmlformats.org/officeDocument/2006/relationships/chart" Target="charts/chart40.xml"/><Relationship Id="rId114" Type="http://schemas.openxmlformats.org/officeDocument/2006/relationships/hyperlink" Target="http://www.imf.org/external/np/res/dfidimf/diversification.htm" TargetMode="External"/><Relationship Id="rId119" Type="http://schemas.openxmlformats.org/officeDocument/2006/relationships/chart" Target="charts/chart46.xml"/><Relationship Id="rId127" Type="http://schemas.openxmlformats.org/officeDocument/2006/relationships/chart" Target="charts/chart54.xml"/><Relationship Id="rId10" Type="http://schemas.openxmlformats.org/officeDocument/2006/relationships/webSettings" Target="webSettings.xml"/><Relationship Id="rId31" Type="http://schemas.openxmlformats.org/officeDocument/2006/relationships/chart" Target="charts/chart3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hyperlink" Target="https://data.un.org/search.aspx?q=gross+value+added+datamart%5bsnaama%5d" TargetMode="External"/><Relationship Id="rId60" Type="http://schemas.openxmlformats.org/officeDocument/2006/relationships/chart" Target="charts/chart19.xml"/><Relationship Id="rId65" Type="http://schemas.openxmlformats.org/officeDocument/2006/relationships/image" Target="media/image2.png"/><Relationship Id="rId73" Type="http://schemas.openxmlformats.org/officeDocument/2006/relationships/image" Target="media/image5.png"/><Relationship Id="rId78" Type="http://schemas.openxmlformats.org/officeDocument/2006/relationships/chart" Target="charts/chart28.xml"/><Relationship Id="rId81" Type="http://schemas.openxmlformats.org/officeDocument/2006/relationships/chart" Target="charts/chart31.xml"/><Relationship Id="rId86" Type="http://schemas.openxmlformats.org/officeDocument/2006/relationships/image" Target="media/image12.png"/><Relationship Id="rId94" Type="http://schemas.openxmlformats.org/officeDocument/2006/relationships/chart" Target="charts/chart34.xml"/><Relationship Id="rId99" Type="http://schemas.openxmlformats.org/officeDocument/2006/relationships/chart" Target="charts/chart38.xml"/><Relationship Id="rId101" Type="http://schemas.openxmlformats.org/officeDocument/2006/relationships/image" Target="media/image17.png"/><Relationship Id="rId122" Type="http://schemas.openxmlformats.org/officeDocument/2006/relationships/chart" Target="charts/chart49.xml"/><Relationship Id="rId130" Type="http://schemas.openxmlformats.org/officeDocument/2006/relationships/chart" Target="charts/chart57.xml"/><Relationship Id="rId135" Type="http://schemas.openxmlformats.org/officeDocument/2006/relationships/hyperlink" Target="http://www.enterprisesurveys.org/" TargetMode="Externa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www.rug.nl/research/ggdc/data/10-sector-database" TargetMode="External"/><Relationship Id="rId39" Type="http://schemas.openxmlformats.org/officeDocument/2006/relationships/chart" Target="charts/chart8.xml"/><Relationship Id="rId109" Type="http://schemas.openxmlformats.org/officeDocument/2006/relationships/image" Target="media/image21.png"/><Relationship Id="rId34" Type="http://schemas.openxmlformats.org/officeDocument/2006/relationships/chart" Target="charts/chart5.xml"/><Relationship Id="rId50" Type="http://schemas.openxmlformats.org/officeDocument/2006/relationships/hyperlink" Target="http://www.rug.nl/research/ggdc/data/10-sector-database" TargetMode="External"/><Relationship Id="rId55" Type="http://schemas.openxmlformats.org/officeDocument/2006/relationships/hyperlink" Target="http://www.rug.nl/research/ggdc/data/africa-sector-database" TargetMode="External"/><Relationship Id="rId76" Type="http://schemas.openxmlformats.org/officeDocument/2006/relationships/chart" Target="charts/chart26.xml"/><Relationship Id="rId97" Type="http://schemas.openxmlformats.org/officeDocument/2006/relationships/chart" Target="charts/chart36.xml"/><Relationship Id="rId104" Type="http://schemas.openxmlformats.org/officeDocument/2006/relationships/image" Target="media/image19.png"/><Relationship Id="rId120" Type="http://schemas.openxmlformats.org/officeDocument/2006/relationships/chart" Target="charts/chart47.xml"/><Relationship Id="rId125" Type="http://schemas.openxmlformats.org/officeDocument/2006/relationships/chart" Target="charts/chart52.xml"/><Relationship Id="rId7" Type="http://schemas.openxmlformats.org/officeDocument/2006/relationships/styles" Target="styles.xml"/><Relationship Id="rId71" Type="http://schemas.openxmlformats.org/officeDocument/2006/relationships/chart" Target="charts/chart25.xml"/><Relationship Id="rId92" Type="http://schemas.openxmlformats.org/officeDocument/2006/relationships/image" Target="media/image15.png"/><Relationship Id="rId2" Type="http://schemas.openxmlformats.org/officeDocument/2006/relationships/customXml" Target="../customXml/item1.xml"/><Relationship Id="rId29" Type="http://schemas.openxmlformats.org/officeDocument/2006/relationships/chart" Target="charts/chart1.xml"/><Relationship Id="rId24" Type="http://schemas.openxmlformats.org/officeDocument/2006/relationships/hyperlink" Target="http://www.rug.nl/research/ggdc/data/10-sector-database" TargetMode="External"/><Relationship Id="rId40" Type="http://schemas.openxmlformats.org/officeDocument/2006/relationships/chart" Target="charts/chart9.xml"/><Relationship Id="rId45" Type="http://schemas.openxmlformats.org/officeDocument/2006/relationships/chart" Target="charts/chart12.xml"/><Relationship Id="rId66" Type="http://schemas.openxmlformats.org/officeDocument/2006/relationships/image" Target="media/image3.png"/><Relationship Id="rId87" Type="http://schemas.openxmlformats.org/officeDocument/2006/relationships/image" Target="media/image13.png"/><Relationship Id="rId110" Type="http://schemas.openxmlformats.org/officeDocument/2006/relationships/hyperlink" Target="http://www.atlas.cid.harvard.edu" TargetMode="External"/><Relationship Id="rId115" Type="http://schemas.openxmlformats.org/officeDocument/2006/relationships/chart" Target="charts/chart43.xml"/><Relationship Id="rId131" Type="http://schemas.openxmlformats.org/officeDocument/2006/relationships/chart" Target="charts/chart58.xml"/><Relationship Id="rId136" Type="http://schemas.openxmlformats.org/officeDocument/2006/relationships/chart" Target="charts/chart59.xml"/><Relationship Id="rId61" Type="http://schemas.openxmlformats.org/officeDocument/2006/relationships/hyperlink" Target="https://data.un.org/search.aspx?q=gross+value+added+datamart%5bsnaama%5d" TargetMode="External"/><Relationship Id="rId82" Type="http://schemas.openxmlformats.org/officeDocument/2006/relationships/image" Target="media/image8.png"/><Relationship Id="rId19" Type="http://schemas.openxmlformats.org/officeDocument/2006/relationships/hyperlink" Target="http://www.rug.nl/research/ggdc/data/10-sector-database" TargetMode="External"/><Relationship Id="rId14" Type="http://schemas.openxmlformats.org/officeDocument/2006/relationships/footer" Target="footer1.xml"/><Relationship Id="rId30" Type="http://schemas.openxmlformats.org/officeDocument/2006/relationships/chart" Target="charts/chart2.xml"/><Relationship Id="rId35" Type="http://schemas.openxmlformats.org/officeDocument/2006/relationships/chart" Target="charts/chart6.xml"/><Relationship Id="rId56" Type="http://schemas.openxmlformats.org/officeDocument/2006/relationships/chart" Target="charts/chart17.xml"/><Relationship Id="rId77" Type="http://schemas.openxmlformats.org/officeDocument/2006/relationships/chart" Target="charts/chart27.xml"/><Relationship Id="rId100" Type="http://schemas.openxmlformats.org/officeDocument/2006/relationships/image" Target="media/image16.png"/><Relationship Id="rId105" Type="http://schemas.openxmlformats.org/officeDocument/2006/relationships/chart" Target="charts/chart39.xml"/><Relationship Id="rId126" Type="http://schemas.openxmlformats.org/officeDocument/2006/relationships/chart" Target="charts/chart5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Nigeria%20-%20non-trade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Nigeria%20-%20non-trade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Nigeria%20-%20non-trade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ASD)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10-sector%20database)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Nigeria%20-%20Trade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Nigeria%20-%20Trade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10-sector%20database)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Nigeria%20-%20Trade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(A-N)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(A-N)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Nigeria%20-%20Trade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(A-N)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(A-N)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Nigeria%20-%20economic%20structures%20(10-sector%20database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Other%20data\Nigeria%20-%20non-trad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Nigeri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3.2392926158093616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0.48732110774606419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26154.355605013887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-5.938881332382091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0.55681897958711912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1683.6535185076202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2.782853075490227E-3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0.68649531119028395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56.012643108580427</c:v>
                </c:pt>
              </c:numCache>
            </c:numRef>
          </c:bubbleSize>
          <c:bubble3D val="1"/>
        </c:ser>
        <c:ser>
          <c:idx val="4"/>
          <c:order val="3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0.26201447822285395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1.7429739728252533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315.81055012490287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-1.1944445442326703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1.0816163578661127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3354.6454697835329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0.19245100508052837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0.8275663175965422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263.12355671513865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0.66071159931360135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1.1033871793875791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439.13804332007874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0.51695420445995577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0.33791983378730817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1110.5951877757916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employment'!$B$14</c:f>
              <c:numCache>
                <c:formatCode>0.0</c:formatCode>
                <c:ptCount val="1"/>
                <c:pt idx="0">
                  <c:v>2.2924342454975735</c:v>
                </c:pt>
              </c:numCache>
            </c:numRef>
          </c:xVal>
          <c:yVal>
            <c:numRef>
              <c:f>'Rel. prod. cf employment'!$C$14</c:f>
              <c:numCache>
                <c:formatCode>0.0</c:formatCode>
                <c:ptCount val="1"/>
                <c:pt idx="0">
                  <c:v>0.19926514536641229</c:v>
                </c:pt>
              </c:numCache>
            </c:numRef>
          </c:yVal>
          <c:bubbleSize>
            <c:numRef>
              <c:f>'Rel. prod. cf employment'!$E$14</c:f>
              <c:numCache>
                <c:formatCode>#,##0</c:formatCode>
                <c:ptCount val="1"/>
                <c:pt idx="0">
                  <c:v>1422.4474354149838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4947072"/>
        <c:axId val="104949248"/>
      </c:bubbleChart>
      <c:valAx>
        <c:axId val="104947072"/>
        <c:scaling>
          <c:orientation val="minMax"/>
          <c:max val="4"/>
          <c:min val="-6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4949248"/>
        <c:crosses val="autoZero"/>
        <c:crossBetween val="midCat"/>
        <c:majorUnit val="1"/>
      </c:valAx>
      <c:valAx>
        <c:axId val="10494924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4947072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-3.6687941277138378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0.52721460734618142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20045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0.72923171613312887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6.0455688743721847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624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-1.6471580671214161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0.93473843459130979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3021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0.23053072241913908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1.8959524826176706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756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0.92824911861826465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0.89328415881562462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10788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0.78327436712760745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5.004665920745702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1728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2.6446662705371082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1.0088311627471922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9008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19936512"/>
        <c:axId val="119938432"/>
      </c:bubbleChart>
      <c:valAx>
        <c:axId val="119936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19938432"/>
        <c:crosses val="autoZero"/>
        <c:crossBetween val="midCat"/>
      </c:valAx>
      <c:valAx>
        <c:axId val="1199384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1993651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-3.5462784600622967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0.55858189267978131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20082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8.2790873034931156E-2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3.4077940929722357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722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0.72306470066294981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1.1804875287442294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3657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4.698355532171683E-2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2.2957861176872854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848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1.023864064347606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0.88140723228459639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12278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0.26839450572264312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4.5490699548312934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2019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1.4011807609724549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0.96748730181147169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10526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19993472"/>
        <c:axId val="119995392"/>
      </c:bubbleChart>
      <c:valAx>
        <c:axId val="119993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19995392"/>
        <c:crosses val="autoZero"/>
        <c:crossBetween val="midCat"/>
      </c:valAx>
      <c:valAx>
        <c:axId val="11999539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1999347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'ASD Decomp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'ASD Decomp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'ASD Decomp of prod change'!$F$4:$F$6</c:f>
              <c:numCache>
                <c:formatCode>0.00%</c:formatCode>
                <c:ptCount val="3"/>
                <c:pt idx="0">
                  <c:v>2.3536781090376456E-2</c:v>
                </c:pt>
                <c:pt idx="1">
                  <c:v>3.5866606353847266E-2</c:v>
                </c:pt>
                <c:pt idx="2">
                  <c:v>4.3037615347834839E-2</c:v>
                </c:pt>
              </c:numCache>
            </c:numRef>
          </c:val>
        </c:ser>
        <c:ser>
          <c:idx val="1"/>
          <c:order val="1"/>
          <c:tx>
            <c:strRef>
              <c:f>'ASD Decomp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'ASD Decomp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'ASD Decomp of prod change'!$G$4:$G$6</c:f>
              <c:numCache>
                <c:formatCode>0.00%</c:formatCode>
                <c:ptCount val="3"/>
                <c:pt idx="0">
                  <c:v>-1.5271579704544479E-2</c:v>
                </c:pt>
                <c:pt idx="1">
                  <c:v>-6.4455836383618542E-3</c:v>
                </c:pt>
                <c:pt idx="2">
                  <c:v>-3.3615140747712262E-2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029952"/>
        <c:axId val="120031488"/>
      </c:barChart>
      <c:catAx>
        <c:axId val="120029952"/>
        <c:scaling>
          <c:orientation val="minMax"/>
        </c:scaling>
        <c:delete val="0"/>
        <c:axPos val="b"/>
        <c:majorTickMark val="out"/>
        <c:minorTickMark val="none"/>
        <c:tickLblPos val="low"/>
        <c:crossAx val="120031488"/>
        <c:crosses val="autoZero"/>
        <c:auto val="1"/>
        <c:lblAlgn val="ctr"/>
        <c:lblOffset val="100"/>
        <c:noMultiLvlLbl val="0"/>
      </c:catAx>
      <c:valAx>
        <c:axId val="1200314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2002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'10SD Decomp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'10SD Decomp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'10SD Decomp prod change'!$F$4:$F$6</c:f>
              <c:numCache>
                <c:formatCode>0.00%</c:formatCode>
                <c:ptCount val="3"/>
                <c:pt idx="0">
                  <c:v>1.1586917405658967E-2</c:v>
                </c:pt>
                <c:pt idx="1">
                  <c:v>0.10577410366642054</c:v>
                </c:pt>
                <c:pt idx="2">
                  <c:v>5.5493071392539714E-2</c:v>
                </c:pt>
              </c:numCache>
            </c:numRef>
          </c:val>
        </c:ser>
        <c:ser>
          <c:idx val="1"/>
          <c:order val="1"/>
          <c:tx>
            <c:strRef>
              <c:f>'10SD Decomp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'10SD Decomp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'10SD Decomp prod change'!$G$4:$G$6</c:f>
              <c:numCache>
                <c:formatCode>0.00%</c:formatCode>
                <c:ptCount val="3"/>
                <c:pt idx="0">
                  <c:v>-2.02275134385521E-2</c:v>
                </c:pt>
                <c:pt idx="1">
                  <c:v>-4.1282297458842432E-2</c:v>
                </c:pt>
                <c:pt idx="2">
                  <c:v>-3.4611013633256957E-2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397184"/>
        <c:axId val="120398976"/>
      </c:barChart>
      <c:catAx>
        <c:axId val="120397184"/>
        <c:scaling>
          <c:orientation val="minMax"/>
        </c:scaling>
        <c:delete val="0"/>
        <c:axPos val="b"/>
        <c:majorTickMark val="out"/>
        <c:minorTickMark val="none"/>
        <c:tickLblPos val="low"/>
        <c:crossAx val="120398976"/>
        <c:crosses val="autoZero"/>
        <c:auto val="1"/>
        <c:lblAlgn val="ctr"/>
        <c:lblOffset val="100"/>
        <c:noMultiLvlLbl val="0"/>
      </c:catAx>
      <c:valAx>
        <c:axId val="120398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2039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'10SD Decomp of prod change (2)'!$G$3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'10SD Decomp of prod change (2)'!$F$4</c:f>
              <c:strCache>
                <c:ptCount val="1"/>
                <c:pt idx="0">
                  <c:v>2010-11</c:v>
                </c:pt>
              </c:strCache>
            </c:strRef>
          </c:cat>
          <c:val>
            <c:numRef>
              <c:f>'10SD Decomp of prod change (2)'!$G$4</c:f>
              <c:numCache>
                <c:formatCode>0.00%</c:formatCode>
                <c:ptCount val="1"/>
                <c:pt idx="0">
                  <c:v>1.0874303919365386E-2</c:v>
                </c:pt>
              </c:numCache>
            </c:numRef>
          </c:val>
        </c:ser>
        <c:ser>
          <c:idx val="1"/>
          <c:order val="1"/>
          <c:tx>
            <c:strRef>
              <c:f>'10SD Decomp of prod change (2)'!$H$3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'10SD Decomp of prod change (2)'!$F$4</c:f>
              <c:strCache>
                <c:ptCount val="1"/>
                <c:pt idx="0">
                  <c:v>2010-11</c:v>
                </c:pt>
              </c:strCache>
            </c:strRef>
          </c:cat>
          <c:val>
            <c:numRef>
              <c:f>'10SD Decomp of prod change (2)'!$H$4</c:f>
              <c:numCache>
                <c:formatCode>0.0000000000000000%</c:formatCode>
                <c:ptCount val="1"/>
                <c:pt idx="0">
                  <c:v>3.3378786110833565E-2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420608"/>
        <c:axId val="120426496"/>
      </c:barChart>
      <c:catAx>
        <c:axId val="120420608"/>
        <c:scaling>
          <c:orientation val="minMax"/>
        </c:scaling>
        <c:delete val="0"/>
        <c:axPos val="b"/>
        <c:majorTickMark val="out"/>
        <c:minorTickMark val="none"/>
        <c:tickLblPos val="low"/>
        <c:crossAx val="120426496"/>
        <c:crosses val="autoZero"/>
        <c:auto val="1"/>
        <c:lblAlgn val="ctr"/>
        <c:lblOffset val="100"/>
        <c:noMultiLvlLbl val="0"/>
      </c:catAx>
      <c:valAx>
        <c:axId val="1204264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20420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1.4260835287218331E-4</c:v>
                </c:pt>
                <c:pt idx="1">
                  <c:v>0.10153374331299418</c:v>
                </c:pt>
                <c:pt idx="2">
                  <c:v>5.8804995659280011E-2</c:v>
                </c:pt>
                <c:pt idx="3">
                  <c:v>2.8946505087765226E-2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9.3105491870180469E-4</c:v>
                </c:pt>
                <c:pt idx="1">
                  <c:v>-1.8701439401392503E-2</c:v>
                </c:pt>
                <c:pt idx="2">
                  <c:v>-7.4050702678631758E-4</c:v>
                </c:pt>
                <c:pt idx="3">
                  <c:v>-7.7457034411542482E-3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451840"/>
        <c:axId val="120453376"/>
      </c:barChart>
      <c:catAx>
        <c:axId val="120451840"/>
        <c:scaling>
          <c:orientation val="minMax"/>
        </c:scaling>
        <c:delete val="0"/>
        <c:axPos val="b"/>
        <c:majorTickMark val="out"/>
        <c:minorTickMark val="none"/>
        <c:tickLblPos val="low"/>
        <c:crossAx val="120453376"/>
        <c:crosses val="autoZero"/>
        <c:auto val="1"/>
        <c:lblAlgn val="ctr"/>
        <c:lblOffset val="100"/>
        <c:noMultiLvlLbl val="0"/>
      </c:catAx>
      <c:valAx>
        <c:axId val="120453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20451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'ASD Productivity gaps'!$I$5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gaps'!$I$6:$I$31</c:f>
              <c:numCache>
                <c:formatCode>General</c:formatCode>
                <c:ptCount val="26"/>
                <c:pt idx="0">
                  <c:v>0</c:v>
                </c:pt>
                <c:pt idx="1">
                  <c:v>0.18102110958547579</c:v>
                </c:pt>
                <c:pt idx="2">
                  <c:v>0.18102110958547579</c:v>
                </c:pt>
                <c:pt idx="3">
                  <c:v>0.18102110958547579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'ASD Productivity gaps'!$J$5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6"/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gaps'!$J$6:$J$31</c:f>
              <c:numCache>
                <c:formatCode>General</c:formatCode>
                <c:ptCount val="26"/>
                <c:pt idx="3">
                  <c:v>0</c:v>
                </c:pt>
                <c:pt idx="4">
                  <c:v>0.25371143763538623</c:v>
                </c:pt>
                <c:pt idx="5">
                  <c:v>0.25371143763538623</c:v>
                </c:pt>
                <c:pt idx="6">
                  <c:v>0.25371143763538623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'ASD Productivity gaps'!$K$5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gaps'!$K$6:$K$31</c:f>
              <c:numCache>
                <c:formatCode>General</c:formatCode>
                <c:ptCount val="26"/>
                <c:pt idx="6">
                  <c:v>0</c:v>
                </c:pt>
                <c:pt idx="7">
                  <c:v>0.63985701324964506</c:v>
                </c:pt>
                <c:pt idx="8">
                  <c:v>0.63985701324964506</c:v>
                </c:pt>
                <c:pt idx="9">
                  <c:v>0.63985701324964506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'ASD Productivity gaps'!$L$5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gaps'!$L$6:$L$31</c:f>
              <c:numCache>
                <c:formatCode>General</c:formatCode>
                <c:ptCount val="26"/>
                <c:pt idx="9">
                  <c:v>0</c:v>
                </c:pt>
                <c:pt idx="10">
                  <c:v>0.83475674885384921</c:v>
                </c:pt>
                <c:pt idx="11">
                  <c:v>0.83475674885384921</c:v>
                </c:pt>
                <c:pt idx="12">
                  <c:v>0.83475674885384921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'ASD 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gaps'!$M$6:$M$31</c:f>
              <c:numCache>
                <c:formatCode>General</c:formatCode>
                <c:ptCount val="26"/>
                <c:pt idx="12">
                  <c:v>0</c:v>
                </c:pt>
                <c:pt idx="13">
                  <c:v>0.88655148907452808</c:v>
                </c:pt>
                <c:pt idx="14">
                  <c:v>0.88655148907452808</c:v>
                </c:pt>
                <c:pt idx="15">
                  <c:v>0.88655148907452808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'ASD Productivity gaps'!$N$5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gaps'!$N$6:$N$31</c:f>
              <c:numCache>
                <c:formatCode>General</c:formatCode>
                <c:ptCount val="26"/>
                <c:pt idx="15">
                  <c:v>0</c:v>
                </c:pt>
                <c:pt idx="16">
                  <c:v>1.0355035225592262</c:v>
                </c:pt>
                <c:pt idx="17">
                  <c:v>1.0355035225592262</c:v>
                </c:pt>
                <c:pt idx="18">
                  <c:v>1.0355035225592262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'ASD Productivity gaps'!$O$5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cat>
            <c:numRef>
              <c:f>'ASD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3.2858413963106603</c:v>
                </c:pt>
                <c:pt idx="3">
                  <c:v>6.5716827926213206</c:v>
                </c:pt>
                <c:pt idx="4">
                  <c:v>6.5716827926213206</c:v>
                </c:pt>
                <c:pt idx="5">
                  <c:v>8.7929071088832309</c:v>
                </c:pt>
                <c:pt idx="6">
                  <c:v>11.014131425145143</c:v>
                </c:pt>
                <c:pt idx="7">
                  <c:v>11.014131425145143</c:v>
                </c:pt>
                <c:pt idx="8">
                  <c:v>40.452632495750052</c:v>
                </c:pt>
                <c:pt idx="9">
                  <c:v>69.891133566354966</c:v>
                </c:pt>
                <c:pt idx="10">
                  <c:v>69.891133566354966</c:v>
                </c:pt>
                <c:pt idx="11">
                  <c:v>71.229380693073068</c:v>
                </c:pt>
                <c:pt idx="12">
                  <c:v>72.567627819791156</c:v>
                </c:pt>
                <c:pt idx="13">
                  <c:v>72.567627819791156</c:v>
                </c:pt>
                <c:pt idx="14">
                  <c:v>74.566804388539168</c:v>
                </c:pt>
                <c:pt idx="15">
                  <c:v>76.565980957287181</c:v>
                </c:pt>
                <c:pt idx="16">
                  <c:v>76.565980957287181</c:v>
                </c:pt>
                <c:pt idx="17">
                  <c:v>87.277340400267605</c:v>
                </c:pt>
                <c:pt idx="18">
                  <c:v>97.988699843248014</c:v>
                </c:pt>
                <c:pt idx="19">
                  <c:v>97.988699843248014</c:v>
                </c:pt>
                <c:pt idx="20">
                  <c:v>98.894456462543303</c:v>
                </c:pt>
                <c:pt idx="21">
                  <c:v>99.800213081838606</c:v>
                </c:pt>
                <c:pt idx="22">
                  <c:v>99.800213081838606</c:v>
                </c:pt>
                <c:pt idx="23">
                  <c:v>99.900106540919325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'ASD Productivity gaps'!$O$6:$O$31</c:f>
              <c:numCache>
                <c:formatCode>General</c:formatCode>
                <c:ptCount val="26"/>
                <c:pt idx="18">
                  <c:v>0</c:v>
                </c:pt>
                <c:pt idx="19">
                  <c:v>1.2732645209014168</c:v>
                </c:pt>
                <c:pt idx="20">
                  <c:v>1.2732645209014168</c:v>
                </c:pt>
                <c:pt idx="21">
                  <c:v>1.2732645209014168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175616"/>
        <c:axId val="120181888"/>
      </c:areaChart>
      <c:dateAx>
        <c:axId val="120175616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20181888"/>
        <c:crosses val="autoZero"/>
        <c:auto val="0"/>
        <c:lblOffset val="100"/>
        <c:baseTimeUnit val="days"/>
        <c:majorUnit val="25"/>
        <c:majorTimeUnit val="days"/>
      </c:dateAx>
      <c:valAx>
        <c:axId val="1201818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175616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'10SD Productivity gaps'!$I$5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gaps'!$I$6:$I$31</c:f>
              <c:numCache>
                <c:formatCode>General</c:formatCode>
                <c:ptCount val="26"/>
                <c:pt idx="0">
                  <c:v>0</c:v>
                </c:pt>
                <c:pt idx="1">
                  <c:v>0.19629936082244806</c:v>
                </c:pt>
                <c:pt idx="2">
                  <c:v>0.19629936082244806</c:v>
                </c:pt>
                <c:pt idx="3">
                  <c:v>0.19629936082244806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'10SD Productivity gaps'!$J$5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6"/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gaps'!$J$6:$J$31</c:f>
              <c:numCache>
                <c:formatCode>General</c:formatCode>
                <c:ptCount val="26"/>
                <c:pt idx="3">
                  <c:v>0</c:v>
                </c:pt>
                <c:pt idx="4">
                  <c:v>0.26128147719636829</c:v>
                </c:pt>
                <c:pt idx="5">
                  <c:v>0.26128147719636829</c:v>
                </c:pt>
                <c:pt idx="6">
                  <c:v>0.26128147719636829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'10SD Productivity gaps'!$K$5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gaps'!$K$6:$K$31</c:f>
              <c:numCache>
                <c:formatCode>General</c:formatCode>
                <c:ptCount val="26"/>
                <c:pt idx="6">
                  <c:v>0</c:v>
                </c:pt>
                <c:pt idx="7">
                  <c:v>0.62105167328679434</c:v>
                </c:pt>
                <c:pt idx="8">
                  <c:v>0.62105167328679434</c:v>
                </c:pt>
                <c:pt idx="9">
                  <c:v>0.62105167328679434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'10SD Productivity gaps'!$L$5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gaps'!$L$6:$L$31</c:f>
              <c:numCache>
                <c:formatCode>General</c:formatCode>
                <c:ptCount val="26"/>
                <c:pt idx="9">
                  <c:v>0</c:v>
                </c:pt>
                <c:pt idx="10">
                  <c:v>0.81120734783262138</c:v>
                </c:pt>
                <c:pt idx="11">
                  <c:v>0.81120734783262138</c:v>
                </c:pt>
                <c:pt idx="12">
                  <c:v>0.81120734783262138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'10SD 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gaps'!$M$6:$M$31</c:f>
              <c:numCache>
                <c:formatCode>General</c:formatCode>
                <c:ptCount val="26"/>
                <c:pt idx="12">
                  <c:v>0</c:v>
                </c:pt>
                <c:pt idx="13">
                  <c:v>0.84789077525488654</c:v>
                </c:pt>
                <c:pt idx="14">
                  <c:v>0.84789077525488654</c:v>
                </c:pt>
                <c:pt idx="15">
                  <c:v>0.84789077525488654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'10SD Productivity gaps'!$N$5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gaps'!$N$6:$N$31</c:f>
              <c:numCache>
                <c:formatCode>General</c:formatCode>
                <c:ptCount val="26"/>
                <c:pt idx="15">
                  <c:v>0</c:v>
                </c:pt>
                <c:pt idx="16">
                  <c:v>1.1111117709268503</c:v>
                </c:pt>
                <c:pt idx="17">
                  <c:v>1.1111117709268503</c:v>
                </c:pt>
                <c:pt idx="18">
                  <c:v>1.1111117709268503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'10SD Productivity gaps'!$O$5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cat>
            <c:numRef>
              <c:f>'10SD Productivity gaps'!$H$6:$H$31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3.0300998077117787</c:v>
                </c:pt>
                <c:pt idx="3">
                  <c:v>6.0601996154235573</c:v>
                </c:pt>
                <c:pt idx="4">
                  <c:v>6.0601996154235573</c:v>
                </c:pt>
                <c:pt idx="5">
                  <c:v>8.2170689834191553</c:v>
                </c:pt>
                <c:pt idx="6">
                  <c:v>10.373938351414754</c:v>
                </c:pt>
                <c:pt idx="7">
                  <c:v>10.373938351414754</c:v>
                </c:pt>
                <c:pt idx="8">
                  <c:v>40.703832271345149</c:v>
                </c:pt>
                <c:pt idx="9">
                  <c:v>71.033726191275548</c:v>
                </c:pt>
                <c:pt idx="10">
                  <c:v>71.033726191275548</c:v>
                </c:pt>
                <c:pt idx="11">
                  <c:v>72.410822717394169</c:v>
                </c:pt>
                <c:pt idx="12">
                  <c:v>73.787919243512789</c:v>
                </c:pt>
                <c:pt idx="13">
                  <c:v>73.787919243512789</c:v>
                </c:pt>
                <c:pt idx="14">
                  <c:v>75.878250941500255</c:v>
                </c:pt>
                <c:pt idx="15">
                  <c:v>77.968582639487721</c:v>
                </c:pt>
                <c:pt idx="16">
                  <c:v>77.968582639487721</c:v>
                </c:pt>
                <c:pt idx="17">
                  <c:v>87.951062102694195</c:v>
                </c:pt>
                <c:pt idx="18">
                  <c:v>97.933541565900669</c:v>
                </c:pt>
                <c:pt idx="19">
                  <c:v>97.933541565900669</c:v>
                </c:pt>
                <c:pt idx="20">
                  <c:v>98.850815168462631</c:v>
                </c:pt>
                <c:pt idx="21">
                  <c:v>99.768088771024594</c:v>
                </c:pt>
                <c:pt idx="22">
                  <c:v>99.768088771024594</c:v>
                </c:pt>
                <c:pt idx="23">
                  <c:v>99.884044385512297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gaps'!$O$6:$O$31</c:f>
              <c:numCache>
                <c:formatCode>General</c:formatCode>
                <c:ptCount val="26"/>
                <c:pt idx="18">
                  <c:v>0</c:v>
                </c:pt>
                <c:pt idx="19">
                  <c:v>1.2572778336792896</c:v>
                </c:pt>
                <c:pt idx="20">
                  <c:v>1.2572778336792896</c:v>
                </c:pt>
                <c:pt idx="21">
                  <c:v>1.2572778336792896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227712"/>
        <c:axId val="120246272"/>
      </c:areaChart>
      <c:dateAx>
        <c:axId val="1202277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20246272"/>
        <c:crosses val="autoZero"/>
        <c:auto val="0"/>
        <c:lblOffset val="100"/>
        <c:baseTimeUnit val="days"/>
        <c:majorUnit val="25"/>
        <c:majorTimeUnit val="days"/>
      </c:dateAx>
      <c:valAx>
        <c:axId val="1202462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22771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'10SD Productivity gaps (2)'!$I$5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(2)'!$I$6:$I$31</c:f>
              <c:numCache>
                <c:formatCode>General</c:formatCode>
                <c:ptCount val="26"/>
                <c:pt idx="0">
                  <c:v>0</c:v>
                </c:pt>
                <c:pt idx="1">
                  <c:v>0.29940866048501491</c:v>
                </c:pt>
                <c:pt idx="2">
                  <c:v>0.29940866048501491</c:v>
                </c:pt>
                <c:pt idx="3">
                  <c:v>0.29940866048501491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'10SD Productivity gaps (2)'!$J$5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6"/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(2)'!$J$6:$J$31</c:f>
              <c:numCache>
                <c:formatCode>General</c:formatCode>
                <c:ptCount val="26"/>
                <c:pt idx="3">
                  <c:v>0</c:v>
                </c:pt>
                <c:pt idx="4">
                  <c:v>0.38183551092318491</c:v>
                </c:pt>
                <c:pt idx="5">
                  <c:v>0.38183551092318491</c:v>
                </c:pt>
                <c:pt idx="6">
                  <c:v>0.38183551092318491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'10SD Productivity gaps (2)'!$K$5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(2)'!$K$6:$K$31</c:f>
              <c:numCache>
                <c:formatCode>General</c:formatCode>
                <c:ptCount val="26"/>
                <c:pt idx="6">
                  <c:v>0</c:v>
                </c:pt>
                <c:pt idx="7">
                  <c:v>1.4358751961511171</c:v>
                </c:pt>
                <c:pt idx="8">
                  <c:v>1.4358751961511171</c:v>
                </c:pt>
                <c:pt idx="9">
                  <c:v>1.4358751961511171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'10SD Productivity gaps (2)'!$L$5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(2)'!$L$6:$L$31</c:f>
              <c:numCache>
                <c:formatCode>General</c:formatCode>
                <c:ptCount val="26"/>
                <c:pt idx="9">
                  <c:v>0</c:v>
                </c:pt>
                <c:pt idx="10">
                  <c:v>1.5532566535751766</c:v>
                </c:pt>
                <c:pt idx="11">
                  <c:v>1.5532566535751766</c:v>
                </c:pt>
                <c:pt idx="12">
                  <c:v>1.5532566535751766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'10SD Productivity gaps (2)'!$M$5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(2)'!$M$6:$M$31</c:f>
              <c:numCache>
                <c:formatCode>General</c:formatCode>
                <c:ptCount val="26"/>
                <c:pt idx="12">
                  <c:v>0</c:v>
                </c:pt>
                <c:pt idx="13">
                  <c:v>1.6059942604561115</c:v>
                </c:pt>
                <c:pt idx="14">
                  <c:v>1.6059942604561115</c:v>
                </c:pt>
                <c:pt idx="15">
                  <c:v>1.6059942604561115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'10SD Productivity gaps (2)'!$N$5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(2)'!$N$6:$N$31</c:f>
              <c:numCache>
                <c:formatCode>General</c:formatCode>
                <c:ptCount val="26"/>
                <c:pt idx="15">
                  <c:v>0</c:v>
                </c:pt>
                <c:pt idx="16">
                  <c:v>1.8964957783784195</c:v>
                </c:pt>
                <c:pt idx="17">
                  <c:v>1.8964957783784195</c:v>
                </c:pt>
                <c:pt idx="18">
                  <c:v>1.8964957783784195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'10SD Productivity gaps (2)'!$O$5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cat>
            <c:numRef>
              <c:f>'10SD Productivity gaps (2)'!$H$6:$H$31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2.9136025364845319</c:v>
                </c:pt>
                <c:pt idx="3">
                  <c:v>5.8272050729690639</c:v>
                </c:pt>
                <c:pt idx="4">
                  <c:v>5.8272050729690639</c:v>
                </c:pt>
                <c:pt idx="5">
                  <c:v>36.716420705988497</c:v>
                </c:pt>
                <c:pt idx="6">
                  <c:v>67.60563633900793</c:v>
                </c:pt>
                <c:pt idx="7">
                  <c:v>67.60563633900793</c:v>
                </c:pt>
                <c:pt idx="8">
                  <c:v>69.850567055543138</c:v>
                </c:pt>
                <c:pt idx="9">
                  <c:v>72.095497772078346</c:v>
                </c:pt>
                <c:pt idx="10">
                  <c:v>72.095497772078346</c:v>
                </c:pt>
                <c:pt idx="11">
                  <c:v>74.332593353513431</c:v>
                </c:pt>
                <c:pt idx="12">
                  <c:v>76.56968893494853</c:v>
                </c:pt>
                <c:pt idx="13">
                  <c:v>76.56968893494853</c:v>
                </c:pt>
                <c:pt idx="14">
                  <c:v>85.432809351641879</c:v>
                </c:pt>
                <c:pt idx="15">
                  <c:v>94.295929768335213</c:v>
                </c:pt>
                <c:pt idx="16">
                  <c:v>94.295929768335213</c:v>
                </c:pt>
                <c:pt idx="17">
                  <c:v>95.357035821134346</c:v>
                </c:pt>
                <c:pt idx="18">
                  <c:v>96.418141873933479</c:v>
                </c:pt>
                <c:pt idx="19">
                  <c:v>96.418141873933479</c:v>
                </c:pt>
                <c:pt idx="20">
                  <c:v>98.073283026825635</c:v>
                </c:pt>
                <c:pt idx="21">
                  <c:v>99.728424179717777</c:v>
                </c:pt>
                <c:pt idx="22">
                  <c:v>99.728424179717777</c:v>
                </c:pt>
                <c:pt idx="23">
                  <c:v>99.864212089858881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'10SD Productivity gaps (2)'!$O$6:$O$31</c:f>
              <c:numCache>
                <c:formatCode>General</c:formatCode>
                <c:ptCount val="26"/>
                <c:pt idx="18">
                  <c:v>0</c:v>
                </c:pt>
                <c:pt idx="19">
                  <c:v>4.0522161126292779</c:v>
                </c:pt>
                <c:pt idx="20">
                  <c:v>4.0522161126292779</c:v>
                </c:pt>
                <c:pt idx="21">
                  <c:v>4.0522161126292779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275712"/>
        <c:axId val="120277632"/>
      </c:areaChart>
      <c:dateAx>
        <c:axId val="1202757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20277632"/>
        <c:crosses val="autoZero"/>
        <c:auto val="0"/>
        <c:lblOffset val="100"/>
        <c:baseTimeUnit val="days"/>
        <c:majorUnit val="25"/>
        <c:majorTimeUnit val="days"/>
      </c:dateAx>
      <c:valAx>
        <c:axId val="120277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27571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0.55858189267978131</c:v>
                </c:pt>
                <c:pt idx="2">
                  <c:v>0.55858189267978131</c:v>
                </c:pt>
                <c:pt idx="3">
                  <c:v>0.55858189267978131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0.88140723228459639</c:v>
                </c:pt>
                <c:pt idx="5" formatCode="#,##0.000">
                  <c:v>0.88140723228459639</c:v>
                </c:pt>
                <c:pt idx="6" formatCode="#,##0.000">
                  <c:v>0.88140723228459639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0.96748730181147169</c:v>
                </c:pt>
                <c:pt idx="8" formatCode="#,##0.000">
                  <c:v>0.96748730181147169</c:v>
                </c:pt>
                <c:pt idx="9" formatCode="#,##0.000">
                  <c:v>0.96748730181147169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1.1804875287442294</c:v>
                </c:pt>
                <c:pt idx="11" formatCode="#,##0.0">
                  <c:v>1.1804875287442294</c:v>
                </c:pt>
                <c:pt idx="12" formatCode="#,##0.0">
                  <c:v>1.1804875287442294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2.2957861176872854</c:v>
                </c:pt>
                <c:pt idx="14" formatCode="#,##0.0">
                  <c:v>2.2957861176872854</c:v>
                </c:pt>
                <c:pt idx="15" formatCode="#,##0.0">
                  <c:v>2.2957861176872854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3.4077940929722357</c:v>
                </c:pt>
                <c:pt idx="17" formatCode="#,##0.0">
                  <c:v>3.4077940929722357</c:v>
                </c:pt>
                <c:pt idx="18" formatCode="#,##0.0">
                  <c:v>3.4077940929722357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20.029123114976464</c:v>
                </c:pt>
                <c:pt idx="3">
                  <c:v>40.058246229952928</c:v>
                </c:pt>
                <c:pt idx="4">
                  <c:v>40.058246229952928</c:v>
                </c:pt>
                <c:pt idx="5">
                  <c:v>52.303917657384503</c:v>
                </c:pt>
                <c:pt idx="6">
                  <c:v>64.549589084816077</c:v>
                </c:pt>
                <c:pt idx="7">
                  <c:v>64.549589084816077</c:v>
                </c:pt>
                <c:pt idx="8">
                  <c:v>75.047873613659931</c:v>
                </c:pt>
                <c:pt idx="9">
                  <c:v>85.546158142503799</c:v>
                </c:pt>
                <c:pt idx="10">
                  <c:v>85.546158142503799</c:v>
                </c:pt>
                <c:pt idx="11">
                  <c:v>89.193529083220312</c:v>
                </c:pt>
                <c:pt idx="12">
                  <c:v>92.840900023936811</c:v>
                </c:pt>
                <c:pt idx="13">
                  <c:v>92.840900023936811</c:v>
                </c:pt>
                <c:pt idx="14">
                  <c:v>93.686667198595714</c:v>
                </c:pt>
                <c:pt idx="15">
                  <c:v>94.532434373254617</c:v>
                </c:pt>
                <c:pt idx="16">
                  <c:v>94.532434373254617</c:v>
                </c:pt>
                <c:pt idx="17">
                  <c:v>95.252533312056187</c:v>
                </c:pt>
                <c:pt idx="18">
                  <c:v>95.972632250857743</c:v>
                </c:pt>
                <c:pt idx="19">
                  <c:v>95.972632250857743</c:v>
                </c:pt>
                <c:pt idx="20">
                  <c:v>97.986316125428885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4.5490699548312934</c:v>
                </c:pt>
                <c:pt idx="20" formatCode="#,##0.0">
                  <c:v>4.5490699548312934</c:v>
                </c:pt>
                <c:pt idx="21" formatCode="#,##0.0">
                  <c:v>4.5490699548312934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169280"/>
        <c:axId val="107171200"/>
      </c:areaChart>
      <c:dateAx>
        <c:axId val="10716928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7171200"/>
        <c:crosses val="autoZero"/>
        <c:auto val="0"/>
        <c:lblOffset val="100"/>
        <c:baseTimeUnit val="days"/>
        <c:majorUnit val="10"/>
        <c:majorTimeUnit val="days"/>
      </c:dateAx>
      <c:valAx>
        <c:axId val="107171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716928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-7.0114102311996049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0.51780145182550386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28063.61792088583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-0.33685050540371275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0.66766651173934999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1853.8549036767247</c:v>
                </c:pt>
              </c:numCache>
            </c:numRef>
          </c:bubbleSize>
          <c:bubble3D val="1"/>
        </c:ser>
        <c:ser>
          <c:idx val="4"/>
          <c:order val="2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0.13522773073176653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1.4716784188298231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429.69151267868682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8.704432522787342E-2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0.60920960683430592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102.25814682356157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3.6627950364721098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1.0369599200475046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5483.9402110576739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1.1289967302020916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0.69703039507489695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777.80711408411082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0.49346900851073827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0.6672703853543035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723.65203893166313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0.74345797692987547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0.27824505933004889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1621.7364133882359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employment'!$B$30</c:f>
              <c:numCache>
                <c:formatCode>0.0</c:formatCode>
                <c:ptCount val="1"/>
                <c:pt idx="0">
                  <c:v>1.0875730298562791</c:v>
                </c:pt>
              </c:numCache>
            </c:numRef>
          </c:xVal>
          <c:yVal>
            <c:numRef>
              <c:f>'Rel. prod. cf employment'!$C$30</c:f>
              <c:numCache>
                <c:formatCode>0.0</c:formatCode>
                <c:ptCount val="1"/>
                <c:pt idx="0">
                  <c:v>0.1804807464204746</c:v>
                </c:pt>
              </c:numCache>
            </c:numRef>
          </c:yVal>
          <c:bubbleSize>
            <c:numRef>
              <c:f>'Rel. prod. cf employment'!$E$30</c:f>
              <c:numCache>
                <c:formatCode>#,##0</c:formatCode>
                <c:ptCount val="1"/>
                <c:pt idx="0">
                  <c:v>2133.0246461161751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5071360"/>
        <c:axId val="105073280"/>
      </c:bubbleChart>
      <c:valAx>
        <c:axId val="105071360"/>
        <c:scaling>
          <c:orientation val="minMax"/>
          <c:max val="4"/>
          <c:min val="-8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5073280"/>
        <c:crosses val="autoZero"/>
        <c:crossBetween val="midCat"/>
      </c:valAx>
      <c:valAx>
        <c:axId val="10507328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5071360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49.449234008789063</c:v>
                </c:pt>
                <c:pt idx="1">
                  <c:v>52.175685882568359</c:v>
                </c:pt>
                <c:pt idx="2">
                  <c:v>49.724945068359375</c:v>
                </c:pt>
                <c:pt idx="3">
                  <c:v>46.776668548583984</c:v>
                </c:pt>
                <c:pt idx="4">
                  <c:v>45.45745849609375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13.650976181030273</c:v>
                </c:pt>
                <c:pt idx="1">
                  <c:v>11.522912979125977</c:v>
                </c:pt>
                <c:pt idx="2">
                  <c:v>11.825096130371094</c:v>
                </c:pt>
                <c:pt idx="3">
                  <c:v>12.485562324523926</c:v>
                </c:pt>
                <c:pt idx="4">
                  <c:v>12.695083618164063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36.899787902832031</c:v>
                </c:pt>
                <c:pt idx="1">
                  <c:v>36.301399230957031</c:v>
                </c:pt>
                <c:pt idx="2">
                  <c:v>38.449951171875</c:v>
                </c:pt>
                <c:pt idx="3">
                  <c:v>40.737762451171875</c:v>
                </c:pt>
                <c:pt idx="4">
                  <c:v>41.847454071044922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208704"/>
        <c:axId val="107210240"/>
      </c:barChart>
      <c:catAx>
        <c:axId val="10720870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7210240"/>
        <c:crosses val="autoZero"/>
        <c:auto val="1"/>
        <c:lblAlgn val="ctr"/>
        <c:lblOffset val="100"/>
        <c:noMultiLvlLbl val="0"/>
      </c:catAx>
      <c:valAx>
        <c:axId val="107210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07208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44.925323486328125</c:v>
                </c:pt>
                <c:pt idx="1">
                  <c:v>42.947479248046875</c:v>
                </c:pt>
                <c:pt idx="2">
                  <c:v>39.078357696533203</c:v>
                </c:pt>
                <c:pt idx="3">
                  <c:v>34.992546081542969</c:v>
                </c:pt>
                <c:pt idx="4">
                  <c:v>33.465396881103516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15.034738540649414</c:v>
                </c:pt>
                <c:pt idx="1">
                  <c:v>11.393003463745117</c:v>
                </c:pt>
                <c:pt idx="2">
                  <c:v>11.304802894592285</c:v>
                </c:pt>
                <c:pt idx="3">
                  <c:v>11.518299102783203</c:v>
                </c:pt>
                <c:pt idx="4">
                  <c:v>11.638816833496094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40.039932250976562</c:v>
                </c:pt>
                <c:pt idx="1">
                  <c:v>45.659511566162109</c:v>
                </c:pt>
                <c:pt idx="2">
                  <c:v>49.616836547851563</c:v>
                </c:pt>
                <c:pt idx="3">
                  <c:v>53.489154815673828</c:v>
                </c:pt>
                <c:pt idx="4">
                  <c:v>54.895786285400391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544256"/>
        <c:axId val="120546048"/>
      </c:barChart>
      <c:catAx>
        <c:axId val="12054425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20546048"/>
        <c:crosses val="autoZero"/>
        <c:auto val="1"/>
        <c:lblAlgn val="ctr"/>
        <c:lblOffset val="100"/>
        <c:noMultiLvlLbl val="0"/>
      </c:catAx>
      <c:valAx>
        <c:axId val="12054604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20544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0.55494552629321448</c:v>
                </c:pt>
                <c:pt idx="1">
                  <c:v>0.60653508078284224</c:v>
                </c:pt>
                <c:pt idx="2">
                  <c:v>0.64269031732114468</c:v>
                </c:pt>
                <c:pt idx="3">
                  <c:v>0.66798336176001061</c:v>
                </c:pt>
                <c:pt idx="4">
                  <c:v>0.68100074845668856</c:v>
                </c:pt>
                <c:pt idx="5">
                  <c:v>0.69159706970618673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0.44505447370678558</c:v>
                </c:pt>
                <c:pt idx="1">
                  <c:v>0.39346491921715776</c:v>
                </c:pt>
                <c:pt idx="2">
                  <c:v>0.35730968267885538</c:v>
                </c:pt>
                <c:pt idx="3">
                  <c:v>0.33201663823998934</c:v>
                </c:pt>
                <c:pt idx="4">
                  <c:v>0.31899925154331149</c:v>
                </c:pt>
                <c:pt idx="5">
                  <c:v>0.30840293029381322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83680"/>
        <c:axId val="120585216"/>
      </c:barChart>
      <c:catAx>
        <c:axId val="12058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585216"/>
        <c:crosses val="autoZero"/>
        <c:auto val="1"/>
        <c:lblAlgn val="ctr"/>
        <c:lblOffset val="100"/>
        <c:noMultiLvlLbl val="0"/>
      </c:catAx>
      <c:valAx>
        <c:axId val="12058521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5836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0.90374183636922034</c:v>
                </c:pt>
                <c:pt idx="3">
                  <c:v>0.84477420724881758</c:v>
                </c:pt>
                <c:pt idx="4">
                  <c:v>0.81674930680401059</c:v>
                </c:pt>
                <c:pt idx="5">
                  <c:v>0.79500027305990939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9.6258163630779658E-2</c:v>
                </c:pt>
                <c:pt idx="3">
                  <c:v>0.15522579275118245</c:v>
                </c:pt>
                <c:pt idx="4">
                  <c:v>0.18325069319598938</c:v>
                </c:pt>
                <c:pt idx="5">
                  <c:v>0.20499972694009061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14912"/>
        <c:axId val="120616448"/>
      </c:barChart>
      <c:catAx>
        <c:axId val="12061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616448"/>
        <c:crosses val="autoZero"/>
        <c:auto val="1"/>
        <c:lblAlgn val="ctr"/>
        <c:lblOffset val="100"/>
        <c:noMultiLvlLbl val="0"/>
      </c:catAx>
      <c:valAx>
        <c:axId val="1206164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614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1</c:v>
                </c:pt>
                <c:pt idx="1">
                  <c:v>0.34598176325213548</c:v>
                </c:pt>
                <c:pt idx="2">
                  <c:v>0.36614027039278224</c:v>
                </c:pt>
                <c:pt idx="3">
                  <c:v>0.38022764652805874</c:v>
                </c:pt>
                <c:pt idx="4">
                  <c:v>0.38747330594301854</c:v>
                </c:pt>
                <c:pt idx="5">
                  <c:v>0.39336912122915496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</c:v>
                </c:pt>
                <c:pt idx="1">
                  <c:v>0.65401823674786452</c:v>
                </c:pt>
                <c:pt idx="2">
                  <c:v>0.6338597296072177</c:v>
                </c:pt>
                <c:pt idx="3">
                  <c:v>0.61977235347194137</c:v>
                </c:pt>
                <c:pt idx="4">
                  <c:v>0.61252669405698146</c:v>
                </c:pt>
                <c:pt idx="5">
                  <c:v>0.60663087877084498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33600"/>
        <c:axId val="120643584"/>
      </c:barChart>
      <c:catAx>
        <c:axId val="12063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643584"/>
        <c:crosses val="autoZero"/>
        <c:auto val="1"/>
        <c:lblAlgn val="ctr"/>
        <c:lblOffset val="100"/>
        <c:noMultiLvlLbl val="0"/>
      </c:catAx>
      <c:valAx>
        <c:axId val="12064358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0633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0.94631599148075085</c:v>
                </c:pt>
                <c:pt idx="3">
                  <c:v>0.91213747412694002</c:v>
                </c:pt>
                <c:pt idx="4">
                  <c:v>0.89551395573219639</c:v>
                </c:pt>
                <c:pt idx="5">
                  <c:v>0.8824335388574196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5.3684008519249198E-2</c:v>
                </c:pt>
                <c:pt idx="3">
                  <c:v>8.7862525873059941E-2</c:v>
                </c:pt>
                <c:pt idx="4">
                  <c:v>0.10448604426780359</c:v>
                </c:pt>
                <c:pt idx="5">
                  <c:v>0.11756646114258035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926976"/>
        <c:axId val="120928512"/>
      </c:barChart>
      <c:catAx>
        <c:axId val="12092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928512"/>
        <c:crosses val="autoZero"/>
        <c:auto val="1"/>
        <c:lblAlgn val="ctr"/>
        <c:lblOffset val="100"/>
        <c:noMultiLvlLbl val="0"/>
      </c:catAx>
      <c:valAx>
        <c:axId val="12092851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092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1</c:v>
                </c:pt>
                <c:pt idx="1">
                  <c:v>0.97086719279935985</c:v>
                </c:pt>
                <c:pt idx="2">
                  <c:v>0.7857878539259332</c:v>
                </c:pt>
                <c:pt idx="3">
                  <c:v>0.68244706245684927</c:v>
                </c:pt>
                <c:pt idx="4">
                  <c:v>0.63599074719700477</c:v>
                </c:pt>
                <c:pt idx="5">
                  <c:v>0.60111319350250847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</c:v>
                </c:pt>
                <c:pt idx="1">
                  <c:v>2.9132807200640189E-2</c:v>
                </c:pt>
                <c:pt idx="2">
                  <c:v>0.21421214607406677</c:v>
                </c:pt>
                <c:pt idx="3">
                  <c:v>0.31755293754315073</c:v>
                </c:pt>
                <c:pt idx="4">
                  <c:v>0.36400925280299529</c:v>
                </c:pt>
                <c:pt idx="5">
                  <c:v>0.39888680649749148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945664"/>
        <c:axId val="120980224"/>
      </c:barChart>
      <c:catAx>
        <c:axId val="12094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980224"/>
        <c:crosses val="autoZero"/>
        <c:auto val="1"/>
        <c:lblAlgn val="ctr"/>
        <c:lblOffset val="100"/>
        <c:noMultiLvlLbl val="0"/>
      </c:catAx>
      <c:valAx>
        <c:axId val="12098022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0945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1</c:v>
                </c:pt>
                <c:pt idx="1">
                  <c:v>0.74756773845550695</c:v>
                </c:pt>
                <c:pt idx="2">
                  <c:v>0.6304561788466102</c:v>
                </c:pt>
                <c:pt idx="3">
                  <c:v>0.56276162505790472</c:v>
                </c:pt>
                <c:pt idx="4">
                  <c:v>0.53169093982982985</c:v>
                </c:pt>
                <c:pt idx="5">
                  <c:v>0.50807413649878608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</c:v>
                </c:pt>
                <c:pt idx="1">
                  <c:v>0.252432261544493</c:v>
                </c:pt>
                <c:pt idx="2">
                  <c:v>0.3695438211533898</c:v>
                </c:pt>
                <c:pt idx="3">
                  <c:v>0.43723837494209528</c:v>
                </c:pt>
                <c:pt idx="4">
                  <c:v>0.46830906017017015</c:v>
                </c:pt>
                <c:pt idx="5">
                  <c:v>0.49192586350121392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017856"/>
        <c:axId val="121019392"/>
      </c:barChart>
      <c:catAx>
        <c:axId val="12101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1019392"/>
        <c:crosses val="autoZero"/>
        <c:auto val="1"/>
        <c:lblAlgn val="ctr"/>
        <c:lblOffset val="100"/>
        <c:noMultiLvlLbl val="0"/>
      </c:catAx>
      <c:valAx>
        <c:axId val="12101939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210178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1</c:v>
                </c:pt>
                <c:pt idx="1">
                  <c:v>0.99675698460734286</c:v>
                </c:pt>
                <c:pt idx="2">
                  <c:v>0.95834824693731524</c:v>
                </c:pt>
                <c:pt idx="3">
                  <c:v>0.93356822769454573</c:v>
                </c:pt>
                <c:pt idx="4">
                  <c:v>0.92141954015965832</c:v>
                </c:pt>
                <c:pt idx="5">
                  <c:v>0.91181451623490561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0</c:v>
                </c:pt>
                <c:pt idx="1">
                  <c:v>3.2430153926571153E-3</c:v>
                </c:pt>
                <c:pt idx="2">
                  <c:v>4.1651753062684767E-2</c:v>
                </c:pt>
                <c:pt idx="3">
                  <c:v>6.6431772305454315E-2</c:v>
                </c:pt>
                <c:pt idx="4">
                  <c:v>7.8580459840341621E-2</c:v>
                </c:pt>
                <c:pt idx="5">
                  <c:v>8.8185483765094344E-2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032704"/>
        <c:axId val="121034240"/>
      </c:barChart>
      <c:catAx>
        <c:axId val="12103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034240"/>
        <c:crosses val="autoZero"/>
        <c:auto val="1"/>
        <c:lblAlgn val="ctr"/>
        <c:lblOffset val="100"/>
        <c:noMultiLvlLbl val="0"/>
      </c:catAx>
      <c:valAx>
        <c:axId val="1210342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1032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0.25479026411185918</c:v>
                </c:pt>
                <c:pt idx="1">
                  <c:v>0.20651624628228243</c:v>
                </c:pt>
                <c:pt idx="2">
                  <c:v>0.23513078004999802</c:v>
                </c:pt>
                <c:pt idx="3">
                  <c:v>0.25637735304028797</c:v>
                </c:pt>
                <c:pt idx="4">
                  <c:v>0.26771009410732116</c:v>
                </c:pt>
                <c:pt idx="5">
                  <c:v>0.27713591848981661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0.74520973588814088</c:v>
                </c:pt>
                <c:pt idx="1">
                  <c:v>0.79348375371771762</c:v>
                </c:pt>
                <c:pt idx="2">
                  <c:v>0.76486921995000201</c:v>
                </c:pt>
                <c:pt idx="3">
                  <c:v>0.74362264695971192</c:v>
                </c:pt>
                <c:pt idx="4">
                  <c:v>0.73228990589267884</c:v>
                </c:pt>
                <c:pt idx="5">
                  <c:v>0.72286408151018333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063680"/>
        <c:axId val="121069568"/>
      </c:barChart>
      <c:catAx>
        <c:axId val="12106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069568"/>
        <c:crosses val="autoZero"/>
        <c:auto val="1"/>
        <c:lblAlgn val="ctr"/>
        <c:lblOffset val="100"/>
        <c:noMultiLvlLbl val="0"/>
      </c:catAx>
      <c:valAx>
        <c:axId val="12106956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1063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-9.0643361382208596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0.63985701324964506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29704.440267824353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-0.48978461747046076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0.88655148907452808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2017.236571549025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-8.0454553679042418E-3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0.59867995492610637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120.8413929141423</c:v>
                </c:pt>
              </c:numCache>
            </c:numRef>
          </c:bubbleSize>
          <c:bubble3D val="1"/>
        </c:ser>
        <c:ser>
          <c:idx val="5"/>
          <c:order val="3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5.0381234721711934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1.1009041291507764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9240.0293873715964</c:v>
                </c:pt>
              </c:numCache>
            </c:numRef>
          </c:bubbleSize>
          <c:bubble3D val="1"/>
        </c:ser>
        <c:ser>
          <c:idx val="8"/>
          <c:order val="4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0.51626411231343594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0.25371143763538623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2241.2902364014676</c:v>
                </c:pt>
              </c:numCache>
            </c:numRef>
          </c:bubbleSize>
          <c:bubble3D val="1"/>
        </c:ser>
        <c:ser>
          <c:idx val="9"/>
          <c:order val="5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employment'!$B$47</c:f>
              <c:numCache>
                <c:formatCode>0.0</c:formatCode>
                <c:ptCount val="1"/>
                <c:pt idx="0">
                  <c:v>1.4076818627095893</c:v>
                </c:pt>
              </c:numCache>
            </c:numRef>
          </c:xVal>
          <c:yVal>
            <c:numRef>
              <c:f>'Rel. prod. cf employment'!$C$47</c:f>
              <c:numCache>
                <c:formatCode>0.0</c:formatCode>
                <c:ptCount val="1"/>
                <c:pt idx="0">
                  <c:v>0.18102110958547579</c:v>
                </c:pt>
              </c:numCache>
            </c:numRef>
          </c:yVal>
          <c:bubbleSize>
            <c:numRef>
              <c:f>'Rel. prod. cf employment'!$E$47</c:f>
              <c:numCache>
                <c:formatCode>#,##0</c:formatCode>
                <c:ptCount val="1"/>
                <c:pt idx="0">
                  <c:v>3315.5247698298986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1.2250570236536149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0.65012884146671857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1568.0934853963345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0.92455021998122278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0.83475674885384921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1350.3364775212181</c:v>
                </c:pt>
              </c:numCache>
            </c:numRef>
          </c:bubbleSize>
          <c:bubble3D val="1"/>
        </c:ser>
        <c:ser>
          <c:idx val="4"/>
          <c:order val="8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0.53172147119710744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1.3760485171934849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793.09757872422324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5199488"/>
        <c:axId val="105213952"/>
      </c:bubbleChart>
      <c:valAx>
        <c:axId val="105199488"/>
        <c:scaling>
          <c:orientation val="minMax"/>
          <c:max val="6"/>
          <c:min val="-1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5213952"/>
        <c:crosses val="autoZero"/>
        <c:crossBetween val="midCat"/>
        <c:majorUnit val="2"/>
      </c:valAx>
      <c:valAx>
        <c:axId val="10521395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105199488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0.97046668557885807</c:v>
                </c:pt>
                <c:pt idx="3">
                  <c:v>0.95126398007191604</c:v>
                </c:pt>
                <c:pt idx="4">
                  <c:v>0.94180558781841395</c:v>
                </c:pt>
                <c:pt idx="5">
                  <c:v>0.93430663110328938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2.9533314421141911E-2</c:v>
                </c:pt>
                <c:pt idx="3">
                  <c:v>4.8736019928083983E-2</c:v>
                </c:pt>
                <c:pt idx="4">
                  <c:v>5.8194412181586018E-2</c:v>
                </c:pt>
                <c:pt idx="5">
                  <c:v>6.5693368896710611E-2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103104"/>
        <c:axId val="121104640"/>
      </c:barChart>
      <c:catAx>
        <c:axId val="12110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104640"/>
        <c:crosses val="autoZero"/>
        <c:auto val="1"/>
        <c:lblAlgn val="ctr"/>
        <c:lblOffset val="100"/>
        <c:noMultiLvlLbl val="0"/>
      </c:catAx>
      <c:valAx>
        <c:axId val="1211046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1103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1</c:v>
                </c:pt>
                <c:pt idx="1">
                  <c:v>0.54368562796764153</c:v>
                </c:pt>
                <c:pt idx="2">
                  <c:v>0.61269161466818411</c:v>
                </c:pt>
                <c:pt idx="3">
                  <c:v>0.66349551639910742</c:v>
                </c:pt>
                <c:pt idx="4">
                  <c:v>0.6904560197553149</c:v>
                </c:pt>
                <c:pt idx="5">
                  <c:v>0.71281108150738548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</c:v>
                </c:pt>
                <c:pt idx="1">
                  <c:v>0.45631437203235847</c:v>
                </c:pt>
                <c:pt idx="2">
                  <c:v>0.38730838533181583</c:v>
                </c:pt>
                <c:pt idx="3">
                  <c:v>0.33650448360089263</c:v>
                </c:pt>
                <c:pt idx="4">
                  <c:v>0.3095439802446851</c:v>
                </c:pt>
                <c:pt idx="5">
                  <c:v>0.28718891849261452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129984"/>
        <c:axId val="121144064"/>
      </c:barChart>
      <c:catAx>
        <c:axId val="121129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144064"/>
        <c:crosses val="autoZero"/>
        <c:auto val="1"/>
        <c:lblAlgn val="ctr"/>
        <c:lblOffset val="100"/>
        <c:noMultiLvlLbl val="0"/>
      </c:catAx>
      <c:valAx>
        <c:axId val="12114406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1129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54.800000000000004</c:v>
                </c:pt>
                <c:pt idx="1">
                  <c:v>53.7</c:v>
                </c:pt>
                <c:pt idx="2">
                  <c:v>53.1</c:v>
                </c:pt>
                <c:pt idx="3">
                  <c:v>50.300000000000004</c:v>
                </c:pt>
                <c:pt idx="4">
                  <c:v>46.800000000000004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0.9</c:v>
                </c:pt>
                <c:pt idx="3">
                  <c:v>1.9000000000000004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10.9</c:v>
                </c:pt>
                <c:pt idx="1">
                  <c:v>10.4</c:v>
                </c:pt>
                <c:pt idx="2">
                  <c:v>7.5</c:v>
                </c:pt>
                <c:pt idx="3">
                  <c:v>4.9000000000000004</c:v>
                </c:pt>
                <c:pt idx="4">
                  <c:v>5.7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1.6</c:v>
                </c:pt>
                <c:pt idx="1">
                  <c:v>1.8</c:v>
                </c:pt>
                <c:pt idx="2">
                  <c:v>2.3000000000000003</c:v>
                </c:pt>
                <c:pt idx="3">
                  <c:v>2.7</c:v>
                </c:pt>
                <c:pt idx="4">
                  <c:v>2.8000000000000003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15.4</c:v>
                </c:pt>
                <c:pt idx="1">
                  <c:v>15.1</c:v>
                </c:pt>
                <c:pt idx="2">
                  <c:v>13.3</c:v>
                </c:pt>
                <c:pt idx="3">
                  <c:v>14.500000000000002</c:v>
                </c:pt>
                <c:pt idx="4">
                  <c:v>15.000000000000002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2.9000000000000004</c:v>
                </c:pt>
                <c:pt idx="1">
                  <c:v>3.4000000000000004</c:v>
                </c:pt>
                <c:pt idx="2">
                  <c:v>4.7</c:v>
                </c:pt>
                <c:pt idx="3">
                  <c:v>6.1000000000000005</c:v>
                </c:pt>
                <c:pt idx="4">
                  <c:v>6.5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13.9</c:v>
                </c:pt>
                <c:pt idx="1">
                  <c:v>15</c:v>
                </c:pt>
                <c:pt idx="2">
                  <c:v>18.3</c:v>
                </c:pt>
                <c:pt idx="3">
                  <c:v>19.600000000000001</c:v>
                </c:pt>
                <c:pt idx="4">
                  <c:v>21.3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230464"/>
        <c:axId val="121232000"/>
      </c:barChart>
      <c:catAx>
        <c:axId val="12123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232000"/>
        <c:crosses val="autoZero"/>
        <c:auto val="1"/>
        <c:lblAlgn val="ctr"/>
        <c:lblOffset val="100"/>
        <c:noMultiLvlLbl val="0"/>
      </c:catAx>
      <c:valAx>
        <c:axId val="121232000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1230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41.300000000000004</c:v>
                </c:pt>
                <c:pt idx="1">
                  <c:v>41.300000000000004</c:v>
                </c:pt>
                <c:pt idx="2">
                  <c:v>39.5</c:v>
                </c:pt>
                <c:pt idx="3">
                  <c:v>34.6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0.7</c:v>
                </c:pt>
                <c:pt idx="4">
                  <c:v>0.7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14.9</c:v>
                </c:pt>
                <c:pt idx="1">
                  <c:v>13</c:v>
                </c:pt>
                <c:pt idx="2">
                  <c:v>9.2000000000000011</c:v>
                </c:pt>
                <c:pt idx="3">
                  <c:v>8.8000000000000007</c:v>
                </c:pt>
                <c:pt idx="4">
                  <c:v>9.5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0.30000000000000004</c:v>
                </c:pt>
                <c:pt idx="1">
                  <c:v>0.30000000000000004</c:v>
                </c:pt>
                <c:pt idx="2">
                  <c:v>0.30000000000000004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29.500000000000004</c:v>
                </c:pt>
                <c:pt idx="1">
                  <c:v>30.7</c:v>
                </c:pt>
                <c:pt idx="2">
                  <c:v>34.799999999999997</c:v>
                </c:pt>
                <c:pt idx="3">
                  <c:v>35.5</c:v>
                </c:pt>
                <c:pt idx="4">
                  <c:v>37.400000000000006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0.60000000000000009</c:v>
                </c:pt>
                <c:pt idx="1">
                  <c:v>0.70000000000000007</c:v>
                </c:pt>
                <c:pt idx="2">
                  <c:v>0.70000000000000007</c:v>
                </c:pt>
                <c:pt idx="3">
                  <c:v>0.60000000000000009</c:v>
                </c:pt>
                <c:pt idx="4">
                  <c:v>0.70000000000000007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13.400000000000002</c:v>
                </c:pt>
                <c:pt idx="1">
                  <c:v>13.8</c:v>
                </c:pt>
                <c:pt idx="2">
                  <c:v>15.2</c:v>
                </c:pt>
                <c:pt idx="3">
                  <c:v>19.700000000000003</c:v>
                </c:pt>
                <c:pt idx="4">
                  <c:v>20.700000000000003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806784"/>
        <c:axId val="120829056"/>
      </c:barChart>
      <c:catAx>
        <c:axId val="12080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829056"/>
        <c:crosses val="autoZero"/>
        <c:auto val="1"/>
        <c:lblAlgn val="ctr"/>
        <c:lblOffset val="100"/>
        <c:noMultiLvlLbl val="0"/>
      </c:catAx>
      <c:valAx>
        <c:axId val="120829056"/>
        <c:scaling>
          <c:orientation val="minMax"/>
          <c:max val="1"/>
          <c:min val="0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20806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'Agriculture (DHS)'!$A$5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(DHS)'!$B$5:$D$5</c:f>
              <c:numCache>
                <c:formatCode>General</c:formatCode>
                <c:ptCount val="3"/>
                <c:pt idx="0">
                  <c:v>21.7</c:v>
                </c:pt>
                <c:pt idx="1">
                  <c:v>20.8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'Agriculture (DHS)'!$A$6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(DHS)'!$B$6:$D$6</c:f>
              <c:numCache>
                <c:formatCode>General</c:formatCode>
                <c:ptCount val="3"/>
                <c:pt idx="0">
                  <c:v>43.2</c:v>
                </c:pt>
                <c:pt idx="1">
                  <c:v>39.200000000000003</c:v>
                </c:pt>
                <c:pt idx="2">
                  <c:v>39.9</c:v>
                </c:pt>
              </c:numCache>
            </c:numRef>
          </c:val>
        </c:ser>
        <c:ser>
          <c:idx val="2"/>
          <c:order val="2"/>
          <c:tx>
            <c:strRef>
              <c:f>'Agriculture (DHS)'!$A$7</c:f>
              <c:strCache>
                <c:ptCount val="1"/>
                <c:pt idx="0">
                  <c:v>Combined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(DHS)'!$B$7:$D$7</c:f>
              <c:numCache>
                <c:formatCode>General</c:formatCode>
                <c:ptCount val="3"/>
                <c:pt idx="0">
                  <c:v>32.5</c:v>
                </c:pt>
                <c:pt idx="1">
                  <c:v>30</c:v>
                </c:pt>
                <c:pt idx="2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510912"/>
        <c:axId val="121512704"/>
      </c:barChart>
      <c:catAx>
        <c:axId val="121510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21512704"/>
        <c:crosses val="autoZero"/>
        <c:auto val="1"/>
        <c:lblAlgn val="ctr"/>
        <c:lblOffset val="100"/>
        <c:noMultiLvlLbl val="0"/>
      </c:catAx>
      <c:valAx>
        <c:axId val="12151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510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'X graphs'!$B$4:$B$11</c:f>
              <c:numCache>
                <c:formatCode>_-* #,##0_-;\-* #,##0_-;_-* "-"??_-;_-@_-</c:formatCode>
                <c:ptCount val="8"/>
                <c:pt idx="0">
                  <c:v>59215233.333999999</c:v>
                </c:pt>
                <c:pt idx="1">
                  <c:v>53963110.729000002</c:v>
                </c:pt>
                <c:pt idx="2">
                  <c:v>81820518.365999997</c:v>
                </c:pt>
                <c:pt idx="3">
                  <c:v>49937459.605999999</c:v>
                </c:pt>
                <c:pt idx="4">
                  <c:v>86567912.528999999</c:v>
                </c:pt>
                <c:pt idx="5">
                  <c:v>125641031.18000001</c:v>
                </c:pt>
                <c:pt idx="6">
                  <c:v>143151182.808</c:v>
                </c:pt>
                <c:pt idx="7">
                  <c:v>90554484.841000006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'X graphs'!$C$4:$C$11</c:f>
              <c:numCache>
                <c:formatCode>_-* #,##0_-;\-* #,##0_-;_-* "-"??_-;_-@_-</c:formatCode>
                <c:ptCount val="8"/>
                <c:pt idx="0">
                  <c:v>22903337.702</c:v>
                </c:pt>
                <c:pt idx="1">
                  <c:v>32357346.936000001</c:v>
                </c:pt>
                <c:pt idx="2">
                  <c:v>28193597.338</c:v>
                </c:pt>
                <c:pt idx="3">
                  <c:v>33906281.579999998</c:v>
                </c:pt>
                <c:pt idx="4">
                  <c:v>44235268.667000003</c:v>
                </c:pt>
                <c:pt idx="5">
                  <c:v>63971528.818000004</c:v>
                </c:pt>
                <c:pt idx="6">
                  <c:v>35872509.436999999</c:v>
                </c:pt>
                <c:pt idx="7">
                  <c:v>44598201.119999997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532800"/>
        <c:axId val="121534336"/>
      </c:lineChart>
      <c:catAx>
        <c:axId val="1215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534336"/>
        <c:crosses val="autoZero"/>
        <c:auto val="1"/>
        <c:lblAlgn val="ctr"/>
        <c:lblOffset val="100"/>
        <c:noMultiLvlLbl val="0"/>
      </c:catAx>
      <c:valAx>
        <c:axId val="1215343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21532800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2006-8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7.5493689921278366E-4</c:v>
                </c:pt>
                <c:pt idx="1">
                  <c:v>4.3936302335770725E-3</c:v>
                </c:pt>
                <c:pt idx="2">
                  <c:v>1.6643681621208959E-5</c:v>
                </c:pt>
                <c:pt idx="3">
                  <c:v>6.7299546168104133E-3</c:v>
                </c:pt>
                <c:pt idx="4">
                  <c:v>0.94711773316987369</c:v>
                </c:pt>
                <c:pt idx="5">
                  <c:v>3.9697845481766973E-3</c:v>
                </c:pt>
                <c:pt idx="6">
                  <c:v>6.9850934225663694E-3</c:v>
                </c:pt>
                <c:pt idx="7">
                  <c:v>5.6301744757311107E-3</c:v>
                </c:pt>
                <c:pt idx="8">
                  <c:v>8.0480002857783611E-4</c:v>
                </c:pt>
                <c:pt idx="9">
                  <c:v>2.4366605161337362E-3</c:v>
                </c:pt>
                <c:pt idx="10">
                  <c:v>1.9897420264847979E-3</c:v>
                </c:pt>
                <c:pt idx="11">
                  <c:v>7.6299659145407208E-4</c:v>
                </c:pt>
                <c:pt idx="12">
                  <c:v>2.0719286981129518E-4</c:v>
                </c:pt>
                <c:pt idx="13">
                  <c:v>1.3178862875426373E-6</c:v>
                </c:pt>
                <c:pt idx="14">
                  <c:v>2.8684109947111729E-3</c:v>
                </c:pt>
                <c:pt idx="15">
                  <c:v>1.6393774019353453E-3</c:v>
                </c:pt>
                <c:pt idx="16">
                  <c:v>1.3328360972767527E-2</c:v>
                </c:pt>
                <c:pt idx="17">
                  <c:v>3.4166529422987289E-4</c:v>
                </c:pt>
                <c:pt idx="18">
                  <c:v>1.2365134014489509E-10</c:v>
                </c:pt>
                <c:pt idx="19">
                  <c:v>2.090269746832469E-5</c:v>
                </c:pt>
                <c:pt idx="20">
                  <c:v>6.2154891765583325E-7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61</c:v>
                </c:pt>
                <c:pt idx="1">
                  <c:v>106</c:v>
                </c:pt>
                <c:pt idx="2">
                  <c:v>8</c:v>
                </c:pt>
                <c:pt idx="3">
                  <c:v>73</c:v>
                </c:pt>
                <c:pt idx="4">
                  <c:v>55</c:v>
                </c:pt>
                <c:pt idx="5">
                  <c:v>155</c:v>
                </c:pt>
                <c:pt idx="6">
                  <c:v>74</c:v>
                </c:pt>
                <c:pt idx="7">
                  <c:v>37</c:v>
                </c:pt>
                <c:pt idx="8">
                  <c:v>45</c:v>
                </c:pt>
                <c:pt idx="9">
                  <c:v>51</c:v>
                </c:pt>
                <c:pt idx="10">
                  <c:v>112</c:v>
                </c:pt>
                <c:pt idx="11">
                  <c:v>21</c:v>
                </c:pt>
                <c:pt idx="12">
                  <c:v>26</c:v>
                </c:pt>
                <c:pt idx="13">
                  <c:v>8</c:v>
                </c:pt>
                <c:pt idx="14">
                  <c:v>177</c:v>
                </c:pt>
                <c:pt idx="15">
                  <c:v>309</c:v>
                </c:pt>
                <c:pt idx="16">
                  <c:v>70</c:v>
                </c:pt>
                <c:pt idx="17">
                  <c:v>31</c:v>
                </c:pt>
                <c:pt idx="18">
                  <c:v>1</c:v>
                </c:pt>
                <c:pt idx="19">
                  <c:v>35</c:v>
                </c:pt>
                <c:pt idx="20">
                  <c:v>4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21455360"/>
        <c:axId val="121561472"/>
      </c:bubbleChart>
      <c:valAx>
        <c:axId val="12145536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21561472"/>
        <c:crosses val="autoZero"/>
        <c:crossBetween val="midCat"/>
        <c:majorUnit val="1"/>
      </c:valAx>
      <c:valAx>
        <c:axId val="121561472"/>
        <c:scaling>
          <c:orientation val="minMax"/>
          <c:max val="1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21455360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5.9771713316647658E-3</c:v>
                </c:pt>
                <c:pt idx="1">
                  <c:v>1.12850889345166E-2</c:v>
                </c:pt>
                <c:pt idx="2">
                  <c:v>7.3617791175297962E-5</c:v>
                </c:pt>
                <c:pt idx="3">
                  <c:v>2.4293681601564195E-2</c:v>
                </c:pt>
                <c:pt idx="4">
                  <c:v>0.87388254914984087</c:v>
                </c:pt>
                <c:pt idx="5">
                  <c:v>2.6427746234027297E-3</c:v>
                </c:pt>
                <c:pt idx="6">
                  <c:v>4.398578286594234E-2</c:v>
                </c:pt>
                <c:pt idx="7">
                  <c:v>1.2914033662080746E-2</c:v>
                </c:pt>
                <c:pt idx="8">
                  <c:v>9.840971195904998E-4</c:v>
                </c:pt>
                <c:pt idx="9">
                  <c:v>5.526215539707331E-4</c:v>
                </c:pt>
                <c:pt idx="10">
                  <c:v>3.7640184725922878E-3</c:v>
                </c:pt>
                <c:pt idx="11">
                  <c:v>1.842934677439915E-3</c:v>
                </c:pt>
                <c:pt idx="12">
                  <c:v>4.5700659373059267E-4</c:v>
                </c:pt>
                <c:pt idx="13">
                  <c:v>2.3386412851702935E-6</c:v>
                </c:pt>
                <c:pt idx="14">
                  <c:v>5.0309643716431318E-3</c:v>
                </c:pt>
                <c:pt idx="15">
                  <c:v>2.5990798073114042E-3</c:v>
                </c:pt>
                <c:pt idx="16">
                  <c:v>9.1251964789791553E-3</c:v>
                </c:pt>
                <c:pt idx="17">
                  <c:v>6.161125979636498E-5</c:v>
                </c:pt>
                <c:pt idx="18">
                  <c:v>2.4918318381480262E-7</c:v>
                </c:pt>
                <c:pt idx="19">
                  <c:v>4.1550256544465669E-4</c:v>
                </c:pt>
                <c:pt idx="20">
                  <c:v>1.0967931484480111E-4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87</c:v>
                </c:pt>
                <c:pt idx="1">
                  <c:v>181</c:v>
                </c:pt>
                <c:pt idx="2">
                  <c:v>28</c:v>
                </c:pt>
                <c:pt idx="3">
                  <c:v>137</c:v>
                </c:pt>
                <c:pt idx="4">
                  <c:v>86</c:v>
                </c:pt>
                <c:pt idx="5">
                  <c:v>294</c:v>
                </c:pt>
                <c:pt idx="6">
                  <c:v>129</c:v>
                </c:pt>
                <c:pt idx="7">
                  <c:v>41</c:v>
                </c:pt>
                <c:pt idx="8">
                  <c:v>45</c:v>
                </c:pt>
                <c:pt idx="9">
                  <c:v>69</c:v>
                </c:pt>
                <c:pt idx="10">
                  <c:v>160</c:v>
                </c:pt>
                <c:pt idx="11">
                  <c:v>38</c:v>
                </c:pt>
                <c:pt idx="12">
                  <c:v>69</c:v>
                </c:pt>
                <c:pt idx="13">
                  <c:v>13</c:v>
                </c:pt>
                <c:pt idx="14">
                  <c:v>302</c:v>
                </c:pt>
                <c:pt idx="15">
                  <c:v>563</c:v>
                </c:pt>
                <c:pt idx="16">
                  <c:v>100</c:v>
                </c:pt>
                <c:pt idx="17">
                  <c:v>106</c:v>
                </c:pt>
                <c:pt idx="18">
                  <c:v>2</c:v>
                </c:pt>
                <c:pt idx="19">
                  <c:v>77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21476992"/>
        <c:axId val="121488512"/>
      </c:bubbleChart>
      <c:valAx>
        <c:axId val="12147699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21488512"/>
        <c:crosses val="autoZero"/>
        <c:crossBetween val="midCat"/>
        <c:majorUnit val="1"/>
      </c:valAx>
      <c:valAx>
        <c:axId val="121488512"/>
        <c:scaling>
          <c:orientation val="minMax"/>
          <c:max val="1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21476992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graphs'!$D$101:$D$121</c:f>
              <c:numCache>
                <c:formatCode>0.0</c:formatCode>
                <c:ptCount val="21"/>
                <c:pt idx="0">
                  <c:v>0.5222234432451982</c:v>
                </c:pt>
                <c:pt idx="1">
                  <c:v>0.68914587009395278</c:v>
                </c:pt>
                <c:pt idx="2">
                  <c:v>5.6974109554088995E-3</c:v>
                </c:pt>
                <c:pt idx="3">
                  <c:v>1.756372698475378</c:v>
                </c:pt>
                <c:pt idx="4">
                  <c:v>-7.3235184020032822</c:v>
                </c:pt>
                <c:pt idx="5">
                  <c:v>-0.13270099247739675</c:v>
                </c:pt>
                <c:pt idx="6">
                  <c:v>3.7000689443375969</c:v>
                </c:pt>
                <c:pt idx="7">
                  <c:v>0.7283859186349636</c:v>
                </c:pt>
                <c:pt idx="8">
                  <c:v>1.7929709101266369E-2</c:v>
                </c:pt>
                <c:pt idx="9">
                  <c:v>-0.18840389621630033</c:v>
                </c:pt>
                <c:pt idx="10">
                  <c:v>0.177427644610749</c:v>
                </c:pt>
                <c:pt idx="11">
                  <c:v>0.10799380859858429</c:v>
                </c:pt>
                <c:pt idx="12">
                  <c:v>2.4981372391929747E-2</c:v>
                </c:pt>
                <c:pt idx="13">
                  <c:v>1.0207549976276562E-4</c:v>
                </c:pt>
                <c:pt idx="14">
                  <c:v>0.21625533769319588</c:v>
                </c:pt>
                <c:pt idx="15">
                  <c:v>9.5970240537605889E-2</c:v>
                </c:pt>
                <c:pt idx="16">
                  <c:v>-0.42031644937883716</c:v>
                </c:pt>
                <c:pt idx="17">
                  <c:v>-2.8005403443350792E-2</c:v>
                </c:pt>
                <c:pt idx="18">
                  <c:v>2.4905953247465771E-5</c:v>
                </c:pt>
                <c:pt idx="19">
                  <c:v>3.9459986797633198E-2</c:v>
                </c:pt>
                <c:pt idx="20">
                  <c:v>1.0905776592714529E-2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21590528"/>
        <c:axId val="121592448"/>
      </c:barChart>
      <c:catAx>
        <c:axId val="121590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21592448"/>
        <c:crosses val="autoZero"/>
        <c:auto val="1"/>
        <c:lblAlgn val="ctr"/>
        <c:lblOffset val="100"/>
        <c:noMultiLvlLbl val="0"/>
      </c:catAx>
      <c:valAx>
        <c:axId val="121592448"/>
        <c:scaling>
          <c:orientation val="minMax"/>
          <c:max val="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GB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21590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2006-8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5.7435473664382619E-2</c:v>
                </c:pt>
                <c:pt idx="1">
                  <c:v>6.7554742438734119E-2</c:v>
                </c:pt>
                <c:pt idx="2">
                  <c:v>4.8486359550580973E-3</c:v>
                </c:pt>
                <c:pt idx="3">
                  <c:v>3.6337586282097101E-2</c:v>
                </c:pt>
                <c:pt idx="4">
                  <c:v>3.7843588046058939E-2</c:v>
                </c:pt>
                <c:pt idx="5">
                  <c:v>8.9597538213750993E-2</c:v>
                </c:pt>
                <c:pt idx="6">
                  <c:v>7.6566834980937193E-2</c:v>
                </c:pt>
                <c:pt idx="7">
                  <c:v>6.8292166887381914E-4</c:v>
                </c:pt>
                <c:pt idx="8">
                  <c:v>2.0394621862569115E-3</c:v>
                </c:pt>
                <c:pt idx="9">
                  <c:v>2.8573240971300984E-2</c:v>
                </c:pt>
                <c:pt idx="10">
                  <c:v>3.1742218240555266E-2</c:v>
                </c:pt>
                <c:pt idx="11">
                  <c:v>1.2903650404323438E-3</c:v>
                </c:pt>
                <c:pt idx="12">
                  <c:v>1.4928110734221357E-2</c:v>
                </c:pt>
                <c:pt idx="13">
                  <c:v>8.1582307175960482E-5</c:v>
                </c:pt>
                <c:pt idx="14">
                  <c:v>0.12496677992615265</c:v>
                </c:pt>
                <c:pt idx="15">
                  <c:v>0.26909440987544797</c:v>
                </c:pt>
                <c:pt idx="16">
                  <c:v>0.13587533539432009</c:v>
                </c:pt>
                <c:pt idx="17">
                  <c:v>1.2581500471878485E-2</c:v>
                </c:pt>
                <c:pt idx="18">
                  <c:v>3.8594243179217467E-4</c:v>
                </c:pt>
                <c:pt idx="19">
                  <c:v>7.5651988637201358E-3</c:v>
                </c:pt>
                <c:pt idx="20">
                  <c:v>8.532306852960639E-6</c:v>
                </c:pt>
              </c:numCache>
            </c:numRef>
          </c:yVal>
          <c:bubbleSize>
            <c:numRef>
              <c:f>'M graphs'!$C$28:$C$48</c:f>
              <c:numCache>
                <c:formatCode>#,##0</c:formatCode>
                <c:ptCount val="21"/>
                <c:pt idx="0">
                  <c:v>106</c:v>
                </c:pt>
                <c:pt idx="1">
                  <c:v>166</c:v>
                </c:pt>
                <c:pt idx="2">
                  <c:v>33</c:v>
                </c:pt>
                <c:pt idx="3">
                  <c:v>160</c:v>
                </c:pt>
                <c:pt idx="4">
                  <c:v>115</c:v>
                </c:pt>
                <c:pt idx="5">
                  <c:v>708</c:v>
                </c:pt>
                <c:pt idx="6">
                  <c:v>210</c:v>
                </c:pt>
                <c:pt idx="7">
                  <c:v>52</c:v>
                </c:pt>
                <c:pt idx="8">
                  <c:v>70</c:v>
                </c:pt>
                <c:pt idx="9">
                  <c:v>147</c:v>
                </c:pt>
                <c:pt idx="10">
                  <c:v>431</c:v>
                </c:pt>
                <c:pt idx="11">
                  <c:v>53</c:v>
                </c:pt>
                <c:pt idx="12">
                  <c:v>140</c:v>
                </c:pt>
                <c:pt idx="13">
                  <c:v>21</c:v>
                </c:pt>
                <c:pt idx="14">
                  <c:v>524</c:v>
                </c:pt>
                <c:pt idx="15">
                  <c:v>795</c:v>
                </c:pt>
                <c:pt idx="16">
                  <c:v>124</c:v>
                </c:pt>
                <c:pt idx="17">
                  <c:v>214</c:v>
                </c:pt>
                <c:pt idx="18">
                  <c:v>10</c:v>
                </c:pt>
                <c:pt idx="19">
                  <c:v>127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21602432"/>
        <c:axId val="121899264"/>
      </c:bubbleChart>
      <c:valAx>
        <c:axId val="12160243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21899264"/>
        <c:crosses val="autoZero"/>
        <c:crossBetween val="midCat"/>
        <c:majorUnit val="1"/>
      </c:valAx>
      <c:valAx>
        <c:axId val="121899264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216024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13.647214864375023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0.43768471457958169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25252.326771848402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-1.3372701001196172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0.98354124285678746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1230.7442854796543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-0.17606680565369859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0.4565227642268041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108.75640795067596</c:v>
                </c:pt>
              </c:numCache>
            </c:numRef>
          </c:bubbleSize>
          <c:bubble3D val="1"/>
        </c:ser>
        <c:ser>
          <c:idx val="4"/>
          <c:order val="3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-0.38287493816638385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2.5535508913515761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278.33426217352337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-8.039191836841848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0.62576111616356134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7486.950368890276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-1.011850946462685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0.32823822277377968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856.57823739618379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-0.17168706543447798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2.5065203136117393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249.60392986656524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-2.069740437079961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0.2906237684558633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1667.3700331579614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-0.13946978328613291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0.14684533263653782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2492.304324785111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5246080"/>
        <c:axId val="107095552"/>
      </c:bubbleChart>
      <c:valAx>
        <c:axId val="105246080"/>
        <c:scaling>
          <c:orientation val="minMax"/>
          <c:min val="-1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low"/>
        <c:crossAx val="107095552"/>
        <c:crosses val="autoZero"/>
        <c:crossBetween val="midCat"/>
      </c:valAx>
      <c:valAx>
        <c:axId val="10709555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0"/>
        <c:majorTickMark val="out"/>
        <c:minorTickMark val="none"/>
        <c:tickLblPos val="low"/>
        <c:crossAx val="1052460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4.327020631580622E-2</c:v>
                </c:pt>
                <c:pt idx="1">
                  <c:v>7.5222913584159612E-2</c:v>
                </c:pt>
                <c:pt idx="2">
                  <c:v>5.6065757354339793E-3</c:v>
                </c:pt>
                <c:pt idx="3">
                  <c:v>8.3332156035717669E-2</c:v>
                </c:pt>
                <c:pt idx="4">
                  <c:v>8.6226741376853711E-2</c:v>
                </c:pt>
                <c:pt idx="5">
                  <c:v>6.9326737090174367E-2</c:v>
                </c:pt>
                <c:pt idx="6">
                  <c:v>7.3002491773614384E-2</c:v>
                </c:pt>
                <c:pt idx="7">
                  <c:v>3.2830604020581129E-3</c:v>
                </c:pt>
                <c:pt idx="8">
                  <c:v>3.558111346855236E-3</c:v>
                </c:pt>
                <c:pt idx="9">
                  <c:v>2.139857607608182E-2</c:v>
                </c:pt>
                <c:pt idx="10">
                  <c:v>1.7796836833099659E-2</c:v>
                </c:pt>
                <c:pt idx="11">
                  <c:v>3.3568105075815085E-3</c:v>
                </c:pt>
                <c:pt idx="12">
                  <c:v>1.9197721189584689E-2</c:v>
                </c:pt>
                <c:pt idx="13">
                  <c:v>5.6511488102216616E-4</c:v>
                </c:pt>
                <c:pt idx="14">
                  <c:v>8.2221255755841854E-2</c:v>
                </c:pt>
                <c:pt idx="15">
                  <c:v>0.23158516048261765</c:v>
                </c:pt>
                <c:pt idx="16">
                  <c:v>0.16104847348884985</c:v>
                </c:pt>
                <c:pt idx="17">
                  <c:v>1.1199707148858363E-2</c:v>
                </c:pt>
                <c:pt idx="18">
                  <c:v>1.8655248545391059E-5</c:v>
                </c:pt>
                <c:pt idx="19">
                  <c:v>8.7555355790770867E-3</c:v>
                </c:pt>
                <c:pt idx="20">
                  <c:v>2.7159148166593166E-5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139</c:v>
                </c:pt>
                <c:pt idx="1">
                  <c:v>220</c:v>
                </c:pt>
                <c:pt idx="2">
                  <c:v>41</c:v>
                </c:pt>
                <c:pt idx="3">
                  <c:v>187</c:v>
                </c:pt>
                <c:pt idx="4">
                  <c:v>133</c:v>
                </c:pt>
                <c:pt idx="5">
                  <c:v>698</c:v>
                </c:pt>
                <c:pt idx="6">
                  <c:v>209</c:v>
                </c:pt>
                <c:pt idx="7">
                  <c:v>58</c:v>
                </c:pt>
                <c:pt idx="8">
                  <c:v>67</c:v>
                </c:pt>
                <c:pt idx="9">
                  <c:v>139</c:v>
                </c:pt>
                <c:pt idx="10">
                  <c:v>662</c:v>
                </c:pt>
                <c:pt idx="11">
                  <c:v>49</c:v>
                </c:pt>
                <c:pt idx="12">
                  <c:v>138</c:v>
                </c:pt>
                <c:pt idx="13">
                  <c:v>36</c:v>
                </c:pt>
                <c:pt idx="14">
                  <c:v>533</c:v>
                </c:pt>
                <c:pt idx="15">
                  <c:v>742</c:v>
                </c:pt>
                <c:pt idx="16">
                  <c:v>129</c:v>
                </c:pt>
                <c:pt idx="17">
                  <c:v>211</c:v>
                </c:pt>
                <c:pt idx="18">
                  <c:v>14</c:v>
                </c:pt>
                <c:pt idx="19">
                  <c:v>115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21939840"/>
        <c:axId val="121959552"/>
      </c:bubbleChart>
      <c:valAx>
        <c:axId val="12193984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21959552"/>
        <c:crosses val="autoZero"/>
        <c:crossBetween val="midCat"/>
        <c:majorUnit val="1"/>
      </c:valAx>
      <c:valAx>
        <c:axId val="121959552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2193984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graphs'!$D$103:$D$123</c:f>
              <c:numCache>
                <c:formatCode>0.0</c:formatCode>
                <c:ptCount val="21"/>
                <c:pt idx="0">
                  <c:v>-1.4165267348576398</c:v>
                </c:pt>
                <c:pt idx="1">
                  <c:v>0.76681711454254931</c:v>
                </c:pt>
                <c:pt idx="2">
                  <c:v>7.5793978037588194E-2</c:v>
                </c:pt>
                <c:pt idx="3">
                  <c:v>4.6994569753620565</c:v>
                </c:pt>
                <c:pt idx="4">
                  <c:v>4.8383153330794775</c:v>
                </c:pt>
                <c:pt idx="5">
                  <c:v>-2.0270801123576625</c:v>
                </c:pt>
                <c:pt idx="6">
                  <c:v>-0.35643432073228093</c:v>
                </c:pt>
                <c:pt idx="7">
                  <c:v>0.2600138733184294</c:v>
                </c:pt>
                <c:pt idx="8">
                  <c:v>0.15186491605983246</c:v>
                </c:pt>
                <c:pt idx="9">
                  <c:v>-0.71746648952191638</c:v>
                </c:pt>
                <c:pt idx="10">
                  <c:v>-1.3945381407455608</c:v>
                </c:pt>
                <c:pt idx="11">
                  <c:v>0.2066445467149165</c:v>
                </c:pt>
                <c:pt idx="12">
                  <c:v>0.42696104553633324</c:v>
                </c:pt>
                <c:pt idx="13">
                  <c:v>4.8353257384620568E-2</c:v>
                </c:pt>
                <c:pt idx="14">
                  <c:v>-4.2745524170310798</c:v>
                </c:pt>
                <c:pt idx="15">
                  <c:v>-3.7509249392830317</c:v>
                </c:pt>
                <c:pt idx="16">
                  <c:v>2.5173138094529754</c:v>
                </c:pt>
                <c:pt idx="17">
                  <c:v>-0.13817933230201221</c:v>
                </c:pt>
                <c:pt idx="18">
                  <c:v>-3.6728718324678361E-2</c:v>
                </c:pt>
                <c:pt idx="19">
                  <c:v>0.11903367153569509</c:v>
                </c:pt>
                <c:pt idx="20">
                  <c:v>1.8626841313632528E-3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21979264"/>
        <c:axId val="121981184"/>
      </c:barChart>
      <c:catAx>
        <c:axId val="121979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21981184"/>
        <c:crosses val="autoZero"/>
        <c:auto val="1"/>
        <c:lblAlgn val="ctr"/>
        <c:lblOffset val="100"/>
        <c:noMultiLvlLbl val="0"/>
      </c:catAx>
      <c:valAx>
        <c:axId val="121981184"/>
        <c:scaling>
          <c:orientation val="minMax"/>
          <c:max val="5"/>
          <c:min val="-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21979264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0.77597099999999997</c:v>
                </c:pt>
                <c:pt idx="1">
                  <c:v>0.79241799999999996</c:v>
                </c:pt>
                <c:pt idx="2">
                  <c:v>0.77602899999999997</c:v>
                </c:pt>
                <c:pt idx="3">
                  <c:v>0.77980400000000005</c:v>
                </c:pt>
                <c:pt idx="4">
                  <c:v>0.78093999999999997</c:v>
                </c:pt>
                <c:pt idx="5">
                  <c:v>0.74874499999999999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3.1228199999999999</c:v>
                </c:pt>
                <c:pt idx="1">
                  <c:v>5.2169999999999996</c:v>
                </c:pt>
                <c:pt idx="2">
                  <c:v>5.2132800000000001</c:v>
                </c:pt>
                <c:pt idx="3">
                  <c:v>5.2580900000000002</c:v>
                </c:pt>
                <c:pt idx="4">
                  <c:v>5.2242699999999997</c:v>
                </c:pt>
                <c:pt idx="5">
                  <c:v>5.0335799999999997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998336"/>
        <c:axId val="122032896"/>
      </c:barChart>
      <c:catAx>
        <c:axId val="12199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032896"/>
        <c:crosses val="autoZero"/>
        <c:auto val="1"/>
        <c:lblAlgn val="ctr"/>
        <c:lblOffset val="100"/>
        <c:noMultiLvlLbl val="0"/>
      </c:catAx>
      <c:valAx>
        <c:axId val="122032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1998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0.69369919999999996</c:v>
                </c:pt>
                <c:pt idx="1">
                  <c:v>0.42150149999999997</c:v>
                </c:pt>
                <c:pt idx="2">
                  <c:v>0.51706640000000004</c:v>
                </c:pt>
                <c:pt idx="3">
                  <c:v>0.45864080000000002</c:v>
                </c:pt>
                <c:pt idx="4">
                  <c:v>0.48606929999999998</c:v>
                </c:pt>
                <c:pt idx="5">
                  <c:v>0.47647790000000001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090240"/>
        <c:axId val="122092160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0.83174950000000003</c:v>
                </c:pt>
                <c:pt idx="1">
                  <c:v>0.81816759999999999</c:v>
                </c:pt>
                <c:pt idx="2">
                  <c:v>0.75033430000000001</c:v>
                </c:pt>
                <c:pt idx="3">
                  <c:v>0.4573431</c:v>
                </c:pt>
                <c:pt idx="4">
                  <c:v>0.75638640000000001</c:v>
                </c:pt>
                <c:pt idx="5">
                  <c:v>0.77858470000000002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0.39139109999999999</c:v>
                </c:pt>
                <c:pt idx="1">
                  <c:v>0.62962660000000004</c:v>
                </c:pt>
                <c:pt idx="2">
                  <c:v>0.68262089999999997</c:v>
                </c:pt>
                <c:pt idx="3">
                  <c:v>0.620757</c:v>
                </c:pt>
                <c:pt idx="4">
                  <c:v>0.69324470000000005</c:v>
                </c:pt>
                <c:pt idx="5">
                  <c:v>0.62170250000000005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0.88257770000000002</c:v>
                </c:pt>
                <c:pt idx="1">
                  <c:v>0.7832055</c:v>
                </c:pt>
                <c:pt idx="2">
                  <c:v>0.90411759999999997</c:v>
                </c:pt>
                <c:pt idx="3">
                  <c:v>0.65795939999999997</c:v>
                </c:pt>
                <c:pt idx="4">
                  <c:v>0.63086279999999995</c:v>
                </c:pt>
                <c:pt idx="5">
                  <c:v>0.6304111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0.3656819</c:v>
                </c:pt>
                <c:pt idx="1">
                  <c:v>0.394951</c:v>
                </c:pt>
                <c:pt idx="2">
                  <c:v>0.49769829999999998</c:v>
                </c:pt>
                <c:pt idx="3">
                  <c:v>0.4506251</c:v>
                </c:pt>
                <c:pt idx="4">
                  <c:v>0.47360350000000001</c:v>
                </c:pt>
                <c:pt idx="5">
                  <c:v>0.45722410000000002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0.63644639999999997</c:v>
                </c:pt>
                <c:pt idx="1">
                  <c:v>0.80963799999999997</c:v>
                </c:pt>
                <c:pt idx="2">
                  <c:v>0.41132950000000001</c:v>
                </c:pt>
                <c:pt idx="3">
                  <c:v>0.77100769999999996</c:v>
                </c:pt>
                <c:pt idx="4">
                  <c:v>0.67611650000000001</c:v>
                </c:pt>
                <c:pt idx="5">
                  <c:v>0.72216360000000002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0.85688200000000003</c:v>
                </c:pt>
                <c:pt idx="1">
                  <c:v>0.84913280000000002</c:v>
                </c:pt>
                <c:pt idx="2">
                  <c:v>0.56338969999999999</c:v>
                </c:pt>
                <c:pt idx="3">
                  <c:v>0.71908919999999998</c:v>
                </c:pt>
                <c:pt idx="4">
                  <c:v>0.57026699999999997</c:v>
                </c:pt>
                <c:pt idx="5">
                  <c:v>0.74633539999999998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0.88886109999999996</c:v>
                </c:pt>
                <c:pt idx="1">
                  <c:v>0.91413100000000003</c:v>
                </c:pt>
                <c:pt idx="2">
                  <c:v>0.90347500000000003</c:v>
                </c:pt>
                <c:pt idx="3">
                  <c:v>0.87478020000000001</c:v>
                </c:pt>
                <c:pt idx="4">
                  <c:v>0.86373909999999998</c:v>
                </c:pt>
                <c:pt idx="5">
                  <c:v>0.76185210000000003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0.84823899999999997</c:v>
                </c:pt>
                <c:pt idx="1">
                  <c:v>0.87306799999999996</c:v>
                </c:pt>
                <c:pt idx="2">
                  <c:v>0.80062949999999999</c:v>
                </c:pt>
                <c:pt idx="3">
                  <c:v>0.75282680000000002</c:v>
                </c:pt>
                <c:pt idx="4">
                  <c:v>0.80345979999999995</c:v>
                </c:pt>
                <c:pt idx="5">
                  <c:v>0.78007800000000005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0.77182600000000001</c:v>
                </c:pt>
                <c:pt idx="1">
                  <c:v>0.80457199999999995</c:v>
                </c:pt>
                <c:pt idx="2">
                  <c:v>0.80998320000000001</c:v>
                </c:pt>
                <c:pt idx="3">
                  <c:v>0.71584530000000002</c:v>
                </c:pt>
                <c:pt idx="4">
                  <c:v>0.78427040000000003</c:v>
                </c:pt>
                <c:pt idx="5">
                  <c:v>0.78542520000000005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0.41184229999999999</c:v>
                </c:pt>
                <c:pt idx="1">
                  <c:v>0.67481460000000004</c:v>
                </c:pt>
                <c:pt idx="2">
                  <c:v>0.5580946</c:v>
                </c:pt>
                <c:pt idx="3">
                  <c:v>0.39557409999999998</c:v>
                </c:pt>
                <c:pt idx="5">
                  <c:v>0.36478630000000001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090240"/>
        <c:axId val="122092160"/>
      </c:lineChart>
      <c:catAx>
        <c:axId val="1220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092160"/>
        <c:crosses val="autoZero"/>
        <c:auto val="1"/>
        <c:lblAlgn val="ctr"/>
        <c:lblOffset val="100"/>
        <c:noMultiLvlLbl val="0"/>
      </c:catAx>
      <c:valAx>
        <c:axId val="122092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20902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graphs'!$A$74:$D$74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'X graphs'!$E$73:$L$73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'X graphs'!$E$74:$L$74</c:f>
              <c:numCache>
                <c:formatCode>_-* #,##0_-;\-* #,##0_-;_-* "-"??_-;_-@_-</c:formatCode>
                <c:ptCount val="8"/>
                <c:pt idx="0">
                  <c:v>363</c:v>
                </c:pt>
                <c:pt idx="1">
                  <c:v>827</c:v>
                </c:pt>
                <c:pt idx="2">
                  <c:v>959</c:v>
                </c:pt>
                <c:pt idx="3">
                  <c:v>821</c:v>
                </c:pt>
                <c:pt idx="4">
                  <c:v>890</c:v>
                </c:pt>
                <c:pt idx="5">
                  <c:v>1541</c:v>
                </c:pt>
                <c:pt idx="6">
                  <c:v>995</c:v>
                </c:pt>
                <c:pt idx="7">
                  <c:v>1255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06240"/>
        <c:axId val="122107776"/>
      </c:lineChart>
      <c:lineChart>
        <c:grouping val="standard"/>
        <c:varyColors val="0"/>
        <c:ser>
          <c:idx val="0"/>
          <c:order val="1"/>
          <c:tx>
            <c:strRef>
              <c:f>'X graphs'!$A$75:$D$75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'X graphs'!$E$73:$L$73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'X graphs'!$E$75:$L$75</c:f>
              <c:numCache>
                <c:formatCode>General</c:formatCode>
                <c:ptCount val="8"/>
                <c:pt idx="0">
                  <c:v>81</c:v>
                </c:pt>
                <c:pt idx="1">
                  <c:v>124</c:v>
                </c:pt>
                <c:pt idx="2">
                  <c:v>147</c:v>
                </c:pt>
                <c:pt idx="3">
                  <c:v>138</c:v>
                </c:pt>
                <c:pt idx="4">
                  <c:v>145</c:v>
                </c:pt>
                <c:pt idx="5">
                  <c:v>132</c:v>
                </c:pt>
                <c:pt idx="6">
                  <c:v>148</c:v>
                </c:pt>
                <c:pt idx="7">
                  <c:v>148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23392"/>
        <c:axId val="122109312"/>
      </c:lineChart>
      <c:catAx>
        <c:axId val="122106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107776"/>
        <c:crosses val="autoZero"/>
        <c:auto val="1"/>
        <c:lblAlgn val="ctr"/>
        <c:lblOffset val="100"/>
        <c:noMultiLvlLbl val="0"/>
      </c:catAx>
      <c:valAx>
        <c:axId val="122107776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2106240"/>
        <c:crosses val="autoZero"/>
        <c:crossBetween val="between"/>
      </c:valAx>
      <c:valAx>
        <c:axId val="122109312"/>
        <c:scaling>
          <c:orientation val="minMax"/>
          <c:max val="150"/>
          <c:min val="70"/>
        </c:scaling>
        <c:delete val="0"/>
        <c:axPos val="r"/>
        <c:numFmt formatCode="General" sourceLinked="1"/>
        <c:majorTickMark val="out"/>
        <c:minorTickMark val="none"/>
        <c:tickLblPos val="nextTo"/>
        <c:crossAx val="122123392"/>
        <c:crosses val="max"/>
        <c:crossBetween val="between"/>
        <c:majorUnit val="10"/>
      </c:valAx>
      <c:catAx>
        <c:axId val="122123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210931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'M graphs'!$E$75:$L$75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'M graphs'!$E$76:$L$76</c:f>
              <c:numCache>
                <c:formatCode>_-* #,##0_-;\-* #,##0_-;_-* "-"??_-;_-@_-</c:formatCode>
                <c:ptCount val="8"/>
                <c:pt idx="0">
                  <c:v>3484</c:v>
                </c:pt>
                <c:pt idx="1">
                  <c:v>3540</c:v>
                </c:pt>
                <c:pt idx="2">
                  <c:v>3674</c:v>
                </c:pt>
                <c:pt idx="3">
                  <c:v>3565</c:v>
                </c:pt>
                <c:pt idx="4">
                  <c:v>3637</c:v>
                </c:pt>
                <c:pt idx="5">
                  <c:v>3863</c:v>
                </c:pt>
                <c:pt idx="6">
                  <c:v>3979</c:v>
                </c:pt>
                <c:pt idx="7">
                  <c:v>4064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41312"/>
        <c:axId val="122147200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'M graphs'!$E$75:$L$75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'M graphs'!$E$77:$L$77</c:f>
              <c:numCache>
                <c:formatCode>General</c:formatCode>
                <c:ptCount val="8"/>
                <c:pt idx="0">
                  <c:v>203</c:v>
                </c:pt>
                <c:pt idx="1">
                  <c:v>196</c:v>
                </c:pt>
                <c:pt idx="2">
                  <c:v>198</c:v>
                </c:pt>
                <c:pt idx="3">
                  <c:v>171</c:v>
                </c:pt>
                <c:pt idx="4">
                  <c:v>161</c:v>
                </c:pt>
                <c:pt idx="5">
                  <c:v>160</c:v>
                </c:pt>
                <c:pt idx="6">
                  <c:v>173</c:v>
                </c:pt>
                <c:pt idx="7">
                  <c:v>188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50272"/>
        <c:axId val="122148736"/>
      </c:lineChart>
      <c:catAx>
        <c:axId val="12214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147200"/>
        <c:crosses val="autoZero"/>
        <c:auto val="1"/>
        <c:lblAlgn val="ctr"/>
        <c:lblOffset val="100"/>
        <c:noMultiLvlLbl val="0"/>
      </c:catAx>
      <c:valAx>
        <c:axId val="122147200"/>
        <c:scaling>
          <c:orientation val="minMax"/>
          <c:max val="4200"/>
          <c:min val="3200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2141312"/>
        <c:crosses val="autoZero"/>
        <c:crossBetween val="between"/>
      </c:valAx>
      <c:valAx>
        <c:axId val="122148736"/>
        <c:scaling>
          <c:orientation val="minMax"/>
          <c:max val="210"/>
          <c:min val="150"/>
        </c:scaling>
        <c:delete val="0"/>
        <c:axPos val="r"/>
        <c:numFmt formatCode="General" sourceLinked="1"/>
        <c:majorTickMark val="out"/>
        <c:minorTickMark val="none"/>
        <c:tickLblPos val="nextTo"/>
        <c:crossAx val="122150272"/>
        <c:crosses val="max"/>
        <c:crossBetween val="between"/>
        <c:majorUnit val="10"/>
      </c:valAx>
      <c:catAx>
        <c:axId val="1221502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214873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figures(A-N).xlsx]Nigeria'!$B$3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figures(A-N).xlsx]Nigeria'!$A$4:$A$6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figures(A-N).xlsx]Nigeria'!$B$4:$B$6</c:f>
              <c:numCache>
                <c:formatCode>0.0%</c:formatCode>
                <c:ptCount val="3"/>
                <c:pt idx="0">
                  <c:v>0.11280298186714166</c:v>
                </c:pt>
                <c:pt idx="1">
                  <c:v>6.4226345674912366E-2</c:v>
                </c:pt>
                <c:pt idx="2">
                  <c:v>0.10898859639346092</c:v>
                </c:pt>
              </c:numCache>
            </c:numRef>
          </c:val>
        </c:ser>
        <c:ser>
          <c:idx val="1"/>
          <c:order val="1"/>
          <c:tx>
            <c:strRef>
              <c:f>'[SET figures(A-N).xlsx]Nigeria'!$C$3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figures(A-N).xlsx]Nigeria'!$A$4:$A$6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figures(A-N).xlsx]Nigeria'!$C$4:$C$6</c:f>
              <c:numCache>
                <c:formatCode>0.0%</c:formatCode>
                <c:ptCount val="3"/>
                <c:pt idx="0">
                  <c:v>7.1704814167747877E-2</c:v>
                </c:pt>
                <c:pt idx="1">
                  <c:v>9.935665633371249E-2</c:v>
                </c:pt>
                <c:pt idx="2">
                  <c:v>7.4266167561771512E-2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659392"/>
        <c:axId val="121660928"/>
      </c:barChart>
      <c:catAx>
        <c:axId val="121659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1660928"/>
        <c:crosses val="autoZero"/>
        <c:auto val="1"/>
        <c:lblAlgn val="ctr"/>
        <c:lblOffset val="100"/>
        <c:noMultiLvlLbl val="0"/>
      </c:catAx>
      <c:valAx>
        <c:axId val="1216609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1659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graphs'!$A$29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graphs'!$B$28:$E$28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graphs'!$B$29:$E$29</c:f>
              <c:numCache>
                <c:formatCode>0.0%</c:formatCode>
                <c:ptCount val="4"/>
                <c:pt idx="0">
                  <c:v>0.84794685306797424</c:v>
                </c:pt>
                <c:pt idx="1">
                  <c:v>0.85014374412544236</c:v>
                </c:pt>
                <c:pt idx="2">
                  <c:v>0.8257512275853478</c:v>
                </c:pt>
                <c:pt idx="3">
                  <c:v>0.80645490187755875</c:v>
                </c:pt>
              </c:numCache>
            </c:numRef>
          </c:val>
        </c:ser>
        <c:ser>
          <c:idx val="1"/>
          <c:order val="1"/>
          <c:tx>
            <c:strRef>
              <c:f>'DVA-FVA graphs'!$A$30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graphs'!$B$28:$E$28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graphs'!$B$30:$E$30</c:f>
              <c:numCache>
                <c:formatCode>0.0%</c:formatCode>
                <c:ptCount val="4"/>
                <c:pt idx="0">
                  <c:v>0.15205314693202585</c:v>
                </c:pt>
                <c:pt idx="1">
                  <c:v>0.14985625587455759</c:v>
                </c:pt>
                <c:pt idx="2">
                  <c:v>0.17424877241465228</c:v>
                </c:pt>
                <c:pt idx="3">
                  <c:v>0.19354509812244125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698176"/>
        <c:axId val="121699712"/>
      </c:barChart>
      <c:catAx>
        <c:axId val="12169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1699712"/>
        <c:crosses val="autoZero"/>
        <c:auto val="1"/>
        <c:lblAlgn val="ctr"/>
        <c:lblOffset val="100"/>
        <c:noMultiLvlLbl val="0"/>
      </c:catAx>
      <c:valAx>
        <c:axId val="121699712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1698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figures(A-N).xlsx]Nigeria'!$A$27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figures(A-N).xlsx]Nigeria'!$B$26:$E$26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figures(A-N).xlsx]Nigeria'!$B$27:$E$27</c:f>
              <c:numCache>
                <c:formatCode>_-* #,##0_-;\-* #,##0_-;_-* "-"??_-;_-@_-</c:formatCode>
                <c:ptCount val="4"/>
                <c:pt idx="0">
                  <c:v>6232000.8063557604</c:v>
                </c:pt>
                <c:pt idx="1">
                  <c:v>9697149.0800941307</c:v>
                </c:pt>
                <c:pt idx="2">
                  <c:v>21904119.679753799</c:v>
                </c:pt>
                <c:pt idx="3">
                  <c:v>30967183.791720498</c:v>
                </c:pt>
              </c:numCache>
            </c:numRef>
          </c:val>
        </c:ser>
        <c:ser>
          <c:idx val="1"/>
          <c:order val="1"/>
          <c:tx>
            <c:strRef>
              <c:f>'[SET figures(A-N).xlsx]Nigeria'!$A$28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figures(A-N).xlsx]Nigeria'!$B$26:$E$26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figures(A-N).xlsx]Nigeria'!$B$28:$E$28</c:f>
              <c:numCache>
                <c:formatCode>_-* #,##0_-;\-* #,##0_-;_-* "-"??_-;_-@_-</c:formatCode>
                <c:ptCount val="4"/>
                <c:pt idx="0">
                  <c:v>1096195.921353</c:v>
                </c:pt>
                <c:pt idx="1">
                  <c:v>1873322.57038107</c:v>
                </c:pt>
                <c:pt idx="2">
                  <c:v>1736621.68681191</c:v>
                </c:pt>
                <c:pt idx="3">
                  <c:v>2788677.3652689299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60960"/>
        <c:axId val="120362496"/>
      </c:barChart>
      <c:catAx>
        <c:axId val="12036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362496"/>
        <c:crosses val="autoZero"/>
        <c:auto val="1"/>
        <c:lblAlgn val="ctr"/>
        <c:lblOffset val="100"/>
        <c:noMultiLvlLbl val="0"/>
      </c:catAx>
      <c:valAx>
        <c:axId val="120362496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0360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figures(A-N).xlsx]Nigeria'!$B$34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figures(A-N).xlsx]Nigeria'!$A$35:$A$49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figures(A-N).xlsx]Nigeria'!$B$35:$B$49</c:f>
              <c:numCache>
                <c:formatCode>0.0%</c:formatCode>
                <c:ptCount val="15"/>
                <c:pt idx="0">
                  <c:v>0.12484936286101078</c:v>
                </c:pt>
                <c:pt idx="1">
                  <c:v>0.13972202559474423</c:v>
                </c:pt>
                <c:pt idx="2">
                  <c:v>0.30629212154772611</c:v>
                </c:pt>
                <c:pt idx="3">
                  <c:v>0.10164936164657101</c:v>
                </c:pt>
                <c:pt idx="4">
                  <c:v>0.10384136780981446</c:v>
                </c:pt>
                <c:pt idx="5">
                  <c:v>0.12727408530752693</c:v>
                </c:pt>
                <c:pt idx="6">
                  <c:v>0.1739217285974084</c:v>
                </c:pt>
                <c:pt idx="7">
                  <c:v>0.10645376031868126</c:v>
                </c:pt>
                <c:pt idx="8">
                  <c:v>0.13288732636114475</c:v>
                </c:pt>
                <c:pt idx="9">
                  <c:v>0.12690882072728438</c:v>
                </c:pt>
                <c:pt idx="10">
                  <c:v>0.12485311199981641</c:v>
                </c:pt>
                <c:pt idx="11">
                  <c:v>6.9857457092589392E-2</c:v>
                </c:pt>
                <c:pt idx="12">
                  <c:v>0.12355092129875178</c:v>
                </c:pt>
                <c:pt idx="13">
                  <c:v>0.13968941072230168</c:v>
                </c:pt>
                <c:pt idx="14">
                  <c:v>9.2404368246606694E-2</c:v>
                </c:pt>
              </c:numCache>
            </c:numRef>
          </c:val>
        </c:ser>
        <c:ser>
          <c:idx val="1"/>
          <c:order val="1"/>
          <c:tx>
            <c:strRef>
              <c:f>'[SET figures(A-N).xlsx]Nigeria'!$C$34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figures(A-N).xlsx]Nigeria'!$A$35:$A$49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figures(A-N).xlsx]Nigeria'!$C$35:$C$49</c:f>
              <c:numCache>
                <c:formatCode>0.0%</c:formatCode>
                <c:ptCount val="15"/>
                <c:pt idx="0">
                  <c:v>9.4769098220620629E-2</c:v>
                </c:pt>
                <c:pt idx="1">
                  <c:v>0.12368246307386266</c:v>
                </c:pt>
                <c:pt idx="2">
                  <c:v>3.2925592427963002E-2</c:v>
                </c:pt>
                <c:pt idx="3">
                  <c:v>2.7768565829508152E-2</c:v>
                </c:pt>
                <c:pt idx="4">
                  <c:v>5.1515964976577511E-2</c:v>
                </c:pt>
                <c:pt idx="5">
                  <c:v>8.0916221562052471E-2</c:v>
                </c:pt>
                <c:pt idx="6">
                  <c:v>0.12652714645563345</c:v>
                </c:pt>
                <c:pt idx="7">
                  <c:v>7.2354150601412481E-2</c:v>
                </c:pt>
                <c:pt idx="8">
                  <c:v>6.8784604980664632E-2</c:v>
                </c:pt>
                <c:pt idx="9">
                  <c:v>6.8843892074442525E-2</c:v>
                </c:pt>
                <c:pt idx="10">
                  <c:v>5.0472985712115559E-2</c:v>
                </c:pt>
                <c:pt idx="11">
                  <c:v>3.6831305677552884E-2</c:v>
                </c:pt>
                <c:pt idx="12">
                  <c:v>6.7956817496915622E-2</c:v>
                </c:pt>
                <c:pt idx="13">
                  <c:v>0.14298027043999695</c:v>
                </c:pt>
                <c:pt idx="14">
                  <c:v>2.5611986476134163E-2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79264"/>
        <c:axId val="120380800"/>
      </c:barChart>
      <c:catAx>
        <c:axId val="120379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0380800"/>
        <c:crosses val="autoZero"/>
        <c:auto val="1"/>
        <c:lblAlgn val="ctr"/>
        <c:lblOffset val="100"/>
        <c:noMultiLvlLbl val="0"/>
      </c:catAx>
      <c:valAx>
        <c:axId val="12038080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379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employment'!$B$20</c:f>
              <c:numCache>
                <c:formatCode>0.0</c:formatCode>
                <c:ptCount val="1"/>
                <c:pt idx="0">
                  <c:v>-1.2764549950899777</c:v>
                </c:pt>
              </c:numCache>
            </c:numRef>
          </c:xVal>
          <c:yVal>
            <c:numRef>
              <c:f>'Rel. prod. cf employment'!$C$20</c:f>
              <c:numCache>
                <c:formatCode>0.0</c:formatCode>
                <c:ptCount val="1"/>
                <c:pt idx="0">
                  <c:v>0.56369652529072545</c:v>
                </c:pt>
              </c:numCache>
            </c:numRef>
          </c:yVal>
          <c:bubbleSize>
            <c:numRef>
              <c:f>'Rel. prod. cf employment'!$E$20</c:f>
              <c:numCache>
                <c:formatCode>#,##0</c:formatCode>
                <c:ptCount val="1"/>
                <c:pt idx="0">
                  <c:v>28151.968488942326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0.53921853641774575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0.82252548626434663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1643.3617449964418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3.5927303159255797E-2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0.48618249796775281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139.93055070184144</c:v>
                </c:pt>
              </c:numCache>
            </c:numRef>
          </c:bubbleSize>
          <c:bubble3D val="1"/>
        </c:ser>
        <c:ser>
          <c:idx val="4"/>
          <c:order val="3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0.21565195370352408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1.6684097614088083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413.9178709145566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-1.1845180468648877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0.77791672474836315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7983.0486505139115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0.65994261996806935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0.46540416766084425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1272.1565617675346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0.66763592993018017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0.90123275285779447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585.11586897035261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7.2247067534729759E-2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0.25540209832600202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1929.4364176062641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0.18839112603402697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0.14396176367864383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2920.2954796358131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7143936"/>
        <c:axId val="107145856"/>
      </c:bubbleChart>
      <c:valAx>
        <c:axId val="107143936"/>
        <c:scaling>
          <c:orientation val="minMax"/>
          <c:max val="3"/>
          <c:min val="-3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107145856"/>
        <c:crosses val="autoZero"/>
        <c:crossBetween val="midCat"/>
      </c:valAx>
      <c:valAx>
        <c:axId val="107145856"/>
        <c:scaling>
          <c:orientation val="minMax"/>
          <c:max val="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107143936"/>
        <c:crosses val="autoZero"/>
        <c:crossBetween val="midCat"/>
        <c:majorUnit val="0.5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graphs'!$B$99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graphs'!$A$100:$A$114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graphs'!$B$100:$B$114</c:f>
              <c:numCache>
                <c:formatCode>0.0%</c:formatCode>
                <c:ptCount val="15"/>
                <c:pt idx="0">
                  <c:v>0.95413387817021611</c:v>
                </c:pt>
                <c:pt idx="1">
                  <c:v>0.75818549704005145</c:v>
                </c:pt>
                <c:pt idx="2">
                  <c:v>0.981792403736791</c:v>
                </c:pt>
                <c:pt idx="3">
                  <c:v>0.93031504492432915</c:v>
                </c:pt>
                <c:pt idx="4">
                  <c:v>0.90519411789661197</c:v>
                </c:pt>
                <c:pt idx="5">
                  <c:v>0.92202493816597586</c:v>
                </c:pt>
                <c:pt idx="6">
                  <c:v>0.7626816210220595</c:v>
                </c:pt>
                <c:pt idx="7">
                  <c:v>0.81667753960944078</c:v>
                </c:pt>
                <c:pt idx="8">
                  <c:v>0.81546441969336136</c:v>
                </c:pt>
                <c:pt idx="9">
                  <c:v>0.76654852495905412</c:v>
                </c:pt>
                <c:pt idx="10">
                  <c:v>0.95771439738608488</c:v>
                </c:pt>
                <c:pt idx="11">
                  <c:v>0.85588124824133793</c:v>
                </c:pt>
                <c:pt idx="12">
                  <c:v>0.85433317571321221</c:v>
                </c:pt>
                <c:pt idx="13">
                  <c:v>0.72001851056670474</c:v>
                </c:pt>
                <c:pt idx="14">
                  <c:v>0.84807951648655455</c:v>
                </c:pt>
              </c:numCache>
            </c:numRef>
          </c:val>
        </c:ser>
        <c:ser>
          <c:idx val="1"/>
          <c:order val="1"/>
          <c:tx>
            <c:strRef>
              <c:f>'DVA-FVA graphs'!$C$99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graphs'!$A$100:$A$114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graphs'!$C$100:$C$114</c:f>
              <c:numCache>
                <c:formatCode>0.0%</c:formatCode>
                <c:ptCount val="15"/>
                <c:pt idx="0">
                  <c:v>0.94874843784452056</c:v>
                </c:pt>
                <c:pt idx="1">
                  <c:v>0.71148374388213997</c:v>
                </c:pt>
                <c:pt idx="2">
                  <c:v>0.97881333845845497</c:v>
                </c:pt>
                <c:pt idx="3">
                  <c:v>0.91878768297651547</c:v>
                </c:pt>
                <c:pt idx="4">
                  <c:v>0.89928132584649201</c:v>
                </c:pt>
                <c:pt idx="5">
                  <c:v>0.92113829881211917</c:v>
                </c:pt>
                <c:pt idx="6">
                  <c:v>0.72807097107356789</c:v>
                </c:pt>
                <c:pt idx="7">
                  <c:v>0.93802897280844499</c:v>
                </c:pt>
                <c:pt idx="8">
                  <c:v>0.79565164144548117</c:v>
                </c:pt>
                <c:pt idx="9">
                  <c:v>0.78531799520556711</c:v>
                </c:pt>
                <c:pt idx="10">
                  <c:v>0.95104548650027099</c:v>
                </c:pt>
                <c:pt idx="11">
                  <c:v>0.86261628852778771</c:v>
                </c:pt>
                <c:pt idx="12">
                  <c:v>0.87087227911529985</c:v>
                </c:pt>
                <c:pt idx="13">
                  <c:v>0.67403646825503016</c:v>
                </c:pt>
                <c:pt idx="14">
                  <c:v>0.82004634087359118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720832"/>
        <c:axId val="121722368"/>
      </c:barChart>
      <c:catAx>
        <c:axId val="121720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1722368"/>
        <c:crosses val="autoZero"/>
        <c:auto val="1"/>
        <c:lblAlgn val="ctr"/>
        <c:lblOffset val="100"/>
        <c:noMultiLvlLbl val="0"/>
      </c:catAx>
      <c:valAx>
        <c:axId val="121722368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1720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Nigeria!$R$4:$R$19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Nigeria!$S$4:$S$19</c:f>
              <c:numCache>
                <c:formatCode>0.0%</c:formatCode>
                <c:ptCount val="16"/>
                <c:pt idx="0">
                  <c:v>3.8697455449811277E-2</c:v>
                </c:pt>
                <c:pt idx="1">
                  <c:v>3.9772687793114981E-3</c:v>
                </c:pt>
                <c:pt idx="2">
                  <c:v>4.9068569975437785E-2</c:v>
                </c:pt>
                <c:pt idx="3">
                  <c:v>6.999828885128639E-4</c:v>
                </c:pt>
                <c:pt idx="4">
                  <c:v>1.5887577302515752E-2</c:v>
                </c:pt>
                <c:pt idx="5">
                  <c:v>1.8386470499287329E-2</c:v>
                </c:pt>
                <c:pt idx="6">
                  <c:v>2.2612514732548638E-3</c:v>
                </c:pt>
                <c:pt idx="7">
                  <c:v>0.63305640394999374</c:v>
                </c:pt>
                <c:pt idx="8">
                  <c:v>8.1130793891878803E-4</c:v>
                </c:pt>
                <c:pt idx="9">
                  <c:v>6.1575122513576941E-2</c:v>
                </c:pt>
                <c:pt idx="10">
                  <c:v>2.45138978101123E-2</c:v>
                </c:pt>
                <c:pt idx="11">
                  <c:v>1.9269701077953019E-2</c:v>
                </c:pt>
                <c:pt idx="12">
                  <c:v>7.1453695889877974E-2</c:v>
                </c:pt>
                <c:pt idx="13">
                  <c:v>6.9845096064851614E-3</c:v>
                </c:pt>
                <c:pt idx="14">
                  <c:v>5.1179887993842866E-3</c:v>
                </c:pt>
                <c:pt idx="15">
                  <c:v>4.8238796045566468E-2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Nigeria!$U$4:$U$19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Nigeria!$V$4:$V$19</c:f>
              <c:numCache>
                <c:formatCode>0.0%</c:formatCode>
                <c:ptCount val="16"/>
                <c:pt idx="0">
                  <c:v>4.3184134180677972E-2</c:v>
                </c:pt>
                <c:pt idx="1">
                  <c:v>4.772445060252037E-3</c:v>
                </c:pt>
                <c:pt idx="2">
                  <c:v>1.2455066313447016E-2</c:v>
                </c:pt>
                <c:pt idx="3">
                  <c:v>3.8035073061883589E-4</c:v>
                </c:pt>
                <c:pt idx="4">
                  <c:v>1.2046475557228466E-2</c:v>
                </c:pt>
                <c:pt idx="5">
                  <c:v>2.4730564651913905E-2</c:v>
                </c:pt>
                <c:pt idx="6">
                  <c:v>2.2749189857204097E-3</c:v>
                </c:pt>
                <c:pt idx="7">
                  <c:v>0.66586147333749823</c:v>
                </c:pt>
                <c:pt idx="8">
                  <c:v>9.2816288516279013E-4</c:v>
                </c:pt>
                <c:pt idx="9">
                  <c:v>5.9399649600364056E-2</c:v>
                </c:pt>
                <c:pt idx="10">
                  <c:v>2.1605799405770714E-2</c:v>
                </c:pt>
                <c:pt idx="11">
                  <c:v>8.3777318020926209E-3</c:v>
                </c:pt>
                <c:pt idx="12">
                  <c:v>8.0085430327612339E-2</c:v>
                </c:pt>
                <c:pt idx="13">
                  <c:v>1.9375823125967035E-3</c:v>
                </c:pt>
                <c:pt idx="14">
                  <c:v>2.7192519095922485E-3</c:v>
                </c:pt>
                <c:pt idx="15">
                  <c:v>5.9240962939451691E-2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figures(A-N).xlsx]Nigeria'!$S$22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figures(A-N).xlsx]Nigeria'!$R$23:$R$37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figures(A-N).xlsx]Nigeria'!$S$23:$S$37</c:f>
              <c:numCache>
                <c:formatCode>0.0%</c:formatCode>
                <c:ptCount val="15"/>
                <c:pt idx="0">
                  <c:v>7.4623099102263168E-2</c:v>
                </c:pt>
                <c:pt idx="1">
                  <c:v>0.13264846483163462</c:v>
                </c:pt>
                <c:pt idx="2">
                  <c:v>0.2719941000189483</c:v>
                </c:pt>
                <c:pt idx="3">
                  <c:v>7.1048382238501295E-2</c:v>
                </c:pt>
                <c:pt idx="4">
                  <c:v>6.7057060025474069E-2</c:v>
                </c:pt>
                <c:pt idx="5">
                  <c:v>7.1185923956851527E-2</c:v>
                </c:pt>
                <c:pt idx="6">
                  <c:v>0.17659395635281849</c:v>
                </c:pt>
                <c:pt idx="7">
                  <c:v>4.2267203501820561E-2</c:v>
                </c:pt>
                <c:pt idx="8">
                  <c:v>0.11814137772934696</c:v>
                </c:pt>
                <c:pt idx="9">
                  <c:v>9.9707968282451098E-2</c:v>
                </c:pt>
                <c:pt idx="10">
                  <c:v>7.4722725154738878E-2</c:v>
                </c:pt>
                <c:pt idx="11">
                  <c:v>3.6828616310943474E-2</c:v>
                </c:pt>
                <c:pt idx="12">
                  <c:v>0.10325536549936065</c:v>
                </c:pt>
                <c:pt idx="13">
                  <c:v>0.13247512367957226</c:v>
                </c:pt>
                <c:pt idx="14">
                  <c:v>7.9135432816492379E-2</c:v>
                </c:pt>
              </c:numCache>
            </c:numRef>
          </c:val>
        </c:ser>
        <c:ser>
          <c:idx val="1"/>
          <c:order val="1"/>
          <c:tx>
            <c:strRef>
              <c:f>'[SET figures(A-N).xlsx]Nigeria'!$T$22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figures(A-N).xlsx]Nigeria'!$R$23:$R$37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figures(A-N).xlsx]Nigeria'!$T$23:$T$37</c:f>
              <c:numCache>
                <c:formatCode>0.0%</c:formatCode>
                <c:ptCount val="15"/>
                <c:pt idx="0">
                  <c:v>0.14581970333720728</c:v>
                </c:pt>
                <c:pt idx="1">
                  <c:v>0.18980023781408439</c:v>
                </c:pt>
                <c:pt idx="2">
                  <c:v>9.0212918588318702E-2</c:v>
                </c:pt>
                <c:pt idx="3">
                  <c:v>7.8718739960587536E-2</c:v>
                </c:pt>
                <c:pt idx="4">
                  <c:v>9.6710159446531829E-2</c:v>
                </c:pt>
                <c:pt idx="5">
                  <c:v>0.12756747861558204</c:v>
                </c:pt>
                <c:pt idx="6">
                  <c:v>0.20626740344490258</c:v>
                </c:pt>
                <c:pt idx="7">
                  <c:v>7.9068000729647814E-2</c:v>
                </c:pt>
                <c:pt idx="8">
                  <c:v>0.12230291700632079</c:v>
                </c:pt>
                <c:pt idx="9">
                  <c:v>0.10702592744589112</c:v>
                </c:pt>
                <c:pt idx="10">
                  <c:v>0.10049615971536219</c:v>
                </c:pt>
                <c:pt idx="11">
                  <c:v>7.5093606640855182E-2</c:v>
                </c:pt>
                <c:pt idx="12">
                  <c:v>0.12836408591793114</c:v>
                </c:pt>
                <c:pt idx="13">
                  <c:v>0.20597115884347539</c:v>
                </c:pt>
                <c:pt idx="14">
                  <c:v>7.9828698904146123E-2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363904"/>
        <c:axId val="122365440"/>
      </c:barChart>
      <c:catAx>
        <c:axId val="1223639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2365440"/>
        <c:crosses val="autoZero"/>
        <c:auto val="1"/>
        <c:lblAlgn val="ctr"/>
        <c:lblOffset val="100"/>
        <c:noMultiLvlLbl val="0"/>
      </c:catAx>
      <c:valAx>
        <c:axId val="1223654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2363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4.5866121829783987E-2</c:v>
                </c:pt>
                <c:pt idx="1">
                  <c:v>0.24181450295994852</c:v>
                </c:pt>
                <c:pt idx="2">
                  <c:v>1.8207596263208947E-2</c:v>
                </c:pt>
                <c:pt idx="3">
                  <c:v>6.9684955075670851E-2</c:v>
                </c:pt>
                <c:pt idx="4">
                  <c:v>9.480588210338807E-2</c:v>
                </c:pt>
                <c:pt idx="5">
                  <c:v>7.7975061834024043E-2</c:v>
                </c:pt>
                <c:pt idx="6">
                  <c:v>0.23731837897794053</c:v>
                </c:pt>
                <c:pt idx="7">
                  <c:v>0.18332246039055922</c:v>
                </c:pt>
                <c:pt idx="8">
                  <c:v>0.18453558030663864</c:v>
                </c:pt>
                <c:pt idx="9">
                  <c:v>0.23345147504094585</c:v>
                </c:pt>
                <c:pt idx="10">
                  <c:v>4.2285602613915119E-2</c:v>
                </c:pt>
                <c:pt idx="11">
                  <c:v>0.14411875175866207</c:v>
                </c:pt>
                <c:pt idx="12">
                  <c:v>0.14566682428678782</c:v>
                </c:pt>
                <c:pt idx="13">
                  <c:v>0.27998148943329526</c:v>
                </c:pt>
                <c:pt idx="14">
                  <c:v>0.15192048351344545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5.1251562155479435E-2</c:v>
                </c:pt>
                <c:pt idx="1">
                  <c:v>0.28851625611785997</c:v>
                </c:pt>
                <c:pt idx="2">
                  <c:v>2.1186661541544926E-2</c:v>
                </c:pt>
                <c:pt idx="3">
                  <c:v>8.1212317023484498E-2</c:v>
                </c:pt>
                <c:pt idx="4">
                  <c:v>0.10071867415350802</c:v>
                </c:pt>
                <c:pt idx="5">
                  <c:v>7.8861701187880814E-2</c:v>
                </c:pt>
                <c:pt idx="6">
                  <c:v>0.27192902892643206</c:v>
                </c:pt>
                <c:pt idx="7">
                  <c:v>6.1971027191554985E-2</c:v>
                </c:pt>
                <c:pt idx="8">
                  <c:v>0.20434835855451888</c:v>
                </c:pt>
                <c:pt idx="9">
                  <c:v>0.21468200479443295</c:v>
                </c:pt>
                <c:pt idx="10">
                  <c:v>4.8954513499728972E-2</c:v>
                </c:pt>
                <c:pt idx="11">
                  <c:v>0.13738371147221221</c:v>
                </c:pt>
                <c:pt idx="12">
                  <c:v>0.12912772088470001</c:v>
                </c:pt>
                <c:pt idx="13">
                  <c:v>0.32596353174496978</c:v>
                </c:pt>
                <c:pt idx="14">
                  <c:v>0.17995365912640887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386304"/>
        <c:axId val="122387840"/>
      </c:barChart>
      <c:catAx>
        <c:axId val="122386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2387840"/>
        <c:crosses val="autoZero"/>
        <c:auto val="1"/>
        <c:lblAlgn val="ctr"/>
        <c:lblOffset val="100"/>
        <c:noMultiLvlLbl val="0"/>
      </c:catAx>
      <c:valAx>
        <c:axId val="1223878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238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Financial &amp; </a:t>
                    </a:r>
                    <a:br>
                      <a:rPr lang="en-US"/>
                    </a:br>
                    <a:r>
                      <a:rPr lang="en-US"/>
                      <a:t>business
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22957008090657396"/>
                  <c:y val="-6.47700757939344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27916057160224322"/>
                  <c:y val="2.200882294064479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23773196752630835"/>
                  <c:y val="0.1401386706783701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0.16170315375666347"/>
                  <c:y val="9.50947861295066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Petrol./Chem. </a:t>
                    </a:r>
                    <a:br>
                      <a:rPr lang="en-US"/>
                    </a:br>
                    <a:r>
                      <a:rPr lang="en-US"/>
                      <a:t>&amp; Non-Metal. Min. Prod
10%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7.2077140288680189E-2"/>
                  <c:y val="0.1134793023432568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Nigeria!$R$64:$R$79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Nigeria!$S$64:$S$79</c:f>
              <c:numCache>
                <c:formatCode>0.0%</c:formatCode>
                <c:ptCount val="16"/>
                <c:pt idx="0">
                  <c:v>9.6293421732531886E-3</c:v>
                </c:pt>
                <c:pt idx="1">
                  <c:v>6.5663392887434563E-3</c:v>
                </c:pt>
                <c:pt idx="2">
                  <c:v>4.7105091872960492E-3</c:v>
                </c:pt>
                <c:pt idx="3">
                  <c:v>2.7141129065383346E-4</c:v>
                </c:pt>
                <c:pt idx="4">
                  <c:v>8.6135611958083284E-3</c:v>
                </c:pt>
                <c:pt idx="5">
                  <c:v>8.0490186950577126E-3</c:v>
                </c:pt>
                <c:pt idx="6">
                  <c:v>3.6422391791719414E-3</c:v>
                </c:pt>
                <c:pt idx="7">
                  <c:v>0.73559535589835268</c:v>
                </c:pt>
                <c:pt idx="8">
                  <c:v>9.5036915086107283E-4</c:v>
                </c:pt>
                <c:pt idx="9">
                  <c:v>9.7071951656555758E-2</c:v>
                </c:pt>
                <c:pt idx="10">
                  <c:v>5.6027389260644867E-3</c:v>
                </c:pt>
                <c:pt idx="11">
                  <c:v>1.6796293886216156E-2</c:v>
                </c:pt>
                <c:pt idx="12">
                  <c:v>6.3065172034831016E-2</c:v>
                </c:pt>
                <c:pt idx="13">
                  <c:v>1.405895638444518E-2</c:v>
                </c:pt>
                <c:pt idx="14">
                  <c:v>4.7458127396364704E-3</c:v>
                </c:pt>
                <c:pt idx="15">
                  <c:v>2.0630928313052577E-2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9"/>
              <c:layout>
                <c:manualLayout>
                  <c:x val="0.17063924291759594"/>
                  <c:y val="-8.55417744437311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Nigeria!$U$64:$U$79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Nigeria!$V$64:$V$79</c:f>
              <c:numCache>
                <c:formatCode>0.0%</c:formatCode>
                <c:ptCount val="16"/>
                <c:pt idx="0">
                  <c:v>2.5862118641734898E-2</c:v>
                </c:pt>
                <c:pt idx="1">
                  <c:v>2.1455077787335554E-2</c:v>
                </c:pt>
                <c:pt idx="2">
                  <c:v>2.9887703320779302E-3</c:v>
                </c:pt>
                <c:pt idx="3">
                  <c:v>3.7271325764975602E-4</c:v>
                </c:pt>
                <c:pt idx="4">
                  <c:v>1.4957474750188866E-2</c:v>
                </c:pt>
                <c:pt idx="5">
                  <c:v>2.3472491130536715E-2</c:v>
                </c:pt>
                <c:pt idx="6">
                  <c:v>9.419582212869473E-3</c:v>
                </c:pt>
                <c:pt idx="7">
                  <c:v>0.48768587724520052</c:v>
                </c:pt>
                <c:pt idx="8">
                  <c:v>2.6427509533732568E-3</c:v>
                </c:pt>
                <c:pt idx="9">
                  <c:v>0.18001878479161001</c:v>
                </c:pt>
                <c:pt idx="10">
                  <c:v>1.2329504952896871E-2</c:v>
                </c:pt>
                <c:pt idx="11">
                  <c:v>1.4792033882935887E-2</c:v>
                </c:pt>
                <c:pt idx="12">
                  <c:v>0.13164439780289935</c:v>
                </c:pt>
                <c:pt idx="13">
                  <c:v>1.038794475197374E-2</c:v>
                </c:pt>
                <c:pt idx="14">
                  <c:v>6.6153919214538724E-3</c:v>
                </c:pt>
                <c:pt idx="15">
                  <c:v>5.5355085585263253E-2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Nigeria!$A$6:$A$14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Nigeria!$B$6:$B$13</c:f>
              <c:numCache>
                <c:formatCode>_-* #,##0_-;\-* #,##0_-;_-* "-"??_-;_-@_-</c:formatCode>
                <c:ptCount val="8"/>
                <c:pt idx="0">
                  <c:v>55201459679.098</c:v>
                </c:pt>
                <c:pt idx="1">
                  <c:v>56934944656.043503</c:v>
                </c:pt>
                <c:pt idx="2">
                  <c:v>66039563855.996201</c:v>
                </c:pt>
                <c:pt idx="3">
                  <c:v>85771996564.956604</c:v>
                </c:pt>
                <c:pt idx="4">
                  <c:v>56167403677.8106</c:v>
                </c:pt>
                <c:pt idx="5">
                  <c:v>77883086093.694305</c:v>
                </c:pt>
                <c:pt idx="6">
                  <c:v>96368878283.048706</c:v>
                </c:pt>
                <c:pt idx="7">
                  <c:v>95676624747.792206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Nigeria!$A$6:$A$14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Nigeria!$C$6:$C$13</c:f>
              <c:numCache>
                <c:formatCode>_-* #,##0_-;\-* #,##0_-;_-* "-"??_-;_-@_-</c:formatCode>
                <c:ptCount val="8"/>
                <c:pt idx="0">
                  <c:v>1792586625.4449</c:v>
                </c:pt>
                <c:pt idx="1">
                  <c:v>2298662588.6513801</c:v>
                </c:pt>
                <c:pt idx="2">
                  <c:v>1442885105.3008001</c:v>
                </c:pt>
                <c:pt idx="3">
                  <c:v>2263746174.10777</c:v>
                </c:pt>
                <c:pt idx="4">
                  <c:v>2217874331.3633199</c:v>
                </c:pt>
                <c:pt idx="5">
                  <c:v>3091937772.8765602</c:v>
                </c:pt>
                <c:pt idx="6">
                  <c:v>3386874752.6343498</c:v>
                </c:pt>
                <c:pt idx="7">
                  <c:v>2410831539.29426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22467072"/>
        <c:axId val="122468608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Nigeria!$A$6:$A$13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Nigeria!$E$6:$E$13</c:f>
              <c:numCache>
                <c:formatCode>0%</c:formatCode>
                <c:ptCount val="8"/>
                <c:pt idx="0">
                  <c:v>3.1452173370291416E-2</c:v>
                </c:pt>
                <c:pt idx="1">
                  <c:v>3.8806729753188454E-2</c:v>
                </c:pt>
                <c:pt idx="2">
                  <c:v>2.1381635188259595E-2</c:v>
                </c:pt>
                <c:pt idx="3">
                  <c:v>2.5713944173986855E-2</c:v>
                </c:pt>
                <c:pt idx="4">
                  <c:v>3.7986876263821703E-2</c:v>
                </c:pt>
                <c:pt idx="5">
                  <c:v>3.8183845156642346E-2</c:v>
                </c:pt>
                <c:pt idx="6">
                  <c:v>3.3951673458099706E-2</c:v>
                </c:pt>
                <c:pt idx="7">
                  <c:v>2.4578387803616167E-2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480896"/>
        <c:axId val="122479360"/>
      </c:lineChart>
      <c:catAx>
        <c:axId val="122467072"/>
        <c:scaling>
          <c:orientation val="minMax"/>
        </c:scaling>
        <c:delete val="0"/>
        <c:axPos val="b"/>
        <c:majorTickMark val="out"/>
        <c:minorTickMark val="none"/>
        <c:tickLblPos val="nextTo"/>
        <c:crossAx val="122468608"/>
        <c:crosses val="autoZero"/>
        <c:auto val="1"/>
        <c:lblAlgn val="ctr"/>
        <c:lblOffset val="100"/>
        <c:noMultiLvlLbl val="0"/>
      </c:catAx>
      <c:valAx>
        <c:axId val="122468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22467072"/>
        <c:crosses val="autoZero"/>
        <c:crossBetween val="between"/>
        <c:dispUnits>
          <c:builtInUnit val="billions"/>
        </c:dispUnits>
      </c:valAx>
      <c:valAx>
        <c:axId val="12247936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122480896"/>
        <c:crosses val="max"/>
        <c:crossBetween val="between"/>
      </c:valAx>
      <c:catAx>
        <c:axId val="122480896"/>
        <c:scaling>
          <c:orientation val="minMax"/>
        </c:scaling>
        <c:delete val="1"/>
        <c:axPos val="b"/>
        <c:majorTickMark val="out"/>
        <c:minorTickMark val="none"/>
        <c:tickLblPos val="nextTo"/>
        <c:crossAx val="12247936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Nigeria!$A$6:$A$13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Nigeria!$B$6:$B$13</c:f>
              <c:numCache>
                <c:formatCode>_-* #,##0_-;\-* #,##0_-;_-* "-"??_-;_-@_-</c:formatCode>
                <c:ptCount val="8"/>
                <c:pt idx="0">
                  <c:v>21.704539378421199</c:v>
                </c:pt>
                <c:pt idx="1">
                  <c:v>11.960538691383245</c:v>
                </c:pt>
                <c:pt idx="2">
                  <c:v>26.480490174950322</c:v>
                </c:pt>
                <c:pt idx="3">
                  <c:v>20.778762712890916</c:v>
                </c:pt>
                <c:pt idx="4">
                  <c:v>22.949984437897267</c:v>
                </c:pt>
                <c:pt idx="5">
                  <c:v>17.10158294803141</c:v>
                </c:pt>
                <c:pt idx="6">
                  <c:v>34.203123033970186</c:v>
                </c:pt>
                <c:pt idx="7">
                  <c:v>18.264971228097636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Nigeria!$A$6:$A$13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Nigeria!$C$6:$C$13</c:f>
              <c:numCache>
                <c:formatCode>_-* #,##0_-;\-* #,##0_-;_-* "-"??_-;_-@_-</c:formatCode>
                <c:ptCount val="8"/>
                <c:pt idx="0">
                  <c:v>0.64247327352125239</c:v>
                </c:pt>
                <c:pt idx="1">
                  <c:v>0.55320699460118072</c:v>
                </c:pt>
                <c:pt idx="2">
                  <c:v>1.2423892684970845</c:v>
                </c:pt>
                <c:pt idx="3">
                  <c:v>0.67478103579879478</c:v>
                </c:pt>
                <c:pt idx="4">
                  <c:v>0.39851999309477987</c:v>
                </c:pt>
                <c:pt idx="5">
                  <c:v>0.48154719860833434</c:v>
                </c:pt>
                <c:pt idx="6">
                  <c:v>0.52041941011519055</c:v>
                </c:pt>
                <c:pt idx="7">
                  <c:v>0.54225668566734131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Nigeria!$A$6:$A$13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Nigeria!$D$6:$D$13</c:f>
              <c:numCache>
                <c:formatCode>_-* #,##0_-;\-* #,##0_-;_-* "-"??_-;_-@_-</c:formatCode>
                <c:ptCount val="8"/>
                <c:pt idx="0">
                  <c:v>74.613454937947267</c:v>
                </c:pt>
                <c:pt idx="1">
                  <c:v>79.473179709762931</c:v>
                </c:pt>
                <c:pt idx="2">
                  <c:v>57.493505633427368</c:v>
                </c:pt>
                <c:pt idx="3">
                  <c:v>53.412977383675383</c:v>
                </c:pt>
                <c:pt idx="4">
                  <c:v>49.518333318953502</c:v>
                </c:pt>
                <c:pt idx="5">
                  <c:v>63.943782062619533</c:v>
                </c:pt>
                <c:pt idx="6">
                  <c:v>46.874308203017158</c:v>
                </c:pt>
                <c:pt idx="7">
                  <c:v>58.09064172148539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Nigeria!$A$6:$A$13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Nigeria!$E$6:$E$13</c:f>
              <c:numCache>
                <c:formatCode>_-* #,##0_-;\-* #,##0_-;_-* "-"??_-;_-@_-</c:formatCode>
                <c:ptCount val="8"/>
                <c:pt idx="0">
                  <c:v>3.0395324023170778</c:v>
                </c:pt>
                <c:pt idx="1">
                  <c:v>8.0130746160560218</c:v>
                </c:pt>
                <c:pt idx="2">
                  <c:v>14.783614926535046</c:v>
                </c:pt>
                <c:pt idx="3">
                  <c:v>25.133478890328696</c:v>
                </c:pt>
                <c:pt idx="4">
                  <c:v>27.1331622666866</c:v>
                </c:pt>
                <c:pt idx="5">
                  <c:v>18.473087799843093</c:v>
                </c:pt>
                <c:pt idx="6">
                  <c:v>18.402149353625287</c:v>
                </c:pt>
                <c:pt idx="7">
                  <c:v>23.102130357189576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24032"/>
        <c:axId val="122525568"/>
      </c:lineChart>
      <c:catAx>
        <c:axId val="122524032"/>
        <c:scaling>
          <c:orientation val="minMax"/>
        </c:scaling>
        <c:delete val="0"/>
        <c:axPos val="b"/>
        <c:majorTickMark val="out"/>
        <c:minorTickMark val="none"/>
        <c:tickLblPos val="nextTo"/>
        <c:crossAx val="122525568"/>
        <c:crosses val="autoZero"/>
        <c:auto val="1"/>
        <c:lblAlgn val="ctr"/>
        <c:lblOffset val="100"/>
        <c:noMultiLvlLbl val="0"/>
      </c:catAx>
      <c:valAx>
        <c:axId val="122525568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225240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Sheet1!$K$1239</c:f>
              <c:strCache>
                <c:ptCount val="1"/>
                <c:pt idx="0">
                  <c:v>Plantation supervisor</c:v>
                </c:pt>
              </c:strCache>
            </c:strRef>
          </c:tx>
          <c:marker>
            <c:symbol val="none"/>
          </c:marker>
          <c:cat>
            <c:numRef>
              <c:f>Sheet1!$L$1238:$O$1238</c:f>
              <c:numCache>
                <c:formatCode>General</c:formatCode>
                <c:ptCount val="4"/>
                <c:pt idx="0">
                  <c:v>1985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</c:numCache>
            </c:numRef>
          </c:cat>
          <c:val>
            <c:numRef>
              <c:f>Sheet1!$L$1239:$O$1239</c:f>
              <c:numCache>
                <c:formatCode>General</c:formatCode>
                <c:ptCount val="4"/>
                <c:pt idx="0">
                  <c:v>1.0296296296296297</c:v>
                </c:pt>
                <c:pt idx="1">
                  <c:v>0.38271604938271603</c:v>
                </c:pt>
                <c:pt idx="2">
                  <c:v>0.46236559139784944</c:v>
                </c:pt>
                <c:pt idx="3">
                  <c:v>0.67567567567567566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Sheet1!$K$1240</c:f>
              <c:strCache>
                <c:ptCount val="1"/>
                <c:pt idx="0">
                  <c:v>Labourer</c:v>
                </c:pt>
              </c:strCache>
            </c:strRef>
          </c:tx>
          <c:marker>
            <c:symbol val="none"/>
          </c:marker>
          <c:cat>
            <c:numRef>
              <c:f>Sheet1!$L$1238:$O$1238</c:f>
              <c:numCache>
                <c:formatCode>General</c:formatCode>
                <c:ptCount val="4"/>
                <c:pt idx="0">
                  <c:v>1985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</c:numCache>
            </c:numRef>
          </c:cat>
          <c:val>
            <c:numRef>
              <c:f>Sheet1!$L$1240:$O$1240</c:f>
              <c:numCache>
                <c:formatCode>General</c:formatCode>
                <c:ptCount val="4"/>
                <c:pt idx="0">
                  <c:v>0.44444444444444442</c:v>
                </c:pt>
                <c:pt idx="1">
                  <c:v>0.43209876543209874</c:v>
                </c:pt>
                <c:pt idx="2">
                  <c:v>0.58064516129032262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Sheet1!$K$1241</c:f>
              <c:strCache>
                <c:ptCount val="1"/>
                <c:pt idx="0">
                  <c:v>Computer programmer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cat>
            <c:numRef>
              <c:f>Sheet1!$L$1238:$O$1238</c:f>
              <c:numCache>
                <c:formatCode>General</c:formatCode>
                <c:ptCount val="4"/>
                <c:pt idx="0">
                  <c:v>1985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</c:numCache>
            </c:numRef>
          </c:cat>
          <c:val>
            <c:numRef>
              <c:f>Sheet1!$L$1241:$O$1241</c:f>
              <c:numCache>
                <c:formatCode>General</c:formatCode>
                <c:ptCount val="4"/>
                <c:pt idx="0">
                  <c:v>1.7370370370370369</c:v>
                </c:pt>
                <c:pt idx="1">
                  <c:v>3.5925925925925926</c:v>
                </c:pt>
                <c:pt idx="2">
                  <c:v>3.3870967741935485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Sheet1!$K$1242</c:f>
              <c:strCache>
                <c:ptCount val="1"/>
                <c:pt idx="0">
                  <c:v>Automobile mechanic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Sheet1!$L$1238:$O$1238</c:f>
              <c:numCache>
                <c:formatCode>General</c:formatCode>
                <c:ptCount val="4"/>
                <c:pt idx="0">
                  <c:v>1985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</c:numCache>
            </c:numRef>
          </c:cat>
          <c:val>
            <c:numRef>
              <c:f>Sheet1!$L$1242:$O$1242</c:f>
              <c:numCache>
                <c:formatCode>General</c:formatCode>
                <c:ptCount val="4"/>
                <c:pt idx="1">
                  <c:v>0.93827160493827155</c:v>
                </c:pt>
                <c:pt idx="2">
                  <c:v>0.91397849462365588</c:v>
                </c:pt>
                <c:pt idx="3">
                  <c:v>2.1711711711711712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57184"/>
        <c:axId val="122558720"/>
      </c:lineChart>
      <c:catAx>
        <c:axId val="12255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558720"/>
        <c:crosses val="autoZero"/>
        <c:auto val="1"/>
        <c:lblAlgn val="ctr"/>
        <c:lblOffset val="100"/>
        <c:noMultiLvlLbl val="0"/>
      </c:catAx>
      <c:valAx>
        <c:axId val="12255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55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employment'!$B$36</c:f>
              <c:numCache>
                <c:formatCode>0.0</c:formatCode>
                <c:ptCount val="1"/>
                <c:pt idx="0">
                  <c:v>-1.7498989715184408</c:v>
                </c:pt>
              </c:numCache>
            </c:numRef>
          </c:xVal>
          <c:yVal>
            <c:numRef>
              <c:f>'Rel. prod. cf employment'!$C$36</c:f>
              <c:numCache>
                <c:formatCode>0.0</c:formatCode>
                <c:ptCount val="1"/>
                <c:pt idx="0">
                  <c:v>0.62105167328679434</c:v>
                </c:pt>
              </c:numCache>
            </c:numRef>
          </c:yVal>
          <c:bubbleSize>
            <c:numRef>
              <c:f>'Rel. prod. cf employment'!$E$36</c:f>
              <c:numCache>
                <c:formatCode>#,##0</c:formatCode>
                <c:ptCount val="1"/>
                <c:pt idx="0">
                  <c:v>31587.173719515748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employment'!$B$37</c:f>
              <c:numCache>
                <c:formatCode>0.0</c:formatCode>
                <c:ptCount val="1"/>
                <c:pt idx="0">
                  <c:v>0.53751880154579501</c:v>
                </c:pt>
              </c:numCache>
            </c:numRef>
          </c:xVal>
          <c:yVal>
            <c:numRef>
              <c:f>'Rel. prod. cf employment'!$C$37</c:f>
              <c:numCache>
                <c:formatCode>0.0</c:formatCode>
                <c:ptCount val="1"/>
                <c:pt idx="0">
                  <c:v>0.84789077525488654</c:v>
                </c:pt>
              </c:numCache>
            </c:numRef>
          </c:yVal>
          <c:bubbleSize>
            <c:numRef>
              <c:f>'Rel. prod. cf employment'!$E$37</c:f>
              <c:numCache>
                <c:formatCode>#,##0</c:formatCode>
                <c:ptCount val="1"/>
                <c:pt idx="0">
                  <c:v>2176.9832314630107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-8.5529793676747262E-2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0.63821934236570388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116.99698637672748</c:v>
                </c:pt>
              </c:numCache>
            </c:numRef>
          </c:bubbleSize>
          <c:bubble3D val="1"/>
        </c:ser>
        <c:ser>
          <c:idx val="4"/>
          <c:order val="3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0.69225854100321482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1.3436763884249339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838.30080361690909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-0.77866916328447999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1.1917268546152944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8810.0895866335431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0.22589914650085063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0.66335814048441866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1586.1984382513363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1.4570582481417138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0.81120734783262138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1434.181976167966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3.6399387853824017E-2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0.26128147719636829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2246.279119770013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-0.4137606816101842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0.19629936082244806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3155.7080043319474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9762816"/>
        <c:axId val="109842816"/>
      </c:bubbleChart>
      <c:valAx>
        <c:axId val="109762816"/>
        <c:scaling>
          <c:orientation val="minMax"/>
          <c:max val="2"/>
          <c:min val="-2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109842816"/>
        <c:crosses val="autoZero"/>
        <c:crossBetween val="midCat"/>
        <c:majorUnit val="0.5"/>
      </c:valAx>
      <c:valAx>
        <c:axId val="109842816"/>
        <c:scaling>
          <c:orientation val="minMax"/>
          <c:max val="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109762816"/>
        <c:crosses val="autoZero"/>
        <c:crossBetween val="midCat"/>
        <c:majorUnit val="0.5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2010-11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'10SD Rel. prod. cf employ (2)'!$C$5</c:f>
              <c:numCache>
                <c:formatCode>0.0</c:formatCode>
                <c:ptCount val="1"/>
                <c:pt idx="0">
                  <c:v>1.1186434261780818</c:v>
                </c:pt>
              </c:numCache>
            </c:numRef>
          </c:xVal>
          <c:yVal>
            <c:numRef>
              <c:f>'10SD Rel. prod. cf employ (2)'!$D$5</c:f>
              <c:numCache>
                <c:formatCode>0.0</c:formatCode>
                <c:ptCount val="1"/>
                <c:pt idx="0">
                  <c:v>0.38183551092318491</c:v>
                </c:pt>
              </c:numCache>
            </c:numRef>
          </c:yVal>
          <c:bubbleSize>
            <c:numRef>
              <c:f>'10SD Rel. prod. cf employ (2)'!$F$5</c:f>
              <c:numCache>
                <c:formatCode>#,##0</c:formatCode>
                <c:ptCount val="1"/>
                <c:pt idx="0">
                  <c:v>32374.589461203472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'10SD Rel. prod. cf employ (2)'!$C$7</c:f>
              <c:numCache>
                <c:formatCode>0.0</c:formatCode>
                <c:ptCount val="1"/>
                <c:pt idx="0">
                  <c:v>0.29352776689525939</c:v>
                </c:pt>
              </c:numCache>
            </c:numRef>
          </c:xVal>
          <c:yVal>
            <c:numRef>
              <c:f>'10SD Rel. prod. cf employ (2)'!$D$7</c:f>
              <c:numCache>
                <c:formatCode>0.0</c:formatCode>
                <c:ptCount val="1"/>
                <c:pt idx="0">
                  <c:v>1.5532566535751766</c:v>
                </c:pt>
              </c:numCache>
            </c:numRef>
          </c:yVal>
          <c:bubbleSize>
            <c:numRef>
              <c:f>'10SD Rel. prod. cf employ (2)'!$F$7</c:f>
              <c:numCache>
                <c:formatCode>#,##0</c:formatCode>
                <c:ptCount val="1"/>
                <c:pt idx="0">
                  <c:v>2344.6710947562474</c:v>
                </c:pt>
              </c:numCache>
            </c:numRef>
          </c:bubbleSize>
          <c:bubble3D val="1"/>
        </c:ser>
        <c:ser>
          <c:idx val="3"/>
          <c:order val="2"/>
          <c:tx>
            <c:v>Utilities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'10SD Rel. prod. cf employ (2)'!$C$8</c:f>
              <c:numCache>
                <c:formatCode>0.0</c:formatCode>
                <c:ptCount val="1"/>
                <c:pt idx="0">
                  <c:v>5.429967927197929E-2</c:v>
                </c:pt>
              </c:numCache>
            </c:numRef>
          </c:xVal>
          <c:yVal>
            <c:numRef>
              <c:f>'10SD Rel. prod. cf employ (2)'!$D$8</c:f>
              <c:numCache>
                <c:formatCode>0.0</c:formatCode>
                <c:ptCount val="1"/>
                <c:pt idx="0">
                  <c:v>3.2910520478124594</c:v>
                </c:pt>
              </c:numCache>
            </c:numRef>
          </c:yVal>
          <c:bubbleSize>
            <c:numRef>
              <c:f>'10SD Rel. prod. cf employ (2)'!$F$8</c:f>
              <c:numCache>
                <c:formatCode>#,##0</c:formatCode>
                <c:ptCount val="1"/>
                <c:pt idx="0">
                  <c:v>146.19760867399418</c:v>
                </c:pt>
              </c:numCache>
            </c:numRef>
          </c:bubbleSize>
          <c:bubble3D val="1"/>
        </c:ser>
        <c:ser>
          <c:idx val="4"/>
          <c:order val="3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'10SD Rel. prod. cf employ (2)'!$C$9</c:f>
              <c:numCache>
                <c:formatCode>0.0</c:formatCode>
                <c:ptCount val="1"/>
                <c:pt idx="0">
                  <c:v>0.23336522120234005</c:v>
                </c:pt>
              </c:numCache>
            </c:numRef>
          </c:xVal>
          <c:yVal>
            <c:numRef>
              <c:f>'10SD Rel. prod. cf employ (2)'!$D$9</c:f>
              <c:numCache>
                <c:formatCode>0.0</c:formatCode>
                <c:ptCount val="1"/>
                <c:pt idx="0">
                  <c:v>1.6854246354411122</c:v>
                </c:pt>
              </c:numCache>
            </c:numRef>
          </c:yVal>
          <c:bubbleSize>
            <c:numRef>
              <c:f>'10SD Rel. prod. cf employ (2)'!$F$9</c:f>
              <c:numCache>
                <c:formatCode>#,##0</c:formatCode>
                <c:ptCount val="1"/>
                <c:pt idx="0">
                  <c:v>965.93399228022088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'10SD Rel. prod. cf employ (2)'!$C$10</c:f>
              <c:numCache>
                <c:formatCode>0.0</c:formatCode>
                <c:ptCount val="1"/>
                <c:pt idx="0">
                  <c:v>-2.0714725782861496</c:v>
                </c:pt>
              </c:numCache>
            </c:numRef>
          </c:xVal>
          <c:yVal>
            <c:numRef>
              <c:f>'10SD Rel. prod. cf employ (2)'!$D$10</c:f>
              <c:numCache>
                <c:formatCode>0.0</c:formatCode>
                <c:ptCount val="1"/>
                <c:pt idx="0">
                  <c:v>1.0630192267694205</c:v>
                </c:pt>
              </c:numCache>
            </c:numRef>
          </c:yVal>
          <c:bubbleSize>
            <c:numRef>
              <c:f>'10SD Rel. prod. cf employ (2)'!$F$10</c:f>
              <c:numCache>
                <c:formatCode>#,##0</c:formatCode>
                <c:ptCount val="1"/>
                <c:pt idx="0">
                  <c:v>7780.6645079219716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'10SD Rel. prod. cf employ (2)'!$C$11</c:f>
              <c:numCache>
                <c:formatCode>0.0</c:formatCode>
                <c:ptCount val="1"/>
                <c:pt idx="0">
                  <c:v>-0.16724551474010285</c:v>
                </c:pt>
              </c:numCache>
            </c:numRef>
          </c:xVal>
          <c:yVal>
            <c:numRef>
              <c:f>'10SD Rel. prod. cf employ (2)'!$D$11</c:f>
              <c:numCache>
                <c:formatCode>0.0</c:formatCode>
                <c:ptCount val="1"/>
                <c:pt idx="0">
                  <c:v>4.4063020053111508</c:v>
                </c:pt>
              </c:numCache>
            </c:numRef>
          </c:yVal>
          <c:bubbleSize>
            <c:numRef>
              <c:f>'10SD Rel. prod. cf employ (2)'!$F$11</c:f>
              <c:numCache>
                <c:formatCode>#,##0</c:formatCode>
                <c:ptCount val="1"/>
                <c:pt idx="0">
                  <c:v>1508.6579612743492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'10SD Rel. prod. cf employ (2)'!$C$12</c:f>
              <c:numCache>
                <c:formatCode>0.0</c:formatCode>
                <c:ptCount val="1"/>
                <c:pt idx="0">
                  <c:v>0.55608925354706118</c:v>
                </c:pt>
              </c:numCache>
            </c:numRef>
          </c:xVal>
          <c:yVal>
            <c:numRef>
              <c:f>'10SD Rel. prod. cf employ (2)'!$D$12</c:f>
              <c:numCache>
                <c:formatCode>0.0</c:formatCode>
                <c:ptCount val="1"/>
                <c:pt idx="0">
                  <c:v>4.0522161126292779</c:v>
                </c:pt>
              </c:numCache>
            </c:numRef>
          </c:yVal>
          <c:bubbleSize>
            <c:numRef>
              <c:f>'10SD Rel. prod. cf employ (2)'!$F$12</c:f>
              <c:numCache>
                <c:formatCode>#,##0</c:formatCode>
                <c:ptCount val="1"/>
                <c:pt idx="0">
                  <c:v>1734.732146061571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'10SD Rel. prod. cf employ (2)'!$C$13</c:f>
              <c:numCache>
                <c:formatCode>0.0</c:formatCode>
                <c:ptCount val="1"/>
                <c:pt idx="0">
                  <c:v>0.17612269707920714</c:v>
                </c:pt>
              </c:numCache>
            </c:numRef>
          </c:xVal>
          <c:yVal>
            <c:numRef>
              <c:f>'10SD Rel. prod. cf employ (2)'!$D$13</c:f>
              <c:numCache>
                <c:formatCode>0.0</c:formatCode>
                <c:ptCount val="1"/>
                <c:pt idx="0">
                  <c:v>1.4358751961511171</c:v>
                </c:pt>
              </c:numCache>
            </c:numRef>
          </c:yVal>
          <c:bubbleSize>
            <c:numRef>
              <c:f>'10SD Rel. prod. cf employ (2)'!$F$13</c:f>
              <c:numCache>
                <c:formatCode>#,##0</c:formatCode>
                <c:ptCount val="1"/>
                <c:pt idx="0">
                  <c:v>2352.8829990419586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'10SD Rel. prod. cf employ (2)'!$C$14</c:f>
              <c:numCache>
                <c:formatCode>0.0</c:formatCode>
                <c:ptCount val="1"/>
                <c:pt idx="0">
                  <c:v>-0.23299454245449347</c:v>
                </c:pt>
              </c:numCache>
            </c:numRef>
          </c:xVal>
          <c:yVal>
            <c:numRef>
              <c:f>'10SD Rel. prod. cf employ (2)'!$D$14</c:f>
              <c:numCache>
                <c:formatCode>0.0</c:formatCode>
                <c:ptCount val="1"/>
                <c:pt idx="0">
                  <c:v>0.29940866048501491</c:v>
                </c:pt>
              </c:numCache>
            </c:numRef>
          </c:yVal>
          <c:bubbleSize>
            <c:numRef>
              <c:f>'10SD Rel. prod. cf employ (2)'!$F$14</c:f>
              <c:numCache>
                <c:formatCode>#,##0</c:formatCode>
                <c:ptCount val="1"/>
                <c:pt idx="0">
                  <c:v>3053.709329898817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9890560"/>
        <c:axId val="109900928"/>
      </c:bubbleChart>
      <c:valAx>
        <c:axId val="109890560"/>
        <c:scaling>
          <c:orientation val="minMax"/>
          <c:min val="-3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2010-11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low"/>
        <c:crossAx val="109900928"/>
        <c:crosses val="autoZero"/>
        <c:crossBetween val="midCat"/>
        <c:majorUnit val="1"/>
      </c:valAx>
      <c:valAx>
        <c:axId val="10990092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2011</a:t>
                </a:r>
              </a:p>
            </c:rich>
          </c:tx>
          <c:overlay val="0"/>
        </c:title>
        <c:numFmt formatCode="0.0" sourceLinked="0"/>
        <c:majorTickMark val="out"/>
        <c:minorTickMark val="none"/>
        <c:tickLblPos val="low"/>
        <c:crossAx val="10989056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-1.361337936887999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0.44285266533851247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17512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2.7014790004200373E-2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41.290739265510176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168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-0.79983152632151011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0.58615656941067062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4115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6.1896861595615249E-2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2.7848559597510647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423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0.96827753570720176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0.73320736755179738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7637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0.21068572491298942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2.9326763805561384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837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0.89329455098950206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1.8347521612434046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5218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9938944"/>
        <c:axId val="109945216"/>
      </c:bubbleChart>
      <c:valAx>
        <c:axId val="109938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9945216"/>
        <c:crosses val="autoZero"/>
        <c:crossBetween val="midCat"/>
      </c:valAx>
      <c:valAx>
        <c:axId val="10994521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99389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-1.4930415275786473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0.54123140248343737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18889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0.1603390311251261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23.704778776913951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251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-3.2403683165752373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0.75302268107893044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3284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0.2360752094215568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1.8599701114800866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565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1.2721731416828632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0.75667889713435943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9006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0.64487180862284088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3.9914250916150888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1189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2.4199506533015054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1.2844406299000612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6773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9983616"/>
        <c:axId val="109998080"/>
      </c:bubbleChart>
      <c:valAx>
        <c:axId val="109983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9998080"/>
        <c:crosses val="autoZero"/>
        <c:crossBetween val="midCat"/>
      </c:valAx>
      <c:valAx>
        <c:axId val="10999808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998361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57b417f7-d786-4243-a30f-6aa963038fea">Active</Status>
    <Key xmlns="57b417f7-d786-4243-a30f-6aa963038fea">false</Key>
    <Summary xmlns="57b417f7-d786-4243-a30f-6aa963038fea" xsi:nil="true"/>
    <Document_x0020_Type xmlns="57b417f7-d786-4243-a30f-6aa963038fea">General</Document_x0020_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6B467-BBAA-4B3F-AFAF-DBD6B681CB41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elements/1.1/"/>
    <ds:schemaRef ds:uri="57b417f7-d786-4243-a30f-6aa963038fe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FE0613F-25DF-4A94-B13C-3F0870AB4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563D50-6BA2-43A8-B81F-E5E51E32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44</Pages>
  <Words>6954</Words>
  <Characters>39644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46505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Francis</dc:creator>
  <cp:lastModifiedBy>jkennan</cp:lastModifiedBy>
  <cp:revision>7</cp:revision>
  <dcterms:created xsi:type="dcterms:W3CDTF">2015-01-28T16:11:00Z</dcterms:created>
  <dcterms:modified xsi:type="dcterms:W3CDTF">2015-08-31T10:19:00Z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