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78E89" w14:textId="77777777" w:rsidR="00F515DA" w:rsidRPr="007333F5" w:rsidRDefault="00E76A09" w:rsidP="007333F5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 w:rsidRPr="007333F5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Zambia</w:t>
      </w:r>
      <w:proofErr w:type="gramStart"/>
      <w:r w:rsidR="005C6F94" w:rsidRPr="007333F5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="005C6F94" w:rsidRPr="007333F5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7333F5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30D1BCB1" w14:textId="77777777" w:rsidR="006E03F8" w:rsidRDefault="006E03F8">
      <w:pPr>
        <w:pStyle w:val="TOC1"/>
        <w:rPr>
          <w:rFonts w:cs="Arial"/>
        </w:rPr>
      </w:pPr>
    </w:p>
    <w:p w14:paraId="48781A3E" w14:textId="77777777" w:rsidR="0071725B" w:rsidRDefault="00FD06F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76791F">
        <w:rPr>
          <w:rFonts w:cs="Arial"/>
        </w:rPr>
        <w:fldChar w:fldCharType="begin"/>
      </w:r>
      <w:r w:rsidRPr="0076791F">
        <w:rPr>
          <w:rFonts w:cs="Arial"/>
        </w:rPr>
        <w:instrText xml:space="preserve"> TOC \o "1-2" \t "Table Heading,3,Figure Heading,3" </w:instrText>
      </w:r>
      <w:r w:rsidRPr="0076791F">
        <w:rPr>
          <w:rFonts w:cs="Arial"/>
        </w:rPr>
        <w:fldChar w:fldCharType="separate"/>
      </w:r>
      <w:r w:rsidR="0071725B">
        <w:rPr>
          <w:noProof/>
        </w:rPr>
        <w:t>Economic structures</w:t>
      </w:r>
      <w:r w:rsidR="0071725B">
        <w:rPr>
          <w:noProof/>
        </w:rPr>
        <w:tab/>
      </w:r>
      <w:r w:rsidR="0071725B">
        <w:rPr>
          <w:noProof/>
        </w:rPr>
        <w:fldChar w:fldCharType="begin"/>
      </w:r>
      <w:r w:rsidR="0071725B">
        <w:rPr>
          <w:noProof/>
        </w:rPr>
        <w:instrText xml:space="preserve"> PAGEREF _Toc428449751 \h </w:instrText>
      </w:r>
      <w:r w:rsidR="0071725B">
        <w:rPr>
          <w:noProof/>
        </w:rPr>
      </w:r>
      <w:r w:rsidR="0071725B">
        <w:rPr>
          <w:noProof/>
        </w:rPr>
        <w:fldChar w:fldCharType="separate"/>
      </w:r>
      <w:r w:rsidR="0071725B">
        <w:rPr>
          <w:noProof/>
        </w:rPr>
        <w:t>1</w:t>
      </w:r>
      <w:r w:rsidR="0071725B">
        <w:rPr>
          <w:noProof/>
        </w:rPr>
        <w:fldChar w:fldCharType="end"/>
      </w:r>
    </w:p>
    <w:p w14:paraId="42939670" w14:textId="272372D2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Zambia, 1960–2010 </w:t>
      </w:r>
      <w:r>
        <w:rPr>
          <w:noProof/>
        </w:rPr>
        <w:br/>
        <w:t>(GDDC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2FF1F54" w14:textId="485327AA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Zambia, 1991–2013 </w:t>
      </w:r>
      <w:r>
        <w:rPr>
          <w:noProof/>
        </w:rPr>
        <w:br/>
        <w:t xml:space="preserve">(UNSD/ILO WESO data)   </w:t>
      </w:r>
      <w:r w:rsidRPr="00DC5AC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0061AECA" w14:textId="3925765B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Labour productivity levels and changes, Zambia, 1965–2010 </w:t>
      </w:r>
      <w:r>
        <w:rPr>
          <w:noProof/>
        </w:rPr>
        <w:br/>
        <w:t>(GDDC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E7B239F" w14:textId="5820C65C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Zambia, 1991–2013 </w:t>
      </w:r>
      <w:r>
        <w:rPr>
          <w:noProof/>
        </w:rPr>
        <w:br/>
        <w:t xml:space="preserve">(UNSD/ILO WESO data)   </w:t>
      </w:r>
      <w:r w:rsidRPr="00DC5AC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51252FF" w14:textId="7C668DF6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Zambia </w:t>
      </w:r>
      <w:r>
        <w:rPr>
          <w:noProof/>
        </w:rPr>
        <w:br/>
        <w:t>(GDDC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B06C664" w14:textId="32C5A0FD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Zambia </w:t>
      </w:r>
      <w:r>
        <w:rPr>
          <w:noProof/>
        </w:rPr>
        <w:br/>
        <w:t xml:space="preserve">(UNSD/ILO WESO data)   </w:t>
      </w:r>
      <w:r w:rsidRPr="00DC5AC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DF5EEA7" w14:textId="62BDD729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Zambia, 1990–2010 </w:t>
      </w:r>
      <w:r>
        <w:rPr>
          <w:noProof/>
        </w:rPr>
        <w:br/>
        <w:t>(GDDC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ED14DF6" w14:textId="2AFC0C49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Zambia, 1991–2013 </w:t>
      </w:r>
      <w:r>
        <w:rPr>
          <w:noProof/>
        </w:rPr>
        <w:br/>
        <w:t xml:space="preserve">(UNSD/ILO WESO data)   </w:t>
      </w:r>
      <w:r w:rsidRPr="00DC5AC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EA8D9A4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Zambia, 2010 (GDDC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EB24B68" w14:textId="43CCE579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Productivity gaps in Zambia, 2013 (UNSD/ILO WESO data)   </w:t>
      </w:r>
      <w:r w:rsidRPr="00DC5AC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903C518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7. Total employment by sex and broad sector, Zambia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0AD34A3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Sectoral employment by sex, Zambia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FC921EA" w14:textId="6A82A112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9. Sectoral employment by sex, Zambia (ILO WESO data)   </w:t>
      </w:r>
      <w:r w:rsidRPr="00DC5AC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226D989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Percentage of workers (age 25+) in agriculture,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37743A35" w14:textId="77777777" w:rsidR="0071725B" w:rsidRDefault="0071725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0E9CA24" w14:textId="77777777" w:rsidR="0071725B" w:rsidRDefault="0071725B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3FC741D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Total value of trade, Zambia,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6FF3662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Exports by broad HS Section, Zambia,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7D61546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Change in export share by HS Section, Zambia,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5AFADB15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Export visualisation, Zambia,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4B3A31C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products, Zambia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5A854FAC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16. Top export markets, Zambia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474E65E8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17. Imports by broad HS Section, Zambia,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5A848C1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Change in import share by HS Section, Zambia,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43FBD4ED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Import visualisation, Zambia,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F246682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products, Zambia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27D5DF9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Top import sources, Zambia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3E8ADDA4" w14:textId="77777777" w:rsidR="0071725B" w:rsidRDefault="0071725B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065C1A7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diversification index, Zambia,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AC32526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Export quality index, Zambia, 1966–2010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B74D17B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export items and markets, Zambia,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4B95621B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Number of import items and suppliers, Zambia,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3CE17A67" w14:textId="77777777" w:rsidR="0071725B" w:rsidRDefault="0071725B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31219E08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1B85FDC" w14:textId="77777777" w:rsidR="0071725B" w:rsidRDefault="0071725B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49427BA6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26. Compound annual growth rate of domestic value added, foreign value added and exports, 1996-2011 and 2006-11,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68E6B65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27. Domestic and foreign value added content of gross exports as share of gross exports, 1996, 2000, 2006 and 2011,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0BABE3B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DC5ACF">
        <w:rPr>
          <w:noProof/>
        </w:rPr>
        <w:t>Figure 28. Overall value of domestic and foreign value added, 1996, 2000, 2006 and 2011 (in USD 1,000)</w:t>
      </w:r>
      <w:r>
        <w:rPr>
          <w:noProof/>
        </w:rPr>
        <w:t xml:space="preserve"> 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4720D4A5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DC5ACF">
        <w:rPr>
          <w:noProof/>
        </w:rPr>
        <w:t>Figure 29. Compound annual growth rate of DVA embodied in gross exports by sector, 1996-2011 and 2006-2011</w:t>
      </w:r>
      <w:r>
        <w:rPr>
          <w:noProof/>
        </w:rPr>
        <w:t>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518A977B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30.</w:t>
      </w:r>
      <w:r w:rsidRPr="00DC5ACF">
        <w:rPr>
          <w:noProof/>
        </w:rPr>
        <w:t xml:space="preserve"> Sectoral DVA embodied in exports as a share of sectoral gross exports, 2000 and 2011</w:t>
      </w:r>
      <w:r>
        <w:rPr>
          <w:noProof/>
        </w:rPr>
        <w:t>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CE225D8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31.</w:t>
      </w:r>
      <w:r w:rsidRPr="00DC5ACF">
        <w:rPr>
          <w:noProof/>
        </w:rPr>
        <w:t xml:space="preserve"> Sectoral DVA as a share of total DVA, 2000 and 2011</w:t>
      </w:r>
      <w:r>
        <w:rPr>
          <w:noProof/>
        </w:rPr>
        <w:t>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AD2B958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DC5ACF">
        <w:rPr>
          <w:noProof/>
        </w:rPr>
        <w:t>Figure 32. Compound annual growth rate of FVA embodied in gross exports by sector, 1996-2011 and 2006-2011</w:t>
      </w:r>
      <w:r>
        <w:rPr>
          <w:noProof/>
        </w:rPr>
        <w:t>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211D31B3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33.</w:t>
      </w:r>
      <w:r w:rsidRPr="00DC5ACF">
        <w:rPr>
          <w:noProof/>
        </w:rPr>
        <w:t xml:space="preserve"> Sectoral FVA embodied in exports as a share of sectoral gross exports, 2000 and 2011</w:t>
      </w:r>
      <w:r>
        <w:rPr>
          <w:noProof/>
        </w:rPr>
        <w:t>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78085380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34.</w:t>
      </w:r>
      <w:r w:rsidRPr="00DC5ACF">
        <w:rPr>
          <w:noProof/>
        </w:rPr>
        <w:t xml:space="preserve"> Sectoral FVA as a share of total FVA, 2000 and 2011</w:t>
      </w:r>
      <w:r>
        <w:rPr>
          <w:noProof/>
        </w:rPr>
        <w:t>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72784D88" w14:textId="77777777" w:rsidR="0071725B" w:rsidRDefault="0071725B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0C435A2A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Exports of goods and services,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0EE6A533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Sectoral shares of services exports,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415C41E3" w14:textId="77777777" w:rsidR="0071725B" w:rsidRDefault="0071725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Estimates of total factor productivity at firm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_Toc428449799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0B586953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37. Dispersion in productivity across firms by sector –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_Toc428449800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59CD500B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38. Distribution in productivity in Zambia – comparing kernel and normal distributions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_Toc428449801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3484AD5C" w14:textId="77777777" w:rsidR="0071725B" w:rsidRDefault="0071725B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Wages by occupation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_Toc428449802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60FB6375" w14:textId="77777777" w:rsidR="0071725B" w:rsidRDefault="0071725B" w:rsidP="0071725B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  <w:lang w:eastAsia="en-GB"/>
        </w:rPr>
        <w:t>Figure 39. Relative wages in Zambia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_Toc428449803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25078EB7" w14:textId="77777777" w:rsidR="00F515DA" w:rsidRPr="00A86AAE" w:rsidRDefault="00FD06FB">
      <w:pPr>
        <w:rPr>
          <w:rFonts w:asciiTheme="majorHAnsi" w:hAnsiTheme="majorHAnsi" w:cstheme="majorHAnsi"/>
        </w:rPr>
      </w:pPr>
      <w:r w:rsidRPr="0076791F">
        <w:rPr>
          <w:rFonts w:ascii="Arial" w:hAnsi="Arial" w:cs="Arial"/>
        </w:rPr>
        <w:fldChar w:fldCharType="end"/>
      </w:r>
    </w:p>
    <w:p w14:paraId="25078EB8" w14:textId="77777777" w:rsidR="004B0FE9" w:rsidRPr="0010754B" w:rsidRDefault="004B0FE9">
      <w:pPr>
        <w:rPr>
          <w:rFonts w:asciiTheme="majorHAnsi" w:hAnsiTheme="majorHAnsi" w:cstheme="majorHAnsi"/>
        </w:rPr>
        <w:sectPr w:rsidR="004B0FE9" w:rsidRPr="0010754B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25078EB9" w14:textId="77777777" w:rsidR="001228CD" w:rsidRDefault="002218E5" w:rsidP="002218E5">
      <w:pPr>
        <w:pStyle w:val="Heading1"/>
      </w:pPr>
      <w:bookmarkStart w:id="1" w:name="Start"/>
      <w:bookmarkStart w:id="2" w:name="_Toc406606326"/>
      <w:bookmarkStart w:id="3" w:name="_Toc406670458"/>
      <w:bookmarkStart w:id="4" w:name="_Toc428449751"/>
      <w:bookmarkStart w:id="5" w:name="_Toc404327254"/>
      <w:bookmarkStart w:id="6" w:name="_Toc404327348"/>
      <w:bookmarkStart w:id="7" w:name="_Toc404327524"/>
      <w:bookmarkStart w:id="8" w:name="_Toc404327736"/>
      <w:bookmarkEnd w:id="1"/>
      <w:r>
        <w:lastRenderedPageBreak/>
        <w:t>Economic structure</w:t>
      </w:r>
      <w:bookmarkEnd w:id="2"/>
      <w:bookmarkEnd w:id="3"/>
      <w:r w:rsidR="00307BD2">
        <w:t>s</w:t>
      </w:r>
      <w:bookmarkEnd w:id="4"/>
    </w:p>
    <w:p w14:paraId="25078EBA" w14:textId="3D583182" w:rsidR="0030081A" w:rsidRDefault="00E65B70" w:rsidP="00BA5FA0">
      <w:pPr>
        <w:pStyle w:val="TableHeading"/>
      </w:pPr>
      <w:bookmarkStart w:id="9" w:name="_Toc404582441"/>
      <w:bookmarkStart w:id="10" w:name="_Toc406670388"/>
      <w:bookmarkStart w:id="11" w:name="_Toc406670459"/>
      <w:bookmarkStart w:id="12" w:name="_Toc428449752"/>
      <w:r>
        <w:t xml:space="preserve">GDP, </w:t>
      </w:r>
      <w:r w:rsidRPr="00E65B70">
        <w:t>employment</w:t>
      </w:r>
      <w:r>
        <w:t xml:space="preserve"> and relative productivity levels, </w:t>
      </w:r>
      <w:r w:rsidR="00E76A09">
        <w:t>Zambia</w:t>
      </w:r>
      <w:r>
        <w:t>, 196</w:t>
      </w:r>
      <w:r w:rsidR="00E76A09">
        <w:t>0</w:t>
      </w:r>
      <w:r>
        <w:t>–2010</w:t>
      </w:r>
      <w:bookmarkEnd w:id="5"/>
      <w:bookmarkEnd w:id="6"/>
      <w:bookmarkEnd w:id="7"/>
      <w:bookmarkEnd w:id="8"/>
      <w:bookmarkEnd w:id="9"/>
      <w:bookmarkEnd w:id="10"/>
      <w:bookmarkEnd w:id="11"/>
      <w:r w:rsidR="006F06FC">
        <w:t xml:space="preserve"> (</w:t>
      </w:r>
      <w:proofErr w:type="spellStart"/>
      <w:r w:rsidR="0071725B">
        <w:t>GDDC</w:t>
      </w:r>
      <w:proofErr w:type="spellEnd"/>
      <w:r w:rsidR="0071725B">
        <w:t xml:space="preserve"> Africa sector database </w:t>
      </w:r>
      <w:r w:rsidR="006F06FC">
        <w:t>data)</w:t>
      </w:r>
      <w:bookmarkEnd w:id="12"/>
      <w:r w:rsidR="006F06FC">
        <w:t xml:space="preserve"> </w:t>
      </w:r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25078EBF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25078EB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5078EB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5078EB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25078EB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79455D" w:rsidRPr="00E65B70" w14:paraId="25078ED3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5078EC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5078EC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5078EC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5078EC7" w14:textId="77777777" w:rsidR="00DD4551" w:rsidRPr="00E65B70" w:rsidRDefault="00DD4551" w:rsidP="00E76A09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E76A09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25078EC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25078ECD" w14:textId="77777777" w:rsidR="00DD4551" w:rsidRPr="00E65B70" w:rsidRDefault="00DD4551" w:rsidP="00E76A09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E76A09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C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D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D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25078ED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E76A09" w:rsidRPr="00E76A09" w14:paraId="25078EE7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78ED4" w14:textId="77777777" w:rsidR="00E76A09" w:rsidRPr="00E76A09" w:rsidRDefault="00E76A09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E76A0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078ED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9.9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9.1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13.8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21.8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22.5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78ED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20.8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078ED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63.2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64.5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75.3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vAlign w:val="bottom"/>
          </w:tcPr>
          <w:p w14:paraId="25078ED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71.6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D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73.3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78EE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72.8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078EE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E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E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E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E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</w:tcPr>
          <w:p w14:paraId="25078EE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0.3</w:t>
            </w:r>
          </w:p>
        </w:tc>
      </w:tr>
      <w:tr w:rsidR="00E76A09" w:rsidRPr="00E76A09" w14:paraId="25078EFB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25078EE8" w14:textId="77777777" w:rsidR="00E76A09" w:rsidRPr="00E76A09" w:rsidRDefault="00E76A09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E76A0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5078EE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63.2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E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41.0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E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43.2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E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24.7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E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28.8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5078EE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36.5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5078EE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12.8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5078EF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5078EF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EF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4.1</w:t>
            </w:r>
          </w:p>
        </w:tc>
      </w:tr>
      <w:tr w:rsidR="00E76A09" w:rsidRPr="00EA21D5" w14:paraId="25078F0F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EFC" w14:textId="77777777" w:rsidR="00E76A09" w:rsidRPr="00E65B70" w:rsidRDefault="00E76A09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EF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EF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18.2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EF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26.7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0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0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0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0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0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0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1.7</w:t>
            </w:r>
          </w:p>
        </w:tc>
      </w:tr>
      <w:tr w:rsidR="00E76A09" w:rsidRPr="00EA21D5" w14:paraId="25078F23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F10" w14:textId="77777777" w:rsidR="00E76A09" w:rsidRPr="00E65B70" w:rsidRDefault="00E76A09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1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11.5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1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1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1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1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1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1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2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2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2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3.0</w:t>
            </w:r>
          </w:p>
        </w:tc>
      </w:tr>
      <w:tr w:rsidR="00E76A09" w:rsidRPr="00EA21D5" w14:paraId="25078F37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78F24" w14:textId="77777777" w:rsidR="00E76A09" w:rsidRPr="00E65B70" w:rsidRDefault="00E76A09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078F2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18.1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13.9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78F2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23.8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078F2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2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78F3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5078F3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3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3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3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3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5078F3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9.3</w:t>
            </w:r>
          </w:p>
        </w:tc>
      </w:tr>
      <w:tr w:rsidR="00E76A09" w:rsidRPr="00E76A09" w14:paraId="25078F4B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25078F38" w14:textId="77777777" w:rsidR="00E76A09" w:rsidRPr="00E76A09" w:rsidRDefault="00E76A09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E76A0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E76A09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5078F3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26.8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3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50.0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3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43.1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3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53.5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3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48.7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5078F3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42.7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5078F3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24.0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16.2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22.6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19.7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5078F4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19.7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</w:tcPr>
          <w:p w14:paraId="25078F4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25078F4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2.5</w:t>
            </w:r>
          </w:p>
        </w:tc>
      </w:tr>
      <w:tr w:rsidR="00E76A09" w:rsidRPr="00EA21D5" w14:paraId="25078F5F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F4C" w14:textId="77777777" w:rsidR="00E76A09" w:rsidRPr="00E65B70" w:rsidRDefault="00E76A09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4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17.8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4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4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39.3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5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31.9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5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5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11.6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5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13.2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5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5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2.8</w:t>
            </w:r>
          </w:p>
        </w:tc>
      </w:tr>
      <w:tr w:rsidR="00E76A09" w:rsidRPr="00EA21D5" w14:paraId="25078F73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F60" w14:textId="77777777" w:rsidR="00E76A09" w:rsidRPr="00F975F4" w:rsidRDefault="00E76A09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6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29.6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27.3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6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21.4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6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6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6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12.1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6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6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5.1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2.2</w:t>
            </w:r>
          </w:p>
        </w:tc>
      </w:tr>
      <w:tr w:rsidR="00E76A09" w:rsidRPr="00EA21D5" w14:paraId="25078F87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F74" w14:textId="77777777" w:rsidR="00E76A09" w:rsidRPr="00F975F4" w:rsidRDefault="00E76A09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7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12.0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7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7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7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7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8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8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10.0</w:t>
            </w:r>
          </w:p>
        </w:tc>
      </w:tr>
      <w:tr w:rsidR="00E76A09" w:rsidRPr="00EA21D5" w14:paraId="25078F9B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F88" w14:textId="77777777" w:rsidR="00E76A09" w:rsidRPr="00E65B70" w:rsidRDefault="00E76A09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  <w:r w:rsidR="00106CCD" w:rsidRPr="00106CCD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c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8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18.0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8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8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8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16.5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9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9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9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1.8</w:t>
            </w:r>
          </w:p>
        </w:tc>
      </w:tr>
      <w:tr w:rsidR="00E76A09" w:rsidRPr="00EA21D5" w14:paraId="25078FAF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25078F9C" w14:textId="77777777" w:rsidR="00E76A09" w:rsidRPr="00F975F4" w:rsidRDefault="00E76A09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9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9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8.7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A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10.2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A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</w:tcPr>
          <w:p w14:paraId="25078FA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</w:tcPr>
          <w:p w14:paraId="25078FA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14:paraId="25078FA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</w:tcPr>
          <w:p w14:paraId="25078FA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E76A09" w:rsidRPr="00EA21D5" w14:paraId="25078FC3" w14:textId="77777777" w:rsidTr="00EA2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25078FB0" w14:textId="77777777" w:rsidR="00E76A09" w:rsidRPr="00F975F4" w:rsidRDefault="00471E53" w:rsidP="00471E53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</w:t>
            </w:r>
            <w:r w:rsidR="00E76A09"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 xml:space="preserve">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  <w:vAlign w:val="bottom"/>
          </w:tcPr>
          <w:p w14:paraId="25078FB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14:paraId="25078FB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  <w:vAlign w:val="bottom"/>
          </w:tcPr>
          <w:p w14:paraId="25078FB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</w:tcBorders>
            <w:noWrap/>
            <w:vAlign w:val="bottom"/>
          </w:tcPr>
          <w:p w14:paraId="25078FB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14:paraId="25078FB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  <w:vAlign w:val="bottom"/>
          </w:tcPr>
          <w:p w14:paraId="25078FBD" w14:textId="77777777" w:rsidR="00E76A09" w:rsidRPr="00E76A09" w:rsidRDefault="00E76A09" w:rsidP="00E76A09">
            <w:pPr>
              <w:spacing w:line="220" w:lineRule="atLeast"/>
              <w:ind w:left="144" w:right="144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E" w14:textId="77777777" w:rsidR="00E76A09" w:rsidRPr="00E76A09" w:rsidRDefault="00E76A09" w:rsidP="00E76A09">
            <w:pPr>
              <w:spacing w:line="220" w:lineRule="atLeast"/>
              <w:ind w:left="144" w:right="144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BF" w14:textId="77777777" w:rsidR="00E76A09" w:rsidRPr="00E76A09" w:rsidRDefault="00E76A09" w:rsidP="00E76A09">
            <w:pPr>
              <w:spacing w:line="220" w:lineRule="atLeast"/>
              <w:ind w:left="144" w:right="144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C0" w14:textId="77777777" w:rsidR="00E76A09" w:rsidRPr="00E76A09" w:rsidRDefault="00E76A09" w:rsidP="00E76A09">
            <w:pPr>
              <w:spacing w:line="220" w:lineRule="atLeast"/>
              <w:ind w:left="144" w:right="144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C1" w14:textId="77777777" w:rsidR="00E76A09" w:rsidRPr="00E76A09" w:rsidRDefault="00E76A09" w:rsidP="00E76A09">
            <w:pPr>
              <w:spacing w:line="220" w:lineRule="atLeast"/>
              <w:ind w:left="144" w:right="144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628" w:type="dxa"/>
            <w:tcBorders>
              <w:top w:val="nil"/>
            </w:tcBorders>
            <w:noWrap/>
            <w:vAlign w:val="bottom"/>
          </w:tcPr>
          <w:p w14:paraId="25078FC2" w14:textId="77777777" w:rsidR="00E76A09" w:rsidRPr="00E76A09" w:rsidRDefault="00E76A09" w:rsidP="00E76A09">
            <w:pPr>
              <w:spacing w:line="220" w:lineRule="atLeast"/>
              <w:ind w:left="144" w:right="144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E76A09" w:rsidRPr="00E76A09" w14:paraId="25078FD7" w14:textId="77777777" w:rsidTr="00EA21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25078FC4" w14:textId="77777777" w:rsidR="00E76A09" w:rsidRPr="00E76A09" w:rsidRDefault="00E76A09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E76A09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  <w:vAlign w:val="bottom"/>
          </w:tcPr>
          <w:p w14:paraId="25078FC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7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8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9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  <w:vAlign w:val="bottom"/>
          </w:tcPr>
          <w:p w14:paraId="25078FCA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  <w:vAlign w:val="bottom"/>
          </w:tcPr>
          <w:p w14:paraId="25078FCB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C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D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  <w:vAlign w:val="bottom"/>
          </w:tcPr>
          <w:p w14:paraId="25078FCE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</w:tcPr>
          <w:p w14:paraId="25078FCF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  <w:vAlign w:val="bottom"/>
          </w:tcPr>
          <w:p w14:paraId="25078FD0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  <w:vAlign w:val="bottom"/>
          </w:tcPr>
          <w:p w14:paraId="25078FD1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5078FD2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5078FD3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5078FD4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5078FD5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</w:tcPr>
          <w:p w14:paraId="25078FD6" w14:textId="77777777" w:rsidR="00E76A09" w:rsidRPr="00E76A09" w:rsidRDefault="00E76A09" w:rsidP="00E76A09">
            <w:pPr>
              <w:spacing w:line="220" w:lineRule="atLeast"/>
              <w:ind w:left="144" w:right="144"/>
              <w:jc w:val="right"/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</w:pPr>
            <w:r w:rsidRPr="00E76A09">
              <w:rPr>
                <w:rFonts w:ascii="Arial" w:eastAsia="Times New Roman" w:hAnsi="Arial" w:cs="Arial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</w:tr>
    </w:tbl>
    <w:p w14:paraId="25078FD8" w14:textId="77777777" w:rsidR="00DD4551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06CCD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 xml:space="preserve">Derived by calculating labour productivity levels (gross value added </w:t>
      </w:r>
      <w:r w:rsidR="00E44849">
        <w:t>at c</w:t>
      </w:r>
      <w:r w:rsidR="00FD06FB">
        <w:t>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CF3050">
        <w:t>total economy labour productivity</w:t>
      </w:r>
      <w:r w:rsidR="006E46CD">
        <w:t>.</w:t>
      </w:r>
      <w:r w:rsidR="00106CCD" w:rsidRPr="00106CCD">
        <w:t xml:space="preserve"> </w:t>
      </w:r>
      <w:r w:rsidR="008000C1">
        <w:t>It was not possible in t</w:t>
      </w:r>
      <w:r w:rsidR="00106CCD">
        <w:t xml:space="preserve">he Africa Sector Database </w:t>
      </w:r>
      <w:r w:rsidR="008000C1">
        <w:t xml:space="preserve">to </w:t>
      </w:r>
      <w:r w:rsidR="00106CCD">
        <w:t>distinguish between employment in government services and community/social/personal services, so in calculating productivity levels the value added in these sectors has been combined before dividing by the number of persons engaged.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>Source: Authors’ calculations using the 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).</w:t>
      </w:r>
    </w:p>
    <w:p w14:paraId="25078FD9" w14:textId="77777777" w:rsidR="00DD4551" w:rsidRDefault="00DD4551" w:rsidP="006F06FC">
      <w:pPr>
        <w:pStyle w:val="BodyText"/>
      </w:pPr>
    </w:p>
    <w:p w14:paraId="25078FDA" w14:textId="77777777" w:rsidR="002218E5" w:rsidRDefault="002218E5" w:rsidP="006F06FC">
      <w:pPr>
        <w:pStyle w:val="BodyText"/>
      </w:pPr>
    </w:p>
    <w:p w14:paraId="25078FDB" w14:textId="77777777" w:rsidR="002218E5" w:rsidRDefault="002218E5" w:rsidP="006F06FC">
      <w:pPr>
        <w:pStyle w:val="BodyText"/>
      </w:pPr>
    </w:p>
    <w:p w14:paraId="25078FDC" w14:textId="77777777" w:rsidR="00471E53" w:rsidRDefault="00471E53" w:rsidP="006F06FC">
      <w:pPr>
        <w:pStyle w:val="BodyText"/>
      </w:pPr>
    </w:p>
    <w:p w14:paraId="25078FDD" w14:textId="77777777" w:rsidR="00471E53" w:rsidRPr="0030081A" w:rsidRDefault="00471E53" w:rsidP="006F06FC">
      <w:pPr>
        <w:pStyle w:val="BodyText"/>
      </w:pPr>
    </w:p>
    <w:p w14:paraId="25078FDE" w14:textId="77777777" w:rsidR="003C306C" w:rsidRDefault="003C306C" w:rsidP="006F06FC">
      <w:pPr>
        <w:pStyle w:val="BodyText"/>
      </w:pPr>
    </w:p>
    <w:p w14:paraId="25078FDF" w14:textId="77777777" w:rsidR="001228CD" w:rsidRDefault="001228CD" w:rsidP="006F06FC">
      <w:pPr>
        <w:pStyle w:val="BodyText"/>
      </w:pPr>
      <w:bookmarkStart w:id="13" w:name="_Toc404327255"/>
      <w:bookmarkStart w:id="14" w:name="_Toc404327349"/>
      <w:bookmarkStart w:id="15" w:name="_Toc404327525"/>
      <w:bookmarkStart w:id="16" w:name="_Toc404327737"/>
    </w:p>
    <w:p w14:paraId="5A991340" w14:textId="22D06690" w:rsidR="006F06FC" w:rsidRPr="001B0E3C" w:rsidRDefault="006F06FC" w:rsidP="006F06FC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bookmarkStart w:id="17" w:name="_Toc428449753"/>
      <w:r>
        <w:rPr>
          <w:noProof/>
        </w:rPr>
        <w:t>GDP, employment and relative productivity levels, Zambia,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7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6F06FC" w:rsidRPr="0079455D" w14:paraId="19B9F420" w14:textId="77777777" w:rsidTr="006F06FC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845325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768491" w14:textId="77777777" w:rsidR="006F06FC" w:rsidRPr="0079455D" w:rsidRDefault="006F06FC" w:rsidP="006F06FC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86527" w14:textId="77777777" w:rsidR="006F06FC" w:rsidRPr="0079455D" w:rsidRDefault="006F06FC" w:rsidP="006F06FC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DD3EAB" w14:textId="77777777" w:rsidR="006F06FC" w:rsidRPr="0079455D" w:rsidRDefault="006F06FC" w:rsidP="006F06FC">
            <w:pPr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6F06FC" w:rsidRPr="0079455D" w14:paraId="131C2ACA" w14:textId="77777777" w:rsidTr="006F06FC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D7267A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EBC84D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FEB5F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A5543B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D4888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F44EDD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25CBC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2C7A14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542CAE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42D9C4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903C8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2BF63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5077E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AD2E0A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BF120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E3B01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5A8228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402ED9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1E71D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6F06FC" w:rsidRPr="0079455D" w14:paraId="29838D0D" w14:textId="77777777" w:rsidTr="006F06FC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4666" w14:textId="5A951B58" w:rsidR="006F06FC" w:rsidRPr="0079455D" w:rsidRDefault="006F06FC" w:rsidP="006F06FC">
            <w:pPr>
              <w:tabs>
                <w:tab w:val="left" w:pos="1217"/>
              </w:tabs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7387AD" w14:textId="59971F55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13.1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128E2C6" w14:textId="1599D8E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16.8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08908134" w14:textId="4A229AF0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21.0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2AB94F01" w14:textId="2C9EC98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21.7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2218AC29" w14:textId="62A6C9F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19.9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7916FB9" w14:textId="339ED4D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77C2FC" w14:textId="69703AFA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3A7FE88E" w14:textId="4279810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65.0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58097377" w14:textId="598CF2C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72.5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7D9F7AF0" w14:textId="2A429CF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72.2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A3C39CD" w14:textId="1D946E3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65.5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826DFA" w14:textId="119365FA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55.3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C1D700" w14:textId="1AA3072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70620A44" w14:textId="3AA71D0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7C30C8C9" w14:textId="42FFDE9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7693D169" w14:textId="1E8B7D1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1FD595DE" w14:textId="402D4360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FE32EB4" w14:textId="430BA32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</w:tr>
      <w:tr w:rsidR="006F06FC" w:rsidRPr="0079455D" w14:paraId="0820C21C" w14:textId="77777777" w:rsidTr="006F06FC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0783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C77F3A0" w14:textId="6F58C460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18.3</w:t>
            </w:r>
          </w:p>
        </w:tc>
        <w:tc>
          <w:tcPr>
            <w:tcW w:w="643" w:type="dxa"/>
            <w:vAlign w:val="center"/>
          </w:tcPr>
          <w:p w14:paraId="70C9FC17" w14:textId="3B728984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11.0</w:t>
            </w:r>
          </w:p>
        </w:tc>
        <w:tc>
          <w:tcPr>
            <w:tcW w:w="642" w:type="dxa"/>
            <w:vAlign w:val="center"/>
          </w:tcPr>
          <w:p w14:paraId="0FD8FCB0" w14:textId="3412635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7.8</w:t>
            </w:r>
          </w:p>
        </w:tc>
        <w:tc>
          <w:tcPr>
            <w:tcW w:w="643" w:type="dxa"/>
            <w:vAlign w:val="center"/>
          </w:tcPr>
          <w:p w14:paraId="1262A8DB" w14:textId="407A115E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6.3</w:t>
            </w:r>
          </w:p>
        </w:tc>
        <w:tc>
          <w:tcPr>
            <w:tcW w:w="642" w:type="dxa"/>
            <w:vAlign w:val="center"/>
          </w:tcPr>
          <w:p w14:paraId="6DF4A6E2" w14:textId="25F91A4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6.4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5DB31753" w14:textId="60726C3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5.2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A92A24B" w14:textId="59540F3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668FA9A" w14:textId="214EB996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2.7</w:t>
            </w:r>
          </w:p>
        </w:tc>
        <w:tc>
          <w:tcPr>
            <w:tcW w:w="643" w:type="dxa"/>
            <w:vAlign w:val="center"/>
          </w:tcPr>
          <w:p w14:paraId="2462BA3E" w14:textId="1994F3C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4" w:type="dxa"/>
            <w:vAlign w:val="center"/>
          </w:tcPr>
          <w:p w14:paraId="7A8F9D42" w14:textId="6DD5C4EC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3" w:type="dxa"/>
            <w:vAlign w:val="center"/>
          </w:tcPr>
          <w:p w14:paraId="7290EAC7" w14:textId="1284CAF2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C8BD399" w14:textId="62E8AB2A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B415F6F" w14:textId="0DA9B9D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5F710C5" w14:textId="465E6CC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</w:t>
            </w:r>
          </w:p>
        </w:tc>
        <w:tc>
          <w:tcPr>
            <w:tcW w:w="643" w:type="dxa"/>
            <w:vAlign w:val="center"/>
          </w:tcPr>
          <w:p w14:paraId="224B418A" w14:textId="635FAD4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4" w:type="dxa"/>
            <w:vAlign w:val="center"/>
          </w:tcPr>
          <w:p w14:paraId="3C1E1B3B" w14:textId="6ADCF96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3" w:type="dxa"/>
            <w:vAlign w:val="center"/>
          </w:tcPr>
          <w:p w14:paraId="6A0786F0" w14:textId="21D74B6E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4" w:type="dxa"/>
            <w:vAlign w:val="center"/>
          </w:tcPr>
          <w:p w14:paraId="3DD0A398" w14:textId="786AB358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</w:tr>
      <w:tr w:rsidR="006F06FC" w:rsidRPr="0079455D" w14:paraId="342D2D51" w14:textId="77777777" w:rsidTr="006F06FC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4F03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EBB11B0" w14:textId="20AF3475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19.3</w:t>
            </w:r>
          </w:p>
        </w:tc>
        <w:tc>
          <w:tcPr>
            <w:tcW w:w="643" w:type="dxa"/>
            <w:vAlign w:val="center"/>
          </w:tcPr>
          <w:p w14:paraId="29A2607C" w14:textId="7C7C2D3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35.5</w:t>
            </w:r>
          </w:p>
        </w:tc>
        <w:tc>
          <w:tcPr>
            <w:tcW w:w="642" w:type="dxa"/>
            <w:vAlign w:val="center"/>
          </w:tcPr>
          <w:p w14:paraId="555C3CD4" w14:textId="42E07AF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10.8</w:t>
            </w:r>
          </w:p>
        </w:tc>
        <w:tc>
          <w:tcPr>
            <w:tcW w:w="643" w:type="dxa"/>
            <w:vAlign w:val="center"/>
          </w:tcPr>
          <w:p w14:paraId="4E966B4E" w14:textId="38DA2EA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11.1</w:t>
            </w:r>
          </w:p>
        </w:tc>
        <w:tc>
          <w:tcPr>
            <w:tcW w:w="642" w:type="dxa"/>
            <w:vAlign w:val="center"/>
          </w:tcPr>
          <w:p w14:paraId="7B9F6473" w14:textId="253D4744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8.6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2CDD9D2B" w14:textId="3AE3B9D2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8.0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CE34B2B" w14:textId="66811CA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6C79493" w14:textId="48CF19B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10.1</w:t>
            </w:r>
          </w:p>
        </w:tc>
        <w:tc>
          <w:tcPr>
            <w:tcW w:w="643" w:type="dxa"/>
            <w:vAlign w:val="center"/>
          </w:tcPr>
          <w:p w14:paraId="719BB114" w14:textId="5FF2BE9D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4" w:type="dxa"/>
            <w:vAlign w:val="center"/>
          </w:tcPr>
          <w:p w14:paraId="7CE538C2" w14:textId="06A6504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3" w:type="dxa"/>
            <w:vAlign w:val="center"/>
          </w:tcPr>
          <w:p w14:paraId="00BF6B48" w14:textId="3ADF581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4A8365EC" w14:textId="191B459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4.1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DE9F47D" w14:textId="66DFADB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35537FB" w14:textId="121D73F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1.1</w:t>
            </w:r>
          </w:p>
        </w:tc>
        <w:tc>
          <w:tcPr>
            <w:tcW w:w="643" w:type="dxa"/>
            <w:vAlign w:val="center"/>
          </w:tcPr>
          <w:p w14:paraId="7751401E" w14:textId="76F6089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4" w:type="dxa"/>
            <w:vAlign w:val="center"/>
          </w:tcPr>
          <w:p w14:paraId="0315B7FD" w14:textId="48DC686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3" w:type="dxa"/>
            <w:vAlign w:val="center"/>
          </w:tcPr>
          <w:p w14:paraId="73401D54" w14:textId="5835D9B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2.5</w:t>
            </w:r>
          </w:p>
        </w:tc>
        <w:tc>
          <w:tcPr>
            <w:tcW w:w="644" w:type="dxa"/>
            <w:vAlign w:val="center"/>
          </w:tcPr>
          <w:p w14:paraId="7DB2171A" w14:textId="530B9694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</w:tr>
      <w:tr w:rsidR="006F06FC" w:rsidRPr="0079455D" w14:paraId="1BE20451" w14:textId="77777777" w:rsidTr="006F06FC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536B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CFD054B" w14:textId="4D5C7705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4.7</w:t>
            </w:r>
          </w:p>
        </w:tc>
        <w:tc>
          <w:tcPr>
            <w:tcW w:w="643" w:type="dxa"/>
            <w:vAlign w:val="center"/>
          </w:tcPr>
          <w:p w14:paraId="61C0C46B" w14:textId="6F4ECA7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2.7</w:t>
            </w:r>
          </w:p>
        </w:tc>
        <w:tc>
          <w:tcPr>
            <w:tcW w:w="642" w:type="dxa"/>
            <w:vAlign w:val="center"/>
          </w:tcPr>
          <w:p w14:paraId="3B3C2339" w14:textId="3CBA144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5.2</w:t>
            </w:r>
          </w:p>
        </w:tc>
        <w:tc>
          <w:tcPr>
            <w:tcW w:w="643" w:type="dxa"/>
            <w:vAlign w:val="center"/>
          </w:tcPr>
          <w:p w14:paraId="0D202032" w14:textId="49A94BA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10.4</w:t>
            </w:r>
          </w:p>
        </w:tc>
        <w:tc>
          <w:tcPr>
            <w:tcW w:w="642" w:type="dxa"/>
            <w:vAlign w:val="center"/>
          </w:tcPr>
          <w:p w14:paraId="247FD384" w14:textId="7EC8074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20.0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56E22F04" w14:textId="5ACD19A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24.3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E3291E8" w14:textId="07A7702F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51448E0" w14:textId="1C14665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663C79D0" w14:textId="23A5480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4" w:type="dxa"/>
            <w:vAlign w:val="center"/>
          </w:tcPr>
          <w:p w14:paraId="391A027F" w14:textId="0F19929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1.3</w:t>
            </w:r>
          </w:p>
        </w:tc>
        <w:tc>
          <w:tcPr>
            <w:tcW w:w="643" w:type="dxa"/>
            <w:vAlign w:val="center"/>
          </w:tcPr>
          <w:p w14:paraId="35DE8520" w14:textId="1119BA7F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2.5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4A5DEF0" w14:textId="4143949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A666D82" w14:textId="153C86E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68409A4" w14:textId="670DC0A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7.2</w:t>
            </w:r>
          </w:p>
        </w:tc>
        <w:tc>
          <w:tcPr>
            <w:tcW w:w="643" w:type="dxa"/>
            <w:vAlign w:val="center"/>
          </w:tcPr>
          <w:p w14:paraId="3272A442" w14:textId="547A922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5.6</w:t>
            </w:r>
          </w:p>
        </w:tc>
        <w:tc>
          <w:tcPr>
            <w:tcW w:w="644" w:type="dxa"/>
            <w:vAlign w:val="center"/>
          </w:tcPr>
          <w:p w14:paraId="73143CFC" w14:textId="5CCFCEE2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8.0</w:t>
            </w:r>
          </w:p>
        </w:tc>
        <w:tc>
          <w:tcPr>
            <w:tcW w:w="643" w:type="dxa"/>
            <w:vAlign w:val="center"/>
          </w:tcPr>
          <w:p w14:paraId="6A74748C" w14:textId="170854F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5.4</w:t>
            </w:r>
          </w:p>
        </w:tc>
        <w:tc>
          <w:tcPr>
            <w:tcW w:w="644" w:type="dxa"/>
            <w:vAlign w:val="center"/>
          </w:tcPr>
          <w:p w14:paraId="10A8195F" w14:textId="4D2442C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4.1</w:t>
            </w:r>
          </w:p>
        </w:tc>
      </w:tr>
      <w:tr w:rsidR="006F06FC" w:rsidRPr="0079455D" w14:paraId="2B998802" w14:textId="77777777" w:rsidTr="006F06FC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50BF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1428780" w14:textId="095EA95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14.4</w:t>
            </w:r>
          </w:p>
        </w:tc>
        <w:tc>
          <w:tcPr>
            <w:tcW w:w="643" w:type="dxa"/>
            <w:vAlign w:val="center"/>
          </w:tcPr>
          <w:p w14:paraId="50552AB7" w14:textId="0F931785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12.8</w:t>
            </w:r>
          </w:p>
        </w:tc>
        <w:tc>
          <w:tcPr>
            <w:tcW w:w="642" w:type="dxa"/>
            <w:vAlign w:val="center"/>
          </w:tcPr>
          <w:p w14:paraId="6E5499ED" w14:textId="18FA038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21.9</w:t>
            </w:r>
          </w:p>
        </w:tc>
        <w:tc>
          <w:tcPr>
            <w:tcW w:w="643" w:type="dxa"/>
            <w:vAlign w:val="center"/>
          </w:tcPr>
          <w:p w14:paraId="3EA20512" w14:textId="4A667DC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21.8</w:t>
            </w:r>
          </w:p>
        </w:tc>
        <w:tc>
          <w:tcPr>
            <w:tcW w:w="642" w:type="dxa"/>
            <w:vAlign w:val="center"/>
          </w:tcPr>
          <w:p w14:paraId="68A953A3" w14:textId="58F4216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16.6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2FA74B9" w14:textId="28B2F5D1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15.3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D5CB540" w14:textId="0A05102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8A21C24" w14:textId="43BF13E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10.0</w:t>
            </w:r>
          </w:p>
        </w:tc>
        <w:tc>
          <w:tcPr>
            <w:tcW w:w="643" w:type="dxa"/>
            <w:vAlign w:val="center"/>
          </w:tcPr>
          <w:p w14:paraId="4E1E33EB" w14:textId="2E1C726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10.3</w:t>
            </w:r>
          </w:p>
        </w:tc>
        <w:tc>
          <w:tcPr>
            <w:tcW w:w="644" w:type="dxa"/>
            <w:vAlign w:val="center"/>
          </w:tcPr>
          <w:p w14:paraId="77BAA9F7" w14:textId="5A238DF5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10.2</w:t>
            </w:r>
          </w:p>
        </w:tc>
        <w:tc>
          <w:tcPr>
            <w:tcW w:w="643" w:type="dxa"/>
            <w:vAlign w:val="center"/>
          </w:tcPr>
          <w:p w14:paraId="4F1762A3" w14:textId="55C9EA5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11.9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4F2FF56F" w14:textId="1F0CD56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13.7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7DE78494" w14:textId="738B479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5D61921" w14:textId="07221412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3" w:type="dxa"/>
            <w:vAlign w:val="center"/>
          </w:tcPr>
          <w:p w14:paraId="718EC819" w14:textId="3E4098F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4" w:type="dxa"/>
            <w:vAlign w:val="center"/>
          </w:tcPr>
          <w:p w14:paraId="0D9F615E" w14:textId="500E093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3" w:type="dxa"/>
            <w:vAlign w:val="center"/>
          </w:tcPr>
          <w:p w14:paraId="36671769" w14:textId="5C75B99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  <w:tc>
          <w:tcPr>
            <w:tcW w:w="644" w:type="dxa"/>
            <w:vAlign w:val="center"/>
          </w:tcPr>
          <w:p w14:paraId="2BF9DCD4" w14:textId="01A7618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1.3</w:t>
            </w:r>
          </w:p>
        </w:tc>
      </w:tr>
      <w:tr w:rsidR="006F06FC" w:rsidRPr="0079455D" w14:paraId="5B28E5C6" w14:textId="77777777" w:rsidTr="006F06FC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8A25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ED789FA" w14:textId="748D14A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6.6</w:t>
            </w:r>
          </w:p>
        </w:tc>
        <w:tc>
          <w:tcPr>
            <w:tcW w:w="643" w:type="dxa"/>
            <w:vAlign w:val="center"/>
          </w:tcPr>
          <w:p w14:paraId="5DD5222C" w14:textId="635D9684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2" w:type="dxa"/>
            <w:vAlign w:val="center"/>
          </w:tcPr>
          <w:p w14:paraId="548CD078" w14:textId="186435F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6.7</w:t>
            </w:r>
          </w:p>
        </w:tc>
        <w:tc>
          <w:tcPr>
            <w:tcW w:w="643" w:type="dxa"/>
            <w:vAlign w:val="center"/>
          </w:tcPr>
          <w:p w14:paraId="3926674F" w14:textId="57775A2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2" w:type="dxa"/>
            <w:vAlign w:val="center"/>
          </w:tcPr>
          <w:p w14:paraId="115601C4" w14:textId="18C9D1E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2B8E7B4B" w14:textId="11862E9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41CC3D7" w14:textId="7CAEDF7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E91CF8C" w14:textId="4FE34DE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3" w:type="dxa"/>
            <w:vAlign w:val="center"/>
          </w:tcPr>
          <w:p w14:paraId="2AD3E96E" w14:textId="2A4BC22A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4" w:type="dxa"/>
            <w:vAlign w:val="center"/>
          </w:tcPr>
          <w:p w14:paraId="1EAEE3F3" w14:textId="01FA1C5C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3" w:type="dxa"/>
            <w:vAlign w:val="center"/>
          </w:tcPr>
          <w:p w14:paraId="366BA397" w14:textId="007C973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2.7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5A6FA82D" w14:textId="20B8A43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0893BBC4" w14:textId="1A0FF03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696F385" w14:textId="40CF3A5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  <w:tc>
          <w:tcPr>
            <w:tcW w:w="643" w:type="dxa"/>
            <w:vAlign w:val="center"/>
          </w:tcPr>
          <w:p w14:paraId="0808FA54" w14:textId="7A10A03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4" w:type="dxa"/>
            <w:vAlign w:val="center"/>
          </w:tcPr>
          <w:p w14:paraId="5B782728" w14:textId="0A9644F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3" w:type="dxa"/>
            <w:vAlign w:val="center"/>
          </w:tcPr>
          <w:p w14:paraId="2B82FDAD" w14:textId="720DE8D2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4" w:type="dxa"/>
            <w:vAlign w:val="center"/>
          </w:tcPr>
          <w:p w14:paraId="5B4AAF03" w14:textId="57A5A748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</w:tr>
      <w:tr w:rsidR="006F06FC" w:rsidRPr="0079455D" w14:paraId="517FB7EA" w14:textId="77777777" w:rsidTr="006F06FC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B50C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455836" w14:textId="63B5F5A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23.6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755FB10" w14:textId="569DD43E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16.7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488D80C9" w14:textId="7FE440C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26.7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7926F0A" w14:textId="72965F4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24.3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47BAD289" w14:textId="0DD2BF41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24.5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2BAE01" w14:textId="68FFCF9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25.8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BF4D34" w14:textId="1167F80F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6101B2DC" w14:textId="59C5618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9377C23" w14:textId="433EA5F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0A218DF" w14:textId="60AFC35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8.4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5A0C16E" w14:textId="2667F15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11.2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298F6C" w14:textId="075B27CC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17.5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700E35" w14:textId="20D1B7C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1DDD748" w14:textId="51D661B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6989855" w14:textId="76FBE0B6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3.2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718D10C" w14:textId="25F3D12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E186D83" w14:textId="748602D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A2DFE3F" w14:textId="11147ED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</w:t>
            </w:r>
          </w:p>
        </w:tc>
      </w:tr>
      <w:tr w:rsidR="006F06FC" w:rsidRPr="0079455D" w14:paraId="2CBEE506" w14:textId="77777777" w:rsidTr="006F06FC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5D9B" w14:textId="77777777" w:rsidR="006F06FC" w:rsidRPr="0079455D" w:rsidRDefault="006F06FC" w:rsidP="006F06FC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76D5BA" w14:textId="07ED6FC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4F23947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6B8C4A88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0143946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22E5DB45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199951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1BA931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C36A4CE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75D2ACF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C4014F9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1718321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C04755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7D4026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912DB75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379CF53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313895C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F89389C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6E4D7643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3264D43F" w14:textId="77777777" w:rsidR="006F06FC" w:rsidRDefault="006F06FC" w:rsidP="006F06FC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19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25078FE0" w14:textId="77777777" w:rsidR="00F975F4" w:rsidRDefault="00F975F4" w:rsidP="00F975F4"/>
    <w:p w14:paraId="25078FE1" w14:textId="5A53535A" w:rsidR="006F06FC" w:rsidRDefault="006F06FC">
      <w:r>
        <w:br w:type="page"/>
      </w:r>
    </w:p>
    <w:p w14:paraId="49B17B96" w14:textId="77777777" w:rsidR="00F975F4" w:rsidRDefault="00F975F4" w:rsidP="006F06FC">
      <w:pPr>
        <w:pStyle w:val="BodyText"/>
      </w:pPr>
    </w:p>
    <w:p w14:paraId="25078FE2" w14:textId="77777777" w:rsidR="00F975F4" w:rsidRDefault="00F975F4" w:rsidP="006F06FC">
      <w:pPr>
        <w:pStyle w:val="BodyText"/>
      </w:pPr>
    </w:p>
    <w:p w14:paraId="25078FE3" w14:textId="77777777" w:rsidR="00F975F4" w:rsidRDefault="00F975F4" w:rsidP="006F06FC">
      <w:pPr>
        <w:pStyle w:val="BodyText"/>
      </w:pPr>
    </w:p>
    <w:p w14:paraId="3098FD58" w14:textId="77777777" w:rsidR="006F06FC" w:rsidRDefault="006F06FC" w:rsidP="006F06FC">
      <w:pPr>
        <w:pStyle w:val="BodyText"/>
      </w:pPr>
    </w:p>
    <w:p w14:paraId="25078FE4" w14:textId="77777777" w:rsidR="00F975F4" w:rsidRPr="00F975F4" w:rsidRDefault="00F975F4" w:rsidP="006F06FC">
      <w:pPr>
        <w:pStyle w:val="BodyText"/>
      </w:pPr>
    </w:p>
    <w:p w14:paraId="25078FE5" w14:textId="5EE9DC9C" w:rsidR="006977AE" w:rsidRDefault="00F515DA" w:rsidP="00BA5FA0">
      <w:pPr>
        <w:pStyle w:val="TableHeading"/>
      </w:pPr>
      <w:bookmarkStart w:id="18" w:name="_Toc404582442"/>
      <w:bookmarkStart w:id="19" w:name="_Toc406670389"/>
      <w:bookmarkStart w:id="20" w:name="_Toc406670460"/>
      <w:bookmarkStart w:id="21" w:name="_Toc428449754"/>
      <w:r>
        <w:t xml:space="preserve">Labour </w:t>
      </w:r>
      <w:r w:rsidR="00FF41BE">
        <w:t xml:space="preserve">productivity </w:t>
      </w:r>
      <w:r>
        <w:t>levels and changes</w:t>
      </w:r>
      <w:r w:rsidR="002218E5">
        <w:t>,</w:t>
      </w:r>
      <w:r>
        <w:t xml:space="preserve"> </w:t>
      </w:r>
      <w:r w:rsidR="00E76A09">
        <w:t>Zambia</w:t>
      </w:r>
      <w:r w:rsidR="00FF41BE">
        <w:t>, 196</w:t>
      </w:r>
      <w:r w:rsidR="00106CCD">
        <w:t>5</w:t>
      </w:r>
      <w:r w:rsidR="00FF41BE">
        <w:t>–2010</w:t>
      </w:r>
      <w:bookmarkEnd w:id="13"/>
      <w:bookmarkEnd w:id="14"/>
      <w:bookmarkEnd w:id="15"/>
      <w:bookmarkEnd w:id="16"/>
      <w:bookmarkEnd w:id="18"/>
      <w:bookmarkEnd w:id="19"/>
      <w:bookmarkEnd w:id="20"/>
      <w:r w:rsidR="006F06FC">
        <w:t xml:space="preserve"> </w:t>
      </w:r>
      <w:r w:rsidR="0071725B">
        <w:t>(</w:t>
      </w:r>
      <w:proofErr w:type="spellStart"/>
      <w:r w:rsidR="0071725B">
        <w:t>GDDC</w:t>
      </w:r>
      <w:proofErr w:type="spellEnd"/>
      <w:r w:rsidR="0071725B">
        <w:t xml:space="preserve"> Africa sector database data)</w:t>
      </w:r>
      <w:bookmarkEnd w:id="21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25078FE9" w14:textId="77777777" w:rsidTr="006F0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25078FE6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5078FE7" w14:textId="77777777" w:rsidR="00062C4C" w:rsidRPr="00494281" w:rsidRDefault="00F515DA" w:rsidP="00106CCD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productivity levels (index, 196</w:t>
            </w:r>
            <w:r w:rsidR="00106CCD">
              <w:rPr>
                <w:rFonts w:asciiTheme="majorHAnsi" w:hAnsiTheme="majorHAnsi" w:cstheme="majorHAnsi"/>
                <w:szCs w:val="17"/>
                <w:lang w:eastAsia="en-GB"/>
              </w:rPr>
              <w:t>5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25078FE8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25078FF5" w14:textId="77777777" w:rsidTr="006F0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vAlign w:val="center"/>
            <w:hideMark/>
          </w:tcPr>
          <w:p w14:paraId="25078FE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vAlign w:val="center"/>
            <w:hideMark/>
          </w:tcPr>
          <w:p w14:paraId="25078FEB" w14:textId="77777777" w:rsidR="00062C4C" w:rsidRPr="00494281" w:rsidRDefault="00062C4C" w:rsidP="00106CCD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106CCD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vAlign w:val="center"/>
            <w:hideMark/>
          </w:tcPr>
          <w:p w14:paraId="25078FE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vAlign w:val="center"/>
            <w:hideMark/>
          </w:tcPr>
          <w:p w14:paraId="25078FE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vAlign w:val="center"/>
            <w:hideMark/>
          </w:tcPr>
          <w:p w14:paraId="25078FEE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vAlign w:val="center"/>
            <w:hideMark/>
          </w:tcPr>
          <w:p w14:paraId="25078FEF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vAlign w:val="center"/>
            <w:hideMark/>
          </w:tcPr>
          <w:p w14:paraId="25078FF0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vAlign w:val="center"/>
            <w:hideMark/>
          </w:tcPr>
          <w:p w14:paraId="25078FF1" w14:textId="77777777" w:rsidR="00062C4C" w:rsidRPr="00494281" w:rsidRDefault="00062C4C" w:rsidP="00106CCD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106CCD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5</w:t>
            </w: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vAlign w:val="center"/>
          </w:tcPr>
          <w:p w14:paraId="25078FF2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vAlign w:val="center"/>
          </w:tcPr>
          <w:p w14:paraId="25078FF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  <w:vAlign w:val="center"/>
          </w:tcPr>
          <w:p w14:paraId="25078FF4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8000C1" w:rsidRPr="008000C1" w14:paraId="25079001" w14:textId="77777777" w:rsidTr="006F0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8FF6" w14:textId="77777777" w:rsidR="008000C1" w:rsidRPr="008000C1" w:rsidRDefault="008000C1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8000C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078FF7" w14:textId="77777777" w:rsidR="008000C1" w:rsidRPr="008000C1" w:rsidRDefault="008000C1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  <w:vAlign w:val="center"/>
          </w:tcPr>
          <w:p w14:paraId="25078FF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101.0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  <w:vAlign w:val="center"/>
          </w:tcPr>
          <w:p w14:paraId="25078FF9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73.3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  <w:vAlign w:val="center"/>
          </w:tcPr>
          <w:p w14:paraId="25078FFA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132.2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  <w:vAlign w:val="center"/>
          </w:tcPr>
          <w:p w14:paraId="25078FFB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119.7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78FF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123.9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078FFD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25078FFE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6.1%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25078FFF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-2.0%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14:paraId="2507900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</w:tr>
      <w:tr w:rsidR="008000C1" w:rsidRPr="008000C1" w14:paraId="2507900D" w14:textId="77777777" w:rsidTr="006F0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02" w14:textId="77777777" w:rsidR="008000C1" w:rsidRPr="008000C1" w:rsidRDefault="008000C1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8000C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25079003" w14:textId="77777777" w:rsidR="008000C1" w:rsidRPr="008000C1" w:rsidRDefault="008000C1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0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81.0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05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63.1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06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65.7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07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74.7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507900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87.4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25079009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-0.3%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2507900A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2507900B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  <w:vAlign w:val="center"/>
          </w:tcPr>
          <w:p w14:paraId="2507900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3.2%</w:t>
            </w:r>
          </w:p>
        </w:tc>
      </w:tr>
      <w:tr w:rsidR="008000C1" w:rsidRPr="00494281" w14:paraId="25079019" w14:textId="77777777" w:rsidTr="006F0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0E" w14:textId="77777777" w:rsidR="008000C1" w:rsidRPr="00494281" w:rsidRDefault="008000C1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0F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75.5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1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49.7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2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3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29.4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07901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15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-2.6%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16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-5.6%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17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  <w:tc>
          <w:tcPr>
            <w:tcW w:w="1117" w:type="dxa"/>
            <w:tcBorders>
              <w:top w:val="nil"/>
              <w:bottom w:val="nil"/>
            </w:tcBorders>
            <w:vAlign w:val="center"/>
          </w:tcPr>
          <w:p w14:paraId="2507901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</w:tr>
      <w:tr w:rsidR="008000C1" w:rsidRPr="00494281" w14:paraId="25079025" w14:textId="77777777" w:rsidTr="006F0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1A" w14:textId="77777777" w:rsidR="008000C1" w:rsidRPr="00494281" w:rsidRDefault="008000C1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1B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71.4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D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61.9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E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1F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73.5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07902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72.0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21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22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23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7" w:type="dxa"/>
            <w:tcBorders>
              <w:top w:val="nil"/>
              <w:bottom w:val="nil"/>
            </w:tcBorders>
            <w:vAlign w:val="center"/>
          </w:tcPr>
          <w:p w14:paraId="2507902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-0.4%</w:t>
            </w:r>
          </w:p>
        </w:tc>
      </w:tr>
      <w:tr w:rsidR="008000C1" w:rsidRPr="00494281" w14:paraId="25079031" w14:textId="77777777" w:rsidTr="006F0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26" w14:textId="77777777" w:rsidR="008000C1" w:rsidRPr="00494281" w:rsidRDefault="008000C1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079027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507902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103.9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5079029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99.3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507902A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101.4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507902B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145.0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7902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223.1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07902D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vAlign w:val="center"/>
          </w:tcPr>
          <w:p w14:paraId="2507902E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vAlign w:val="center"/>
          </w:tcPr>
          <w:p w14:paraId="2507902F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  <w:vAlign w:val="center"/>
          </w:tcPr>
          <w:p w14:paraId="2507903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9.0%</w:t>
            </w:r>
          </w:p>
        </w:tc>
      </w:tr>
      <w:tr w:rsidR="008000C1" w:rsidRPr="008000C1" w14:paraId="2507903D" w14:textId="77777777" w:rsidTr="006F0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32" w14:textId="77777777" w:rsidR="008000C1" w:rsidRPr="008000C1" w:rsidRDefault="008000C1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8000C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25079033" w14:textId="77777777" w:rsidR="008000C1" w:rsidRPr="008000C1" w:rsidRDefault="008000C1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3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133.1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35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232.9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36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218.4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5079037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293.2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507903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343.0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center"/>
          </w:tcPr>
          <w:p w14:paraId="25079039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2507903A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-0.6%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vAlign w:val="center"/>
          </w:tcPr>
          <w:p w14:paraId="2507903B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6.1%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  <w:vAlign w:val="center"/>
          </w:tcPr>
          <w:p w14:paraId="2507903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3.2%</w:t>
            </w:r>
          </w:p>
        </w:tc>
      </w:tr>
      <w:tr w:rsidR="008000C1" w:rsidRPr="00494281" w14:paraId="25079049" w14:textId="77777777" w:rsidTr="006F0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3E" w14:textId="77777777" w:rsidR="008000C1" w:rsidRPr="00494281" w:rsidRDefault="008000C1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3F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103.6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1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2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172.2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3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170.1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07904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164.3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45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46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47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7" w:type="dxa"/>
            <w:tcBorders>
              <w:top w:val="nil"/>
              <w:bottom w:val="nil"/>
            </w:tcBorders>
            <w:vAlign w:val="center"/>
          </w:tcPr>
          <w:p w14:paraId="2507904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</w:tr>
      <w:tr w:rsidR="008000C1" w:rsidRPr="00F975F4" w14:paraId="25079055" w14:textId="77777777" w:rsidTr="006F0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4A" w14:textId="77777777" w:rsidR="008000C1" w:rsidRPr="00F975F4" w:rsidRDefault="008000C1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4B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101.0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D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180.8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E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128.2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4F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122.2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07905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119.3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51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52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-3.4%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53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7" w:type="dxa"/>
            <w:tcBorders>
              <w:top w:val="nil"/>
              <w:bottom w:val="nil"/>
            </w:tcBorders>
            <w:vAlign w:val="center"/>
          </w:tcPr>
          <w:p w14:paraId="2507905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-0.5%</w:t>
            </w:r>
          </w:p>
        </w:tc>
      </w:tr>
      <w:tr w:rsidR="008000C1" w:rsidRPr="00F975F4" w14:paraId="25079061" w14:textId="77777777" w:rsidTr="006F0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56" w14:textId="77777777" w:rsidR="008000C1" w:rsidRPr="00F975F4" w:rsidRDefault="008000C1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57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5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162.1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59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221.8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5A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883.6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5B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1,061.5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07905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1,084.4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5D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5E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14.8%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5F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3.7%</w:t>
            </w:r>
          </w:p>
        </w:tc>
        <w:tc>
          <w:tcPr>
            <w:tcW w:w="1117" w:type="dxa"/>
            <w:tcBorders>
              <w:top w:val="nil"/>
              <w:bottom w:val="nil"/>
            </w:tcBorders>
            <w:vAlign w:val="center"/>
          </w:tcPr>
          <w:p w14:paraId="2507906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</w:tr>
      <w:tr w:rsidR="008000C1" w:rsidRPr="00F975F4" w14:paraId="2507906D" w14:textId="77777777" w:rsidTr="006F0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62" w14:textId="77777777" w:rsidR="008000C1" w:rsidRPr="00F975F4" w:rsidRDefault="008000C1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63" w14:textId="77777777" w:rsidR="008000C1" w:rsidRPr="00F975F4" w:rsidRDefault="008000C1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6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183.2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65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270.9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66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201.1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  <w:vAlign w:val="center"/>
          </w:tcPr>
          <w:p w14:paraId="25079067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364.1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14:paraId="2507906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659.5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25079069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6A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-2.9%</w:t>
            </w:r>
          </w:p>
        </w:tc>
        <w:tc>
          <w:tcPr>
            <w:tcW w:w="1116" w:type="dxa"/>
            <w:tcBorders>
              <w:top w:val="nil"/>
              <w:bottom w:val="nil"/>
            </w:tcBorders>
            <w:vAlign w:val="center"/>
          </w:tcPr>
          <w:p w14:paraId="2507906B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12.6%</w:t>
            </w:r>
          </w:p>
        </w:tc>
        <w:tc>
          <w:tcPr>
            <w:tcW w:w="1117" w:type="dxa"/>
            <w:tcBorders>
              <w:top w:val="nil"/>
              <w:bottom w:val="nil"/>
            </w:tcBorders>
            <w:vAlign w:val="center"/>
          </w:tcPr>
          <w:p w14:paraId="2507906C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12.6%</w:t>
            </w:r>
          </w:p>
        </w:tc>
      </w:tr>
      <w:tr w:rsidR="008000C1" w:rsidRPr="008000C1" w14:paraId="25079079" w14:textId="77777777" w:rsidTr="006F06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507906E" w14:textId="77777777" w:rsidR="008000C1" w:rsidRPr="008000C1" w:rsidRDefault="008000C1" w:rsidP="00062C4C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8000C1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  <w:vAlign w:val="center"/>
          </w:tcPr>
          <w:p w14:paraId="2507906F" w14:textId="77777777" w:rsidR="008000C1" w:rsidRPr="008000C1" w:rsidRDefault="008000C1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  <w:vAlign w:val="center"/>
          </w:tcPr>
          <w:p w14:paraId="25079070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90.6</w:t>
            </w:r>
          </w:p>
        </w:tc>
        <w:tc>
          <w:tcPr>
            <w:tcW w:w="1116" w:type="dxa"/>
            <w:noWrap/>
            <w:vAlign w:val="center"/>
          </w:tcPr>
          <w:p w14:paraId="25079071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70.8</w:t>
            </w:r>
          </w:p>
        </w:tc>
        <w:tc>
          <w:tcPr>
            <w:tcW w:w="1116" w:type="dxa"/>
            <w:noWrap/>
            <w:vAlign w:val="center"/>
          </w:tcPr>
          <w:p w14:paraId="25079072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81.4</w:t>
            </w:r>
          </w:p>
        </w:tc>
        <w:tc>
          <w:tcPr>
            <w:tcW w:w="1116" w:type="dxa"/>
            <w:noWrap/>
            <w:vAlign w:val="center"/>
          </w:tcPr>
          <w:p w14:paraId="25079073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93.9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  <w:vAlign w:val="center"/>
          </w:tcPr>
          <w:p w14:paraId="25079074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108.9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  <w:vAlign w:val="center"/>
          </w:tcPr>
          <w:p w14:paraId="25079075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vAlign w:val="center"/>
          </w:tcPr>
          <w:p w14:paraId="25079076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1.4%</w:t>
            </w:r>
          </w:p>
        </w:tc>
        <w:tc>
          <w:tcPr>
            <w:tcW w:w="1116" w:type="dxa"/>
            <w:vAlign w:val="center"/>
          </w:tcPr>
          <w:p w14:paraId="25079077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7" w:type="dxa"/>
            <w:vAlign w:val="center"/>
          </w:tcPr>
          <w:p w14:paraId="25079078" w14:textId="77777777" w:rsidR="008000C1" w:rsidRPr="008000C1" w:rsidRDefault="008000C1" w:rsidP="008000C1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8000C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3.0%</w:t>
            </w:r>
          </w:p>
        </w:tc>
      </w:tr>
    </w:tbl>
    <w:p w14:paraId="2507907A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9184A">
        <w:t>196</w:t>
      </w:r>
      <w:r w:rsidR="00106CCD">
        <w:t>5</w:t>
      </w:r>
      <w:r w:rsidR="0079184A">
        <w:t xml:space="preserve"> levels. </w:t>
      </w:r>
      <w:r w:rsidR="008000C1">
        <w:t>It was not possible in the Africa Sector Database to distinguish between employment in government services and community/social/personal services, so in calculating productivity levels the value added in these sectors, of which the non-market services total is comprised, has been combined.</w:t>
      </w:r>
      <w:r>
        <w:br/>
      </w:r>
      <w:r w:rsidR="00FF41BE">
        <w:t>Source: Authors’ calculations using the Africa Sector Database</w:t>
      </w:r>
      <w:r w:rsidR="001228CD">
        <w:t xml:space="preserve"> (</w:t>
      </w:r>
      <w:hyperlink r:id="rId20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FF41BE">
        <w:t>.</w:t>
      </w:r>
    </w:p>
    <w:p w14:paraId="4E14491E" w14:textId="4E1D6D45" w:rsidR="006F06FC" w:rsidRDefault="006F06FC" w:rsidP="006F06FC">
      <w:pPr>
        <w:pStyle w:val="BodyText"/>
      </w:pPr>
    </w:p>
    <w:p w14:paraId="1F0F2A48" w14:textId="77777777" w:rsidR="006F06FC" w:rsidRDefault="006F06FC">
      <w:r>
        <w:br w:type="page"/>
      </w:r>
    </w:p>
    <w:p w14:paraId="29BCE156" w14:textId="31F1A9E3" w:rsidR="006F06FC" w:rsidRDefault="006F06FC" w:rsidP="006F06FC">
      <w:pPr>
        <w:pStyle w:val="BodyText"/>
      </w:pPr>
    </w:p>
    <w:p w14:paraId="23D5C434" w14:textId="77777777" w:rsidR="006F06FC" w:rsidRDefault="006F06FC" w:rsidP="006F06FC">
      <w:pPr>
        <w:pStyle w:val="BodyText"/>
      </w:pPr>
    </w:p>
    <w:p w14:paraId="25734747" w14:textId="77777777" w:rsidR="006F06FC" w:rsidRDefault="006F06FC" w:rsidP="006F06FC">
      <w:pPr>
        <w:pStyle w:val="BodyText"/>
      </w:pPr>
    </w:p>
    <w:p w14:paraId="6842B706" w14:textId="77777777" w:rsidR="006F06FC" w:rsidRDefault="006F06FC" w:rsidP="006F06FC">
      <w:pPr>
        <w:pStyle w:val="BodyText"/>
      </w:pPr>
    </w:p>
    <w:p w14:paraId="09D8204E" w14:textId="77777777" w:rsidR="006F06FC" w:rsidRDefault="006F06FC" w:rsidP="006F06FC">
      <w:pPr>
        <w:pStyle w:val="BodyText"/>
      </w:pPr>
    </w:p>
    <w:p w14:paraId="37D9F533" w14:textId="6E47F710" w:rsidR="006F06FC" w:rsidRDefault="006F06FC" w:rsidP="006F06FC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bookmarkStart w:id="22" w:name="_Toc428449755"/>
      <w:r>
        <w:t xml:space="preserve">Labour productivity levels and changes, </w:t>
      </w:r>
      <w:r>
        <w:rPr>
          <w:noProof/>
        </w:rPr>
        <w:t>Zambia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22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6F06FC" w:rsidRPr="0079455D" w14:paraId="009E7B0F" w14:textId="77777777" w:rsidTr="006F06FC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FA07A6C" w14:textId="77777777" w:rsidR="006F06FC" w:rsidRPr="0079455D" w:rsidRDefault="006F06FC" w:rsidP="006F06FC">
            <w:pPr>
              <w:ind w:left="144" w:right="144"/>
              <w:jc w:val="center"/>
              <w:rPr>
                <w:rFonts w:ascii="Arial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hAnsi="Arial" w:cs="Arial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5535C" w14:textId="77777777" w:rsidR="006F06FC" w:rsidRPr="0079455D" w:rsidRDefault="006F06FC" w:rsidP="006F06FC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7DBA6E5" w14:textId="77777777" w:rsidR="006F06FC" w:rsidRPr="0079455D" w:rsidRDefault="006F06FC" w:rsidP="006F06FC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Annualised growth in labour productivity</w:t>
            </w:r>
          </w:p>
        </w:tc>
      </w:tr>
      <w:tr w:rsidR="006F06FC" w:rsidRPr="0079455D" w14:paraId="72FAD66A" w14:textId="77777777" w:rsidTr="006F06FC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AE39616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01A734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7859B2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15D967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423928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978D39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B118770" w14:textId="77777777" w:rsidR="006F06FC" w:rsidRPr="0079455D" w:rsidRDefault="006F06FC" w:rsidP="006F06FC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85DBAE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499620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12364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877E09" w14:textId="77777777" w:rsidR="006F06FC" w:rsidRPr="0079455D" w:rsidRDefault="006F06FC" w:rsidP="006F06FC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2010-13</w:t>
            </w:r>
          </w:p>
        </w:tc>
      </w:tr>
      <w:tr w:rsidR="006F06FC" w:rsidRPr="0079455D" w14:paraId="6CB8B5E5" w14:textId="77777777" w:rsidTr="006F06FC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94B9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564C8E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52C3CB23" w14:textId="226BA7A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85.7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3C54D89A" w14:textId="170B6A2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83.7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1E067273" w14:textId="2BF4A57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93.9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616BD5" w14:textId="637BFE9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108.0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72C436" w14:textId="26E31AE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69DE32CB" w14:textId="718C22A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0C4F7429" w14:textId="281946FE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-0.5%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5F27F746" w14:textId="6CC5434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1B4622FB" w14:textId="66B30628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4.8%</w:t>
            </w:r>
          </w:p>
        </w:tc>
      </w:tr>
      <w:tr w:rsidR="006F06FC" w:rsidRPr="0079455D" w14:paraId="2EAE9440" w14:textId="77777777" w:rsidTr="006F06FC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13AC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72A5C2A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3F1E9751" w14:textId="7D00270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33.9</w:t>
            </w:r>
          </w:p>
        </w:tc>
        <w:tc>
          <w:tcPr>
            <w:tcW w:w="763" w:type="dxa"/>
            <w:vAlign w:val="center"/>
          </w:tcPr>
          <w:p w14:paraId="139FD306" w14:textId="09E683C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62.9</w:t>
            </w:r>
          </w:p>
        </w:tc>
        <w:tc>
          <w:tcPr>
            <w:tcW w:w="763" w:type="dxa"/>
            <w:vAlign w:val="center"/>
          </w:tcPr>
          <w:p w14:paraId="756F436D" w14:textId="6B5B08C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66.1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87A99EB" w14:textId="1E6D2BD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57.6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26FA6D0" w14:textId="5D38882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-2.5%</w:t>
            </w:r>
          </w:p>
        </w:tc>
        <w:tc>
          <w:tcPr>
            <w:tcW w:w="763" w:type="dxa"/>
            <w:vAlign w:val="center"/>
          </w:tcPr>
          <w:p w14:paraId="305F3641" w14:textId="5CCB922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-11.3%</w:t>
            </w:r>
          </w:p>
        </w:tc>
        <w:tc>
          <w:tcPr>
            <w:tcW w:w="764" w:type="dxa"/>
            <w:vAlign w:val="center"/>
          </w:tcPr>
          <w:p w14:paraId="4FB13A66" w14:textId="08B31ADF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13.1%</w:t>
            </w:r>
          </w:p>
        </w:tc>
        <w:tc>
          <w:tcPr>
            <w:tcW w:w="764" w:type="dxa"/>
            <w:vAlign w:val="center"/>
          </w:tcPr>
          <w:p w14:paraId="5D1A2C47" w14:textId="5A1A86AC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1.0%</w:t>
            </w:r>
          </w:p>
        </w:tc>
        <w:tc>
          <w:tcPr>
            <w:tcW w:w="764" w:type="dxa"/>
            <w:vAlign w:val="center"/>
          </w:tcPr>
          <w:p w14:paraId="502175BC" w14:textId="46AD4E06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-4.5%</w:t>
            </w:r>
          </w:p>
        </w:tc>
      </w:tr>
      <w:tr w:rsidR="006F06FC" w:rsidRPr="0079455D" w14:paraId="0F5A6F68" w14:textId="77777777" w:rsidTr="006F06FC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24C0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AE0E139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602D0AC4" w14:textId="01971858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214.6</w:t>
            </w:r>
          </w:p>
        </w:tc>
        <w:tc>
          <w:tcPr>
            <w:tcW w:w="763" w:type="dxa"/>
            <w:vAlign w:val="center"/>
          </w:tcPr>
          <w:p w14:paraId="3B02F0D9" w14:textId="1C8DAB7B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250.0</w:t>
            </w:r>
          </w:p>
        </w:tc>
        <w:tc>
          <w:tcPr>
            <w:tcW w:w="763" w:type="dxa"/>
            <w:vAlign w:val="center"/>
          </w:tcPr>
          <w:p w14:paraId="7ADE8108" w14:textId="01F85A6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261.7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50905B2" w14:textId="2FB1537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276.0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062C45D3" w14:textId="40DC9C5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4.7%</w:t>
            </w:r>
          </w:p>
        </w:tc>
        <w:tc>
          <w:tcPr>
            <w:tcW w:w="763" w:type="dxa"/>
            <w:vAlign w:val="center"/>
          </w:tcPr>
          <w:p w14:paraId="6B7F600E" w14:textId="6A67B2F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8.9%</w:t>
            </w:r>
          </w:p>
        </w:tc>
        <w:tc>
          <w:tcPr>
            <w:tcW w:w="764" w:type="dxa"/>
            <w:vAlign w:val="center"/>
          </w:tcPr>
          <w:p w14:paraId="1094DFF7" w14:textId="274912FC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3.1%</w:t>
            </w:r>
          </w:p>
        </w:tc>
        <w:tc>
          <w:tcPr>
            <w:tcW w:w="764" w:type="dxa"/>
            <w:vAlign w:val="center"/>
          </w:tcPr>
          <w:p w14:paraId="3A60C958" w14:textId="396A06F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0.9%</w:t>
            </w:r>
          </w:p>
        </w:tc>
        <w:tc>
          <w:tcPr>
            <w:tcW w:w="764" w:type="dxa"/>
            <w:vAlign w:val="center"/>
          </w:tcPr>
          <w:p w14:paraId="2E18FACE" w14:textId="33992AA3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1.8%</w:t>
            </w:r>
          </w:p>
        </w:tc>
      </w:tr>
      <w:tr w:rsidR="006F06FC" w:rsidRPr="0079455D" w14:paraId="6E43489A" w14:textId="77777777" w:rsidTr="006F06FC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8F99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8419781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75E0F2D" w14:textId="160575F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62.3</w:t>
            </w:r>
          </w:p>
        </w:tc>
        <w:tc>
          <w:tcPr>
            <w:tcW w:w="763" w:type="dxa"/>
            <w:vAlign w:val="center"/>
          </w:tcPr>
          <w:p w14:paraId="0E78E6A0" w14:textId="6A8AB0BC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106.5</w:t>
            </w:r>
          </w:p>
        </w:tc>
        <w:tc>
          <w:tcPr>
            <w:tcW w:w="763" w:type="dxa"/>
            <w:vAlign w:val="center"/>
          </w:tcPr>
          <w:p w14:paraId="4F344138" w14:textId="65AB04B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82.4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22B6EAEB" w14:textId="6CE1F52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69.0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5E5F1096" w14:textId="33874E0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-1.7%</w:t>
            </w:r>
          </w:p>
        </w:tc>
        <w:tc>
          <w:tcPr>
            <w:tcW w:w="763" w:type="dxa"/>
            <w:vAlign w:val="center"/>
          </w:tcPr>
          <w:p w14:paraId="000C34D2" w14:textId="68C979D2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-5.1%</w:t>
            </w:r>
          </w:p>
        </w:tc>
        <w:tc>
          <w:tcPr>
            <w:tcW w:w="764" w:type="dxa"/>
            <w:vAlign w:val="center"/>
          </w:tcPr>
          <w:p w14:paraId="6F530619" w14:textId="1453633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11.3%</w:t>
            </w:r>
          </w:p>
        </w:tc>
        <w:tc>
          <w:tcPr>
            <w:tcW w:w="764" w:type="dxa"/>
            <w:vAlign w:val="center"/>
          </w:tcPr>
          <w:p w14:paraId="5F1DD48F" w14:textId="5E127E2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-5.0%</w:t>
            </w:r>
          </w:p>
        </w:tc>
        <w:tc>
          <w:tcPr>
            <w:tcW w:w="764" w:type="dxa"/>
            <w:vAlign w:val="center"/>
          </w:tcPr>
          <w:p w14:paraId="16705395" w14:textId="067EDFC9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-5.8%</w:t>
            </w:r>
          </w:p>
        </w:tc>
      </w:tr>
      <w:tr w:rsidR="006F06FC" w:rsidRPr="0079455D" w14:paraId="1221A0D3" w14:textId="77777777" w:rsidTr="006F06FC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351B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8131BB5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201AD2DC" w14:textId="4C5BE348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92.0</w:t>
            </w:r>
          </w:p>
        </w:tc>
        <w:tc>
          <w:tcPr>
            <w:tcW w:w="763" w:type="dxa"/>
            <w:vAlign w:val="center"/>
          </w:tcPr>
          <w:p w14:paraId="40180F2C" w14:textId="7C2B2302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111.6</w:t>
            </w:r>
          </w:p>
        </w:tc>
        <w:tc>
          <w:tcPr>
            <w:tcW w:w="763" w:type="dxa"/>
            <w:vAlign w:val="center"/>
          </w:tcPr>
          <w:p w14:paraId="760AEF3C" w14:textId="1DEB0C79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93.9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C88D25A" w14:textId="5D4A44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85.5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7FA7C6B" w14:textId="0531602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-0.7%</w:t>
            </w:r>
          </w:p>
        </w:tc>
        <w:tc>
          <w:tcPr>
            <w:tcW w:w="763" w:type="dxa"/>
            <w:vAlign w:val="center"/>
          </w:tcPr>
          <w:p w14:paraId="6F83F7C6" w14:textId="5242604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-0.9%</w:t>
            </w:r>
          </w:p>
        </w:tc>
        <w:tc>
          <w:tcPr>
            <w:tcW w:w="764" w:type="dxa"/>
            <w:vAlign w:val="center"/>
          </w:tcPr>
          <w:p w14:paraId="34C55E24" w14:textId="57737E45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4.0%</w:t>
            </w:r>
          </w:p>
        </w:tc>
        <w:tc>
          <w:tcPr>
            <w:tcW w:w="764" w:type="dxa"/>
            <w:vAlign w:val="center"/>
          </w:tcPr>
          <w:p w14:paraId="12B9649F" w14:textId="04C0030C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-3.4%</w:t>
            </w:r>
          </w:p>
        </w:tc>
        <w:tc>
          <w:tcPr>
            <w:tcW w:w="764" w:type="dxa"/>
            <w:vAlign w:val="center"/>
          </w:tcPr>
          <w:p w14:paraId="6D55DD8F" w14:textId="55419F0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-3.1%</w:t>
            </w:r>
          </w:p>
        </w:tc>
      </w:tr>
      <w:tr w:rsidR="006F06FC" w:rsidRPr="0079455D" w14:paraId="33CAEB98" w14:textId="77777777" w:rsidTr="006F06FC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8B75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01A9C1F4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688254D3" w14:textId="517DB351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91.5</w:t>
            </w:r>
          </w:p>
        </w:tc>
        <w:tc>
          <w:tcPr>
            <w:tcW w:w="763" w:type="dxa"/>
            <w:vAlign w:val="center"/>
          </w:tcPr>
          <w:p w14:paraId="6AFD22C7" w14:textId="5E550EF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107.5</w:t>
            </w:r>
          </w:p>
        </w:tc>
        <w:tc>
          <w:tcPr>
            <w:tcW w:w="763" w:type="dxa"/>
            <w:vAlign w:val="center"/>
          </w:tcPr>
          <w:p w14:paraId="0C2C28D4" w14:textId="002C83E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148.1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526FC26" w14:textId="46CC40A1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152.4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13A3FAF3" w14:textId="24D83DE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1.9%</w:t>
            </w:r>
          </w:p>
        </w:tc>
        <w:tc>
          <w:tcPr>
            <w:tcW w:w="763" w:type="dxa"/>
            <w:vAlign w:val="center"/>
          </w:tcPr>
          <w:p w14:paraId="14DEF826" w14:textId="16CC825E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-1.0%</w:t>
            </w:r>
          </w:p>
        </w:tc>
        <w:tc>
          <w:tcPr>
            <w:tcW w:w="764" w:type="dxa"/>
            <w:vAlign w:val="center"/>
          </w:tcPr>
          <w:p w14:paraId="48E2824D" w14:textId="3EB21EC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3.3%</w:t>
            </w:r>
          </w:p>
        </w:tc>
        <w:tc>
          <w:tcPr>
            <w:tcW w:w="764" w:type="dxa"/>
            <w:vAlign w:val="center"/>
          </w:tcPr>
          <w:p w14:paraId="34AD9C2A" w14:textId="525273F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6.6%</w:t>
            </w:r>
          </w:p>
        </w:tc>
        <w:tc>
          <w:tcPr>
            <w:tcW w:w="764" w:type="dxa"/>
            <w:vAlign w:val="center"/>
          </w:tcPr>
          <w:p w14:paraId="034CC915" w14:textId="403841EB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1.0%</w:t>
            </w:r>
          </w:p>
        </w:tc>
      </w:tr>
      <w:tr w:rsidR="006F06FC" w:rsidRPr="0079455D" w14:paraId="6A78492D" w14:textId="77777777" w:rsidTr="006F06FC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EC35" w14:textId="77777777" w:rsidR="006F06FC" w:rsidRPr="0079455D" w:rsidRDefault="006F06FC" w:rsidP="006F06FC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BE6A66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00486ED" w14:textId="4945B720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98.3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8B8EA98" w14:textId="128F2FE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103.9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90CA168" w14:textId="1A2D6C44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88.4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9918D3" w14:textId="5B9F1AC8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66.0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5A5535" w14:textId="01D35FB3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-1.9%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483A427" w14:textId="250AFEDE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-0.2%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193D341A" w14:textId="31E03DE7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C048B4E" w14:textId="02B39AB1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-3.2%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35612294" w14:textId="3F422EA0" w:rsidR="006F06FC" w:rsidRPr="0079455D" w:rsidRDefault="006F06FC" w:rsidP="006F06FC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79455D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-9.3%</w:t>
            </w:r>
          </w:p>
        </w:tc>
      </w:tr>
      <w:tr w:rsidR="006F06FC" w:rsidRPr="0079455D" w14:paraId="79699A2B" w14:textId="77777777" w:rsidTr="006F06FC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C3325" w14:textId="77777777" w:rsidR="006F06FC" w:rsidRPr="0079455D" w:rsidRDefault="006F06FC" w:rsidP="006F06FC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62C638" w14:textId="7777777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A5B1986" w14:textId="69037E0D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80.0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3EF18F4" w14:textId="4607A5F8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95.0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69CF213" w14:textId="2E76EE7E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108.4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FFADE6" w14:textId="23A8119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119.3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BF3915" w14:textId="01B8BCEF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6FD9D04" w14:textId="2734CAD5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-2.5%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6A7D79BE" w14:textId="2F561517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3.5%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6AB45F50" w14:textId="1473D752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2.7%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24B9727B" w14:textId="3B180E9A" w:rsidR="006F06FC" w:rsidRPr="0079455D" w:rsidRDefault="006F06FC" w:rsidP="006F06FC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79455D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3.2%</w:t>
            </w:r>
          </w:p>
        </w:tc>
      </w:tr>
    </w:tbl>
    <w:p w14:paraId="634C5A61" w14:textId="77777777" w:rsidR="006F06FC" w:rsidRDefault="006F06FC" w:rsidP="006F06FC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>
        <w:t>91</w:t>
      </w:r>
      <w:r w:rsidRPr="00065CA6">
        <w:t xml:space="preserve"> levels.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21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22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141F610E" w14:textId="77777777" w:rsidR="006F06FC" w:rsidRDefault="006F06FC" w:rsidP="006F06FC">
      <w:pPr>
        <w:pStyle w:val="BodyText"/>
      </w:pPr>
    </w:p>
    <w:p w14:paraId="2507907B" w14:textId="77777777" w:rsidR="00F975F4" w:rsidRDefault="00F975F4" w:rsidP="00FF41BE">
      <w:pPr>
        <w:pStyle w:val="Source"/>
      </w:pPr>
    </w:p>
    <w:p w14:paraId="2507907C" w14:textId="77777777" w:rsidR="008000C1" w:rsidRDefault="008000C1" w:rsidP="00FF41BE">
      <w:pPr>
        <w:pStyle w:val="Source"/>
        <w:sectPr w:rsidR="008000C1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2507907D" w14:textId="28CFB9B0" w:rsidR="006977AE" w:rsidRDefault="00F515DA" w:rsidP="00BA5FA0">
      <w:pPr>
        <w:pStyle w:val="FigureHeading"/>
      </w:pPr>
      <w:bookmarkStart w:id="23" w:name="_Toc404582443"/>
      <w:bookmarkStart w:id="24" w:name="_Toc406429109"/>
      <w:bookmarkStart w:id="25" w:name="_Toc406670461"/>
      <w:bookmarkStart w:id="26" w:name="_Toc428449756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E76A09">
        <w:t>Zambia</w:t>
      </w:r>
      <w:bookmarkEnd w:id="23"/>
      <w:bookmarkEnd w:id="24"/>
      <w:bookmarkEnd w:id="25"/>
      <w:r w:rsidR="0071725B">
        <w:t xml:space="preserve"> (</w:t>
      </w:r>
      <w:proofErr w:type="spellStart"/>
      <w:r w:rsidR="0071725B">
        <w:t>GDDC</w:t>
      </w:r>
      <w:proofErr w:type="spellEnd"/>
      <w:r w:rsidR="0071725B">
        <w:t xml:space="preserve"> Africa sector database data)</w:t>
      </w:r>
      <w:bookmarkEnd w:id="26"/>
    </w:p>
    <w:p w14:paraId="2507907E" w14:textId="77777777" w:rsidR="00711FED" w:rsidRPr="00711FED" w:rsidRDefault="00711FED" w:rsidP="00711FE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4B" wp14:editId="2507934C">
            <wp:extent cx="5029200" cy="2606040"/>
            <wp:effectExtent l="0" t="0" r="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507907F" w14:textId="77777777" w:rsidR="008000C1" w:rsidRDefault="00711FED" w:rsidP="00711FE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4D" wp14:editId="2507934E">
            <wp:extent cx="5029200" cy="2606040"/>
            <wp:effectExtent l="0" t="0" r="0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5079080" w14:textId="77777777" w:rsidR="00F76574" w:rsidRDefault="00711FED" w:rsidP="00711FE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4F" wp14:editId="25079350">
            <wp:extent cx="5029200" cy="2606040"/>
            <wp:effectExtent l="0" t="0" r="0" b="381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5079081" w14:textId="77777777" w:rsidR="00F76574" w:rsidRDefault="00EE341B" w:rsidP="008000C1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 w:rsidR="008000C1">
        <w:br/>
      </w:r>
      <w:r w:rsidR="00DC1A9F">
        <w:t>Source: Authors’ calculations using the Africa Sector Database</w:t>
      </w:r>
      <w:r w:rsidR="001228CD">
        <w:t xml:space="preserve"> (</w:t>
      </w:r>
      <w:hyperlink r:id="rId28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).</w:t>
      </w:r>
      <w:bookmarkStart w:id="27" w:name="_Toc404582444"/>
    </w:p>
    <w:p w14:paraId="3C0DF0EF" w14:textId="3AE132E3" w:rsidR="006F06FC" w:rsidRPr="0071725B" w:rsidRDefault="006F06FC" w:rsidP="0071725B">
      <w:pPr>
        <w:pStyle w:val="FigureHeading"/>
        <w:tabs>
          <w:tab w:val="right" w:pos="9806"/>
        </w:tabs>
        <w:rPr>
          <w:color w:val="FF0000"/>
        </w:rPr>
      </w:pPr>
      <w:bookmarkStart w:id="28" w:name="_Toc427753256"/>
      <w:bookmarkStart w:id="29" w:name="_Toc427767257"/>
      <w:bookmarkStart w:id="30" w:name="_Toc427768420"/>
      <w:bookmarkStart w:id="31" w:name="_Toc428449757"/>
      <w:bookmarkStart w:id="32" w:name="_Toc406429110"/>
      <w:bookmarkStart w:id="33" w:name="_Toc406670462"/>
      <w:r>
        <w:t xml:space="preserve">Relative productivity and changes in employment shares by sector, </w:t>
      </w:r>
      <w:r>
        <w:rPr>
          <w:noProof/>
        </w:rPr>
        <w:t>Zambia</w:t>
      </w:r>
      <w:r>
        <w:t xml:space="preserve">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 w:rsidR="0071725B">
        <w:tab/>
      </w:r>
      <w:r w:rsidRPr="0071725B">
        <w:rPr>
          <w:color w:val="FF0000"/>
        </w:rPr>
        <w:t>NEW</w:t>
      </w:r>
      <w:bookmarkEnd w:id="28"/>
      <w:bookmarkEnd w:id="29"/>
      <w:bookmarkEnd w:id="30"/>
      <w:bookmarkEnd w:id="31"/>
    </w:p>
    <w:p w14:paraId="7DE0E73F" w14:textId="7800FBC9" w:rsidR="006F06FC" w:rsidRPr="000D1333" w:rsidRDefault="0071725B" w:rsidP="006F06FC">
      <w:pPr>
        <w:pStyle w:val="BodyText"/>
        <w:tabs>
          <w:tab w:val="left" w:pos="1200"/>
        </w:tabs>
      </w:pPr>
      <w:r>
        <w:rPr>
          <w:noProof/>
          <w:lang w:eastAsia="en-GB"/>
        </w:rPr>
        <w:drawing>
          <wp:inline distT="0" distB="0" distL="0" distR="0" wp14:anchorId="13428F9E" wp14:editId="7B8C4C61">
            <wp:extent cx="5400000" cy="27432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71725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06A519F" wp14:editId="69CA1EA5">
            <wp:extent cx="5400000" cy="274320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71725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412539C" wp14:editId="4E1E35C1">
            <wp:extent cx="5400000" cy="27432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81467B4" w14:textId="77777777" w:rsidR="006F06FC" w:rsidRDefault="006F06FC" w:rsidP="006F06FC">
      <w:pPr>
        <w:pStyle w:val="BodyText"/>
        <w:rPr>
          <w:noProof/>
          <w:lang w:eastAsia="en-GB"/>
        </w:rPr>
      </w:pPr>
    </w:p>
    <w:p w14:paraId="01DB3BFC" w14:textId="005BDF9F" w:rsidR="006F06FC" w:rsidRDefault="0071725B" w:rsidP="006F06FC">
      <w:pPr>
        <w:pStyle w:val="BodyText"/>
        <w:spacing w:before="39" w:after="0" w:line="240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9E928E" wp14:editId="6169297A">
            <wp:extent cx="5400000" cy="2743200"/>
            <wp:effectExtent l="0" t="0" r="0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298F2FC" w14:textId="77777777" w:rsidR="006F06FC" w:rsidRPr="00065CA6" w:rsidRDefault="006F06FC" w:rsidP="006F06FC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</w:p>
    <w:p w14:paraId="4436F39D" w14:textId="77777777" w:rsidR="006F06FC" w:rsidRDefault="006F06FC" w:rsidP="006F06FC">
      <w:pPr>
        <w:pStyle w:val="BodyText"/>
        <w:rPr>
          <w:rFonts w:ascii="Arial" w:hAnsi="Arial"/>
          <w:color w:val="006C67" w:themeColor="accent1"/>
          <w:sz w:val="24"/>
        </w:rPr>
      </w:pPr>
      <w:r>
        <w:br w:type="page"/>
      </w:r>
    </w:p>
    <w:p w14:paraId="25079082" w14:textId="382BDE5D" w:rsidR="00E44849" w:rsidRDefault="00E44849" w:rsidP="00BA5FA0">
      <w:pPr>
        <w:pStyle w:val="FigureHeading"/>
      </w:pPr>
      <w:bookmarkStart w:id="34" w:name="_Toc428449758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E76A09">
        <w:t>Zambia</w:t>
      </w:r>
      <w:r>
        <w:t>, 1990–2010</w:t>
      </w:r>
      <w:bookmarkEnd w:id="27"/>
      <w:bookmarkEnd w:id="32"/>
      <w:bookmarkEnd w:id="33"/>
      <w:r w:rsidR="0071725B">
        <w:t xml:space="preserve"> (</w:t>
      </w:r>
      <w:proofErr w:type="spellStart"/>
      <w:r w:rsidR="0071725B">
        <w:t>GDDC</w:t>
      </w:r>
      <w:proofErr w:type="spellEnd"/>
      <w:r w:rsidR="0071725B">
        <w:t xml:space="preserve"> Africa sector database data)</w:t>
      </w:r>
      <w:bookmarkEnd w:id="34"/>
    </w:p>
    <w:p w14:paraId="293962B8" w14:textId="5AAACF97" w:rsidR="00B83BB6" w:rsidRPr="00B83BB6" w:rsidRDefault="00B83BB6" w:rsidP="00B83BB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5EAC43F" wp14:editId="706625A1">
            <wp:extent cx="4572000" cy="22860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5079084" w14:textId="77777777" w:rsidR="00E44849" w:rsidRDefault="00E44849" w:rsidP="002D3E1B">
      <w:pPr>
        <w:pStyle w:val="Source"/>
      </w:pPr>
      <w:r>
        <w:t>Source: Authors’ calculations using the Africa Sector Database</w:t>
      </w:r>
      <w:r w:rsidR="001228CD">
        <w:t xml:space="preserve"> (</w:t>
      </w:r>
      <w:hyperlink r:id="rId3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>
        <w:t>.</w:t>
      </w:r>
    </w:p>
    <w:p w14:paraId="25079085" w14:textId="77777777" w:rsidR="00D04883" w:rsidRDefault="00D04883" w:rsidP="0071725B">
      <w:pPr>
        <w:pStyle w:val="BodyText"/>
      </w:pPr>
    </w:p>
    <w:p w14:paraId="694F25A3" w14:textId="7A35FFE2" w:rsidR="0071725B" w:rsidRDefault="0071725B" w:rsidP="0071725B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5" w:name="_Toc427753257"/>
      <w:bookmarkStart w:id="36" w:name="_Toc427767259"/>
      <w:bookmarkStart w:id="37" w:name="_Toc427768422"/>
      <w:bookmarkStart w:id="38" w:name="_Toc428449759"/>
      <w:r>
        <w:t xml:space="preserve">Decomposition of labour productivity change, </w:t>
      </w:r>
      <w:r>
        <w:rPr>
          <w:noProof/>
        </w:rPr>
        <w:t>Zambia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5"/>
      <w:bookmarkEnd w:id="36"/>
      <w:bookmarkEnd w:id="37"/>
      <w:bookmarkEnd w:id="38"/>
    </w:p>
    <w:p w14:paraId="1C63CBD6" w14:textId="4BDC6105" w:rsidR="0071725B" w:rsidRPr="00BC3613" w:rsidRDefault="0071725B" w:rsidP="0071725B">
      <w:pPr>
        <w:pStyle w:val="BodyText"/>
      </w:pPr>
      <w:r>
        <w:rPr>
          <w:noProof/>
          <w:lang w:eastAsia="en-GB"/>
        </w:rPr>
        <w:drawing>
          <wp:inline distT="0" distB="0" distL="0" distR="0" wp14:anchorId="6082DC33" wp14:editId="604A0A14">
            <wp:extent cx="4572000" cy="2286000"/>
            <wp:effectExtent l="0" t="0" r="0" b="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B8FA09E" w14:textId="77777777" w:rsidR="0071725B" w:rsidRPr="00E05679" w:rsidRDefault="0071725B" w:rsidP="0071725B">
      <w:pPr>
        <w:pStyle w:val="Source"/>
      </w:pPr>
      <w:r w:rsidRPr="00E05679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E05679">
        <w:rPr>
          <w:rFonts w:asciiTheme="majorHAnsi" w:hAnsiTheme="majorHAnsi" w:cstheme="majorHAnsi"/>
          <w:szCs w:val="16"/>
        </w:rPr>
        <w:t>UNSD</w:t>
      </w:r>
      <w:proofErr w:type="spellEnd"/>
      <w:r w:rsidRPr="00E05679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E05679">
        <w:rPr>
          <w:rFonts w:asciiTheme="majorHAnsi" w:hAnsiTheme="majorHAnsi" w:cstheme="majorHAnsi"/>
          <w:szCs w:val="16"/>
        </w:rPr>
        <w:t>WESO</w:t>
      </w:r>
      <w:proofErr w:type="spellEnd"/>
      <w:r w:rsidRPr="00E05679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</w:p>
    <w:p w14:paraId="6BD57734" w14:textId="77777777" w:rsidR="0071725B" w:rsidRDefault="0071725B" w:rsidP="0071725B">
      <w:pPr>
        <w:pStyle w:val="BodyText"/>
      </w:pPr>
    </w:p>
    <w:p w14:paraId="38B292B2" w14:textId="77777777" w:rsidR="0071725B" w:rsidRDefault="0071725B">
      <w:r>
        <w:br w:type="page"/>
      </w:r>
    </w:p>
    <w:p w14:paraId="25079086" w14:textId="0AFC3699" w:rsidR="00011EA8" w:rsidRDefault="00011EA8" w:rsidP="00BA5FA0">
      <w:pPr>
        <w:pStyle w:val="FigureHeading"/>
      </w:pPr>
      <w:bookmarkStart w:id="39" w:name="_Toc404582445"/>
      <w:bookmarkStart w:id="40" w:name="_Toc406429111"/>
      <w:bookmarkStart w:id="41" w:name="_Toc406670463"/>
      <w:bookmarkStart w:id="42" w:name="_Toc428449760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E76A09">
        <w:t>Zambia</w:t>
      </w:r>
      <w:r w:rsidRPr="00BA5FA0">
        <w:t>, 2010</w:t>
      </w:r>
      <w:bookmarkEnd w:id="39"/>
      <w:bookmarkEnd w:id="40"/>
      <w:bookmarkEnd w:id="41"/>
      <w:r w:rsidR="0071725B">
        <w:t xml:space="preserve"> (</w:t>
      </w:r>
      <w:proofErr w:type="spellStart"/>
      <w:r w:rsidR="0071725B">
        <w:t>GDDC</w:t>
      </w:r>
      <w:proofErr w:type="spellEnd"/>
      <w:r w:rsidR="0071725B">
        <w:t xml:space="preserve"> Africa sector database data)</w:t>
      </w:r>
      <w:bookmarkEnd w:id="42"/>
    </w:p>
    <w:p w14:paraId="5409A1D2" w14:textId="4CC47D59" w:rsidR="006E03F8" w:rsidRPr="006E03F8" w:rsidRDefault="006E03F8" w:rsidP="006E03F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9099D12" wp14:editId="15CE4963">
            <wp:extent cx="5029200" cy="27432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5079088" w14:textId="77777777" w:rsidR="00011EA8" w:rsidRDefault="00011EA8" w:rsidP="00011EA8">
      <w:pPr>
        <w:pStyle w:val="Source"/>
      </w:pPr>
      <w:r>
        <w:t>Source: Authors’ calculations using the Africa Sector Database (</w:t>
      </w:r>
      <w:hyperlink r:id="rId41" w:history="1">
        <w:r w:rsidRPr="001228CD">
          <w:rPr>
            <w:rStyle w:val="Hyperlink"/>
          </w:rPr>
          <w:t>http://www.rug.nl/research/ggdc/data/africa-sector-database</w:t>
        </w:r>
      </w:hyperlink>
      <w:r>
        <w:t>).</w:t>
      </w:r>
    </w:p>
    <w:p w14:paraId="01B5E9A0" w14:textId="55E1BE07" w:rsidR="0071725B" w:rsidRDefault="0071725B" w:rsidP="0071725B">
      <w:pPr>
        <w:pStyle w:val="BodyText"/>
      </w:pPr>
    </w:p>
    <w:p w14:paraId="433F4072" w14:textId="52B4D95B" w:rsidR="0071725B" w:rsidRDefault="0071725B" w:rsidP="0071725B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3" w:name="_Toc427753258"/>
      <w:bookmarkStart w:id="44" w:name="_Toc427767261"/>
      <w:bookmarkStart w:id="45" w:name="_Toc427768424"/>
      <w:bookmarkStart w:id="46" w:name="_Toc428449761"/>
      <w:r w:rsidRPr="00BA5FA0">
        <w:t>Productivity gaps in</w:t>
      </w:r>
      <w:r>
        <w:t xml:space="preserve"> </w:t>
      </w:r>
      <w:r>
        <w:rPr>
          <w:noProof/>
        </w:rPr>
        <w:t>Zambia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3"/>
      <w:bookmarkEnd w:id="44"/>
      <w:bookmarkEnd w:id="45"/>
      <w:bookmarkEnd w:id="46"/>
    </w:p>
    <w:p w14:paraId="6C98316C" w14:textId="6FB62CB1" w:rsidR="0071725B" w:rsidRDefault="0071725B" w:rsidP="0071725B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3ADD6641" wp14:editId="5AA8B14A">
            <wp:extent cx="5400000" cy="27432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5ACFE89" w14:textId="77777777" w:rsidR="0071725B" w:rsidRDefault="0071725B" w:rsidP="0071725B">
      <w:pPr>
        <w:pStyle w:val="Source"/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43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</w:p>
    <w:p w14:paraId="5BF80B98" w14:textId="77777777" w:rsidR="0071725B" w:rsidRDefault="0071725B" w:rsidP="0071725B">
      <w:pPr>
        <w:pStyle w:val="BodyText"/>
      </w:pPr>
    </w:p>
    <w:p w14:paraId="25079089" w14:textId="77777777" w:rsidR="005D2D85" w:rsidRDefault="005D2D85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2507908A" w14:textId="08C7359F" w:rsidR="00D04883" w:rsidRDefault="00D04883" w:rsidP="00D04883">
      <w:pPr>
        <w:pStyle w:val="FigureHeading"/>
      </w:pPr>
      <w:bookmarkStart w:id="47" w:name="_Toc408401694"/>
      <w:bookmarkStart w:id="48" w:name="_Toc408410815"/>
      <w:bookmarkStart w:id="49" w:name="_Toc428449762"/>
      <w:bookmarkStart w:id="50" w:name="_Toc406670464"/>
      <w:bookmarkStart w:id="51" w:name="_Toc406429112"/>
      <w:r>
        <w:t xml:space="preserve">Total employment by sex and </w:t>
      </w:r>
      <w:r w:rsidR="0071725B">
        <w:t xml:space="preserve">broad </w:t>
      </w:r>
      <w:r>
        <w:t xml:space="preserve">sector, </w:t>
      </w:r>
      <w:bookmarkEnd w:id="47"/>
      <w:bookmarkEnd w:id="48"/>
      <w:r w:rsidR="007F180B">
        <w:t>Zambia</w:t>
      </w:r>
      <w:r w:rsidR="006F06FC">
        <w:t xml:space="preserve"> (ILO GET data)</w:t>
      </w:r>
      <w:bookmarkEnd w:id="49"/>
    </w:p>
    <w:p w14:paraId="2507908B" w14:textId="77777777" w:rsidR="00D04883" w:rsidRDefault="00D04883" w:rsidP="00D04883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5079355" wp14:editId="25079356">
                <wp:extent cx="4720590" cy="2590800"/>
                <wp:effectExtent l="0" t="0" r="3810" b="0"/>
                <wp:docPr id="4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43" name="Chart 43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44" name="Chart 44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43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5uoU&#10;7sQAAADbAAAADwAAAGRycy9kb3ducmV2LnhtbESPQWvCQBSE70L/w/IKvemmVYpGV5HQQkEvRj14&#10;e2SfSezu25DdavTXu0LB4zAz3zCzRWeNOFPra8cK3gcJCOLC6ZpLBbvtd38MwgdkjcYxKbiSh8X8&#10;pTfDVLsLb+ich1JECPsUFVQhNKmUvqjIoh+4hjh6R9daDFG2pdQtXiLcGvmRJJ/SYs1xocKGsoqK&#10;3/zPKhjSKdtNur35Whu/OmxttnS3XKm31245BRGoC8/wf/tHKxgN4fEl/gA5vw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m6hTuxAAAANsAAAAPAAAAAAAAAAAAAAAAAJsCAABkcnMv&#10;ZG93bnJldi54bWxQSwUGAAAAAAQABADzAAAAjAMAAAAA&#10;">
                  <v:imagedata r:id="rId47" o:title=""/>
                  <o:lock v:ext="edit" aspectratio="f"/>
                </v:shape>
                <v:shape id="Chart 44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KKC&#10;acIAAADbAAAADwAAAGRycy9kb3ducmV2LnhtbESPT4vCMBTE7wt+h/CEva2pblmkGkUKysKe6nrw&#10;+GieTbF5KU36x2+/WRA8DjPzG2a7n2wjBup87VjBcpGAIC6drrlScPk9fqxB+ICssXFMCh7kYb+b&#10;vW0x027kgoZzqESEsM9QgQmhzaT0pSGLfuFa4ujdXGcxRNlVUnc4Rrht5CpJvqTFmuOCwZZyQ+X9&#10;3FsFBV3zXvPlZwj9eDh96ibH5KjU+3w6bEAEmsIr/Gx/awVpCv9f4g+Quz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bKKCacIAAADbAAAADwAAAAAAAAAAAAAAAACbAgAAZHJzL2Rv&#10;d25yZXYueG1sUEsFBgAAAAAEAAQA8wAAAIoDAAAAAA==&#10;">
                  <v:imagedata r:id="rId48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2507908C" w14:textId="77777777" w:rsidR="00D04883" w:rsidRDefault="00D04883" w:rsidP="00D04883">
      <w:pPr>
        <w:pStyle w:val="Source"/>
      </w:pPr>
      <w:r>
        <w:t>Source: ILO Global Employment Trends 2014 (</w:t>
      </w:r>
      <w:hyperlink r:id="rId49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2507908D" w14:textId="77777777" w:rsidR="00D04883" w:rsidRDefault="00D04883" w:rsidP="00D04883">
      <w:pPr>
        <w:pStyle w:val="Source"/>
      </w:pPr>
    </w:p>
    <w:p w14:paraId="2507908E" w14:textId="29991C59" w:rsidR="00D04883" w:rsidRDefault="00D04883" w:rsidP="00D04883">
      <w:pPr>
        <w:pStyle w:val="FigureHeading"/>
      </w:pPr>
      <w:bookmarkStart w:id="52" w:name="_Toc408410816"/>
      <w:bookmarkStart w:id="53" w:name="_Toc428449763"/>
      <w:r>
        <w:t xml:space="preserve">Sectoral employment by sex, </w:t>
      </w:r>
      <w:bookmarkEnd w:id="52"/>
      <w:r w:rsidR="007F180B">
        <w:t>Zambia</w:t>
      </w:r>
      <w:r w:rsidR="006F06FC">
        <w:t xml:space="preserve"> (ILO GET data)</w:t>
      </w:r>
      <w:bookmarkEnd w:id="53"/>
    </w:p>
    <w:p w14:paraId="2507908F" w14:textId="77777777" w:rsidR="00D04883" w:rsidRDefault="00D04883" w:rsidP="00D04883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5079357" wp14:editId="25079358">
                <wp:extent cx="5461860" cy="4285980"/>
                <wp:effectExtent l="0" t="0" r="5715" b="635"/>
                <wp:docPr id="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46" name="Chart 46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47" name="Chart 47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48" name="Chart 48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  <wpg:graphicFrame>
                        <wpg:cNvPr id="50" name="Chart 50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">
                <v:shape id="Chart 46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3Ln&#10;UMMAAADbAAAADwAAAGRycy9kb3ducmV2LnhtbESPQWvCQBSE7wX/w/KE3upGUSnRVUSwCB6Ksbk/&#10;ss9sMPs2ZrdJ6q/vCoUeh5n5hllvB1uLjlpfOVYwnSQgiAunKy4VfF0Ob+8gfEDWWDsmBT/kYbsZ&#10;vawx1a7nM3VZKEWEsE9RgQmhSaX0hSGLfuIa4uhdXWsxRNmWUrfYR7it5SxJltJixXHBYEN7Q8Ut&#10;+7YKPora5Is8Pzz0pTvfM/o89ferUq/jYbcCEWgI/+G/9lErmC/h+SX+ALn5B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9y51DDAAAA2wAAAA8AAAAAAAAAAAAAAAAAmwIAAGRycy9k&#10;b3ducmV2LnhtbFBLBQYAAAAABAAEAPMAAACLAwAAAAA=&#10;">
                  <v:imagedata r:id="rId54" o:title=""/>
                  <o:lock v:ext="edit" aspectratio="f"/>
                </v:shape>
                <v:shape id="Chart 47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Jzg&#10;6cQAAADbAAAADwAAAGRycy9kb3ducmV2LnhtbESPUWvCMBSF3wf+h3AHvs1UkSmdaZkDQXCMWf0B&#10;l+TalDU3XRO17tcvg4GPh3POdzircnCtuFAfGs8KppMMBLH2puFawfGweVqCCBHZYOuZFNwoQFmM&#10;HlaYG3/lPV2qWIsE4ZCjAhtjl0sZtCWHYeI74uSdfO8wJtnX0vR4TXDXylmWPUuHDacFix29WdJf&#10;1dkpWDb25/2jtYv14VNPT+Z7N9Nxp9T4cXh9ARFpiPfwf3trFMwX8Pcl/QBZ/AI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UnODpxAAAANsAAAAPAAAAAAAAAAAAAAAAAJsCAABkcnMv&#10;ZG93bnJldi54bWxQSwUGAAAAAAQABADzAAAAjAMAAAAA&#10;">
                  <v:imagedata r:id="rId55" o:title=""/>
                  <o:lock v:ext="edit" aspectratio="f"/>
                </v:shape>
                <v:shape id="Chart 48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yYy&#10;18MAAADbAAAADwAAAGRycy9kb3ducmV2LnhtbERPTWvCQBC9C/6HZQQvUjeVUjR1FZEq7aVgTAu5&#10;DdkxCcnOhuyapP++eyh4fLzv7X40jeipc5VlBc/LCARxbnXFhYL0enpag3AeWWNjmRT8koP9bjrZ&#10;YqztwBfqE1+IEMIuRgWl920spctLMuiWtiUO3M12Bn2AXSF1h0MIN41cRdGrNFhxaCixpWNJeZ3c&#10;jYL6Pau/abXYpPawsF+f5+Qnu1ZKzWfj4Q2Ep9E/xP/uD63gJYwNX8IPkLs/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FMmMtfDAAAA2wAAAA8AAAAAAAAAAAAAAAAAmwIAAGRycy9k&#10;b3ducmV2LnhtbFBLBQYAAAAABAAEAPMAAACLAwAAAAA=&#10;">
                  <v:imagedata r:id="rId56" o:title=""/>
                  <o:lock v:ext="edit" aspectratio="f"/>
                </v:shape>
                <v:shape id="Chart 50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ijq&#10;3cAAAADbAAAADwAAAGRycy9kb3ducmV2LnhtbERPz2vCMBS+C/sfwhvsZtMKK9IZRYTh8CDYirs+&#10;mmdTbF66JrPdf78cBI8f3+/VZrKduNPgW8cKsiQFQVw73XKj4Fx9zpcgfEDW2DkmBX/kYbN+ma2w&#10;0G7kE93L0IgYwr5ABSaEvpDS14Ys+sT1xJG7usFiiHBopB5wjOG2k4s0zaXFlmODwZ52hupb+WsV&#10;jK7cH/Kuyr5zk+njsfq5jPKg1NvrtP0AEWgKT/HD/aUVvMf18Uv8AXL9D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O4o6t3AAAAA2wAAAA8AAAAAAAAAAAAAAAAAmwIAAGRycy9kb3du&#10;cmV2LnhtbFBLBQYAAAAABAAEAPMAAACIAwAAAAA=&#10;">
                  <v:imagedata r:id="rId57" o:title=""/>
                  <o:lock v:ext="edit" aspectratio="f"/>
                </v:shape>
                <w10:anchorlock/>
              </v:group>
            </w:pict>
          </mc:Fallback>
        </mc:AlternateContent>
      </w:r>
      <w:r>
        <w:br w:type="page"/>
      </w:r>
    </w:p>
    <w:p w14:paraId="25079090" w14:textId="77777777" w:rsidR="00D04883" w:rsidRDefault="00D04883" w:rsidP="00D0488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5079359" wp14:editId="2507935A">
                <wp:extent cx="5442810" cy="6396720"/>
                <wp:effectExtent l="0" t="0" r="5715" b="4445"/>
                <wp:docPr id="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52" name="Chart 52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8"/>
                          </a:graphicData>
                        </a:graphic>
                      </wpg:graphicFrame>
                      <wpg:graphicFrame>
                        <wpg:cNvPr id="53" name="Chart 53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g:graphicFrame>
                        <wpg:cNvPr id="54" name="Chart 54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0"/>
                          </a:graphicData>
                        </a:graphic>
                      </wpg:graphicFrame>
                      <wpg:graphicFrame>
                        <wpg:cNvPr id="55" name="Chart 55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56" name="Chart 56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">
                <v:shape id="Chart 52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MbX&#10;psIAAADbAAAADwAAAGRycy9kb3ducmV2LnhtbESPQYvCMBSE78L+h/AW9qapFUW6RhFR0IOHVfH8&#10;aN42xealJFHr/nojLHgcZuYbZrbobCNu5EPtWMFwkIEgLp2uuVJwOm76UxAhImtsHJOCBwVYzD96&#10;Myy0u/MP3Q6xEgnCoUAFJsa2kDKUhiyGgWuJk/frvMWYpK+k9nhPcNvIPMsm0mLNacFgSytD5eVw&#10;tQrOdpT/Lbem9bWO8nFc73cru1fq67NbfoOI1MV3+L+91QrGOby+pB8g50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eMbXpsIAAADbAAAADwAAAAAAAAAAAAAAAACbAgAAZHJzL2Rv&#10;d25yZXYueG1sUEsFBgAAAAAEAAQA8wAAAIoDAAAAAA==&#10;">
                  <v:imagedata r:id="rId63" o:title=""/>
                  <o:lock v:ext="edit" aspectratio="f"/>
                </v:shape>
                <v:shape id="Chart 53" o:spid="_x0000_s1028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mDO&#10;icUAAADbAAAADwAAAGRycy9kb3ducmV2LnhtbESPQWsCMRSE7wX/Q3iCl1ITFVvZGkUEsVB66Ori&#10;9bl53V3cvCxJ1O2/bwqFHoeZ+YZZrnvbihv50DjWMBkrEMSlMw1XGo6H3dMCRIjIBlvHpOGbAqxX&#10;g4clZsbd+ZNueaxEgnDIUEMdY5dJGcqaLIax64iT9+W8xZikr6TxeE9w28qpUs/SYsNpocaOtjWV&#10;l/xqNWDl9qfiZe6KD3W+XPfqvX+cnbUeDfvNK4hIffwP/7XfjIb5DH6/pB8gVz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SmDOicUAAADbAAAADwAAAAAAAAAAAAAAAACbAgAAZHJz&#10;L2Rvd25yZXYueG1sUEsFBgAAAAAEAAQA8wAAAI0DAAAAAA==&#10;">
                  <v:imagedata r:id="rId64" o:title=""/>
                  <o:lock v:ext="edit" aspectratio="f"/>
                </v:shape>
                <v:shape id="Chart 54" o:spid="_x0000_s1029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f+O&#10;M8IAAADbAAAADwAAAGRycy9kb3ducmV2LnhtbESPzWrDMBCE74W8g9hCb43c0obgRAlNQ6GnlPxA&#10;rhtrY4laK+NVY/fto0Ihx2FmvmHmyyE06kKd+MgGnsYFKOIqWs+1gcP+43EKShKyxSYyGfglgeVi&#10;dDfH0saet3TZpVplCEuJBlxKbam1VI4Cyji2xNk7xy5gyrKrte2wz/DQ6OeimOiAnvOCw5beHVXf&#10;u59gYPuVTmLXYc3Hvtj4VSuOvBjzcD+8zUAlGtIt/N/+tAZeX+DvS/4BenEF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Kf+OM8IAAADbAAAADwAAAAAAAAAAAAAAAACbAgAAZHJzL2Rv&#10;d25yZXYueG1sUEsFBgAAAAAEAAQA8wAAAIoDAAAAAA==&#10;">
                  <v:imagedata r:id="rId65" o:title=""/>
                  <o:lock v:ext="edit" aspectratio="f"/>
                </v:shape>
                <v:shape id="Chart 55" o:spid="_x0000_s1030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WN1&#10;LcYAAADbAAAADwAAAGRycy9kb3ducmV2LnhtbESPS2vDMBCE74H+B7GFXkIiNzQP3MghFFJCc8gT&#10;ct1a6we1Vq6l2u6/rwqBHIeZ+YZZrnpTiZYaV1pW8DyOQBCnVpecK7icN6MFCOeRNVaWScEvOVgl&#10;D4Mlxtp2fKT25HMRIOxiVFB4X8dSurQgg25sa+LgZbYx6INscqkb7ALcVHISRTNpsOSwUGBNbwWl&#10;X6cfo+Dafh4+Wjnc72bZy/t8ve2+3TFX6umxX7+C8NT7e/jW3moF0yn8fwk/QCZ/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N1jdS3GAAAA2wAAAA8AAAAAAAAAAAAAAAAAmwIAAGRy&#10;cy9kb3ducmV2LnhtbFBLBQYAAAAABAAEAPMAAACOAwAAAAA=&#10;">
                  <v:imagedata r:id="rId66" o:title=""/>
                  <o:lock v:ext="edit" aspectratio="f"/>
                </v:shape>
                <v:shape id="Chart 56" o:spid="_x0000_s1031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fDy&#10;q8MAAADbAAAADwAAAGRycy9kb3ducmV2LnhtbESPzWrCQBSF94LvMFyhOzOxtVJSxyBKi9RV0y5c&#10;XjO3SUjmTpyZanz7jlBweTg/H2eZD6YTZ3K+saxglqQgiEurG64UfH+9TV9A+ICssbNMCq7kIV+N&#10;R0vMtL3wJ52LUIk4wj5DBXUIfSalL2sy6BPbE0fvxzqDIUpXSe3wEsdNJx/TdCENNhwJNfa0qals&#10;i18TubjbztvTu9Z46g9b+3EsnjZ7pR4mw/oVRKAh3MP/7Z1W8LyA25f4A+Tq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Anw8qvDAAAA2wAAAA8AAAAAAAAAAAAAAAAAmwIAAGRycy9k&#10;b3ducmV2LnhtbFBLBQYAAAAABAAEAPMAAACLAwAAAAA=&#10;">
                  <v:imagedata r:id="rId67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5079091" w14:textId="77777777" w:rsidR="00D04883" w:rsidRDefault="00D04883" w:rsidP="00D04883">
      <w:pPr>
        <w:pStyle w:val="Source"/>
      </w:pPr>
      <w:r>
        <w:t>Source: Africa Sector Database (</w:t>
      </w:r>
      <w:hyperlink r:id="rId68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5D60C46A" w14:textId="58C95F23" w:rsidR="0071725B" w:rsidRDefault="0071725B" w:rsidP="0071725B">
      <w:pPr>
        <w:pStyle w:val="BodyText"/>
      </w:pPr>
    </w:p>
    <w:p w14:paraId="40539C9A" w14:textId="77777777" w:rsidR="0071725B" w:rsidRDefault="0071725B">
      <w:r>
        <w:br w:type="page"/>
      </w:r>
    </w:p>
    <w:p w14:paraId="7A73FD8A" w14:textId="7A3B2F7B" w:rsidR="0071725B" w:rsidRDefault="0071725B" w:rsidP="0071725B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54" w:name="_Toc427753261"/>
      <w:bookmarkStart w:id="55" w:name="_Toc427767264"/>
      <w:bookmarkStart w:id="56" w:name="_Toc427768427"/>
      <w:bookmarkStart w:id="57" w:name="_Toc428449764"/>
      <w:bookmarkStart w:id="58" w:name="_Toc406411725"/>
      <w:r>
        <w:t xml:space="preserve">Sectoral employment by sex, </w:t>
      </w:r>
      <w:r>
        <w:rPr>
          <w:noProof/>
        </w:rPr>
        <w:t>Zambia</w:t>
      </w:r>
      <w:r>
        <w:t xml:space="preserve">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54"/>
      <w:bookmarkEnd w:id="55"/>
      <w:bookmarkEnd w:id="56"/>
      <w:bookmarkEnd w:id="57"/>
    </w:p>
    <w:p w14:paraId="4ED2905E" w14:textId="78CF7324" w:rsidR="0071725B" w:rsidRPr="00D65C18" w:rsidRDefault="0071725B" w:rsidP="0071725B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43B3E52" wp14:editId="41EC4B5A">
                <wp:extent cx="6327648" cy="2468880"/>
                <wp:effectExtent l="0" t="0" r="0" b="7620"/>
                <wp:docPr id="60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27648" cy="2468880"/>
                          <a:chOff x="0" y="0"/>
                          <a:chExt cx="7029450" cy="2743200"/>
                        </a:xfrm>
                      </wpg:grpSpPr>
                      <wpg:graphicFrame>
                        <wpg:cNvPr id="61" name="Chart 61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9"/>
                          </a:graphicData>
                        </a:graphic>
                      </wpg:graphicFrame>
                      <wpg:graphicFrame>
                        <wpg:cNvPr id="62" name="Chart 62"/>
                        <wpg:cNvFrPr>
                          <a:graphicFrameLocks/>
                        </wpg:cNvFrPr>
                        <wpg:xfrm>
                          <a:off x="286131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0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25pt;height:194.4pt;mso-position-horizontal-relative:char;mso-position-vertical-relative:line" coordsize="70294,27432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61" o:spid="_x0000_s1027" type="#_x0000_t75" style="position:absolute;width:45711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qVj&#10;acMAAADbAAAADwAAAGRycy9kb3ducmV2LnhtbESPQWvCQBSE74X+h+UJvdVNcrAhdQ2iCIIn0yL0&#10;9si+JqHZt2nequm/dwuCx2FmvmGW5eR6daFROs8G0nkCirj2tuPGwOfH7jUHJQHZYu+ZDPyRQLl6&#10;flpiYf2Vj3SpQqMihKVAA20IQ6G11C05lLkfiKP37UeHIcqx0XbEa4S7XmdJstAOO44LLQ60aan+&#10;qc7OwPmQyK//GvJNtc2yvH/LT2LFmJfZtH4HFWgKj/C9vbcGFin8f4k/QK9u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EKlY2nDAAAA2wAAAA8AAAAAAAAAAAAAAAAAmwIAAGRycy9k&#10;b3ducmV2LnhtbFBLBQYAAAAABAAEAPMAAACLAwAAAAA=&#10;">
                  <v:imagedata r:id="rId71" o:title=""/>
                  <o:lock v:ext="edit" aspectratio="f"/>
                </v:shape>
                <v:shape id="Chart 62" o:spid="_x0000_s1028" type="#_x0000_t75" style="position:absolute;left:28578;width:41716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P51&#10;7sQAAADbAAAADwAAAGRycy9kb3ducmV2LnhtbESPUWvCMBSF34X9h3AHvshMW0SlM8oQhA18mfYH&#10;XJprE21uuiaz9d8vg8EeD+ec73A2u9G14k59sJ4V5PMMBHHtteVGQXU+vKxBhIissfVMCh4UYLd9&#10;mmyw1H7gT7qfYiMShEOJCkyMXSllqA05DHPfESfv4nuHMcm+kbrHIcFdK4ssW0qHltOCwY72hurb&#10;6dsp+PiqrgdztJd23K+qsJjlxWBzpabP49sriEhj/A//td+1gmUBv1/SD5DbH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M/nXuxAAAANsAAAAPAAAAAAAAAAAAAAAAAJsCAABkcnMv&#10;ZG93bnJldi54bWxQSwUGAAAAAAQABADzAAAAjAMAAAAA&#10;">
                  <v:imagedata r:id="rId72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7EF93BF0" w14:textId="77777777" w:rsidR="0071725B" w:rsidRDefault="0071725B" w:rsidP="0071725B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73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3A7D6591" w14:textId="77777777" w:rsidR="0071725B" w:rsidRDefault="0071725B" w:rsidP="0071725B">
      <w:pPr>
        <w:pStyle w:val="BodyText"/>
      </w:pPr>
    </w:p>
    <w:p w14:paraId="25079093" w14:textId="77777777" w:rsidR="00A86AAE" w:rsidRDefault="00A86AAE" w:rsidP="00A86AAE">
      <w:pPr>
        <w:pStyle w:val="FigureHeading"/>
      </w:pPr>
      <w:bookmarkStart w:id="59" w:name="_Toc428449765"/>
      <w:bookmarkEnd w:id="58"/>
      <w:r>
        <w:t>Percentage of workers (age 25+) in agriculture, Zambia</w:t>
      </w:r>
      <w:bookmarkEnd w:id="59"/>
    </w:p>
    <w:p w14:paraId="25079094" w14:textId="77777777" w:rsidR="00A86AAE" w:rsidRDefault="00A86AAE" w:rsidP="00A86AA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5B" wp14:editId="2507935C">
            <wp:extent cx="4114800" cy="22860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5079095" w14:textId="77777777" w:rsidR="00A86AAE" w:rsidRDefault="00A86AAE" w:rsidP="00A86AAE">
      <w:pPr>
        <w:pStyle w:val="Source"/>
      </w:pPr>
      <w:r>
        <w:t>Note: Using DHS data.</w:t>
      </w:r>
      <w:r>
        <w:br/>
        <w:t xml:space="preserve">Source: McMillan and </w:t>
      </w:r>
      <w:proofErr w:type="spellStart"/>
      <w:r>
        <w:t>Harttgen</w:t>
      </w:r>
      <w:proofErr w:type="spellEnd"/>
      <w:r>
        <w:t xml:space="preserve"> (2014) (</w:t>
      </w:r>
      <w:hyperlink r:id="rId75" w:history="1">
        <w:r w:rsidRPr="006F01C3">
          <w:rPr>
            <w:rStyle w:val="Hyperlink"/>
          </w:rPr>
          <w:t>http://www.nber.org/papers/w20077</w:t>
        </w:r>
      </w:hyperlink>
      <w:r>
        <w:t>).</w:t>
      </w:r>
    </w:p>
    <w:p w14:paraId="426F37FA" w14:textId="77777777" w:rsidR="0071725B" w:rsidRDefault="0071725B" w:rsidP="0071725B">
      <w:pPr>
        <w:pStyle w:val="BodyText"/>
      </w:pPr>
    </w:p>
    <w:p w14:paraId="3F6604A8" w14:textId="77777777" w:rsidR="0071725B" w:rsidRDefault="0071725B">
      <w:r>
        <w:br w:type="page"/>
      </w:r>
    </w:p>
    <w:p w14:paraId="25079097" w14:textId="77777777" w:rsidR="002218E5" w:rsidRDefault="002218E5" w:rsidP="002218E5">
      <w:pPr>
        <w:pStyle w:val="Heading1"/>
      </w:pPr>
      <w:bookmarkStart w:id="60" w:name="_Toc428449766"/>
      <w:r>
        <w:t>Trade</w:t>
      </w:r>
      <w:bookmarkEnd w:id="50"/>
      <w:bookmarkEnd w:id="60"/>
    </w:p>
    <w:p w14:paraId="25079098" w14:textId="77777777" w:rsidR="00FD06FB" w:rsidRDefault="00FD06FB" w:rsidP="00FD06FB">
      <w:pPr>
        <w:pStyle w:val="Heading2"/>
      </w:pPr>
      <w:bookmarkStart w:id="61" w:name="_Toc428449767"/>
      <w:r>
        <w:t>Basic data</w:t>
      </w:r>
      <w:bookmarkEnd w:id="61"/>
    </w:p>
    <w:p w14:paraId="25079099" w14:textId="77777777" w:rsidR="0076791F" w:rsidRDefault="0076791F" w:rsidP="0076791F">
      <w:pPr>
        <w:pStyle w:val="FigureHeading"/>
      </w:pPr>
      <w:bookmarkStart w:id="62" w:name="_Toc408671446"/>
      <w:bookmarkStart w:id="63" w:name="_Toc408671837"/>
      <w:bookmarkStart w:id="64" w:name="_Toc428449768"/>
      <w:r>
        <w:t>Total value of trade, Zambia, 2005–1</w:t>
      </w:r>
      <w:bookmarkEnd w:id="62"/>
      <w:r>
        <w:t>3</w:t>
      </w:r>
      <w:bookmarkEnd w:id="63"/>
      <w:bookmarkEnd w:id="64"/>
    </w:p>
    <w:p w14:paraId="2507909A" w14:textId="77777777" w:rsidR="0076791F" w:rsidRPr="00CA2271" w:rsidRDefault="0076791F" w:rsidP="0076791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5D" wp14:editId="2507935E">
            <wp:extent cx="4187190" cy="2376000"/>
            <wp:effectExtent l="0" t="0" r="3810" b="571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2507909B" w14:textId="77777777" w:rsidR="0076791F" w:rsidRDefault="0076791F" w:rsidP="0076791F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2507909C" w14:textId="77777777" w:rsidR="0076791F" w:rsidRPr="00CA2271" w:rsidRDefault="0076791F" w:rsidP="0076791F">
      <w:pPr>
        <w:pStyle w:val="BodyText"/>
      </w:pPr>
    </w:p>
    <w:p w14:paraId="2507909D" w14:textId="77777777" w:rsidR="0076791F" w:rsidRDefault="0076791F" w:rsidP="0076791F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2507909E" w14:textId="77777777" w:rsidR="00E76A09" w:rsidRDefault="00E76A09" w:rsidP="00E76A09">
      <w:pPr>
        <w:pStyle w:val="FigureHeading"/>
        <w:spacing w:before="0"/>
      </w:pPr>
      <w:bookmarkStart w:id="65" w:name="_Toc405466101"/>
      <w:bookmarkStart w:id="66" w:name="_Toc406429114"/>
      <w:bookmarkStart w:id="67" w:name="_Toc406670467"/>
      <w:bookmarkStart w:id="68" w:name="_Toc428449769"/>
      <w:bookmarkStart w:id="69" w:name="_Toc405451563"/>
      <w:bookmarkStart w:id="70" w:name="_Toc405473672"/>
      <w:bookmarkEnd w:id="51"/>
      <w:r>
        <w:t>Exports by broad HS Section, Zambia, 2005–8 and 2009–13</w:t>
      </w:r>
      <w:bookmarkEnd w:id="65"/>
      <w:bookmarkEnd w:id="66"/>
      <w:bookmarkEnd w:id="67"/>
      <w:bookmarkEnd w:id="68"/>
    </w:p>
    <w:p w14:paraId="2507909F" w14:textId="77777777" w:rsidR="00D663D1" w:rsidRDefault="00D663D1" w:rsidP="00D663D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5F" wp14:editId="25079360">
            <wp:extent cx="5486400" cy="2606040"/>
            <wp:effectExtent l="0" t="0" r="0" b="381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250790A0" w14:textId="77777777" w:rsidR="00D663D1" w:rsidRPr="00D663D1" w:rsidRDefault="00D663D1" w:rsidP="00D663D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61" wp14:editId="25079362">
            <wp:extent cx="5486400" cy="2606040"/>
            <wp:effectExtent l="0" t="0" r="0" b="381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E76A09" w:rsidRPr="00C91C87" w14:paraId="250790A3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A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A2" w14:textId="77777777" w:rsidR="00E76A09" w:rsidRDefault="00E76A09" w:rsidP="00E76A09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E76A09" w:rsidRPr="00C91C87" w14:paraId="250790A6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A4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A5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E76A09" w:rsidRPr="00C91C87" w14:paraId="250790A9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A7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A8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E76A09" w:rsidRPr="00C91C87" w14:paraId="250790AC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AA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AB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E76A09" w:rsidRPr="00C91C87" w14:paraId="250790AF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AD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A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E76A09" w:rsidRPr="00C91C87" w14:paraId="250790B2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0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E76A09" w:rsidRPr="00C91C87" w14:paraId="250790B5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3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4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E76A09" w:rsidRPr="00C91C87" w14:paraId="250790B8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6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7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E76A09" w:rsidRPr="00C91C87" w14:paraId="250790BB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9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A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E76A09" w:rsidRPr="00C91C87" w14:paraId="250790BE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C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D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E76A09" w:rsidRPr="00C91C87" w14:paraId="250790C1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BF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0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E76A09" w:rsidRPr="00C91C87" w14:paraId="250790C4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2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3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E76A09" w:rsidRPr="00C91C87" w14:paraId="250790C7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5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E76A09" w:rsidRPr="00C91C87" w14:paraId="250790CA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8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E76A09" w:rsidRPr="00C91C87" w14:paraId="250790CD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B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C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E76A09" w:rsidRPr="00C91C87" w14:paraId="250790D0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E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CF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E76A09" w:rsidRPr="00C91C87" w14:paraId="250790D3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1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2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E76A09" w:rsidRPr="00C91C87" w14:paraId="250790D6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4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5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E76A09" w:rsidRPr="00C91C87" w14:paraId="250790D9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7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8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E76A09" w:rsidRPr="00C91C87" w14:paraId="250790DC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A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B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E76A09" w:rsidRPr="00C91C87" w14:paraId="250790DF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D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D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E76A09" w:rsidRPr="00C91C87" w14:paraId="250790E2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E0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E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E76A09" w:rsidRPr="00C91C87" w14:paraId="250790E5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E3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E4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50790E6" w14:textId="77777777" w:rsidR="00E76A09" w:rsidRDefault="00E76A09" w:rsidP="00E76A09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0E7" w14:textId="77777777" w:rsidR="00E76A09" w:rsidRDefault="00E76A09" w:rsidP="00E76A09">
      <w:pPr>
        <w:pStyle w:val="FigureHeading"/>
        <w:spacing w:before="0"/>
      </w:pPr>
      <w:bookmarkStart w:id="71" w:name="_Toc405451000"/>
      <w:bookmarkStart w:id="72" w:name="_Toc405451564"/>
      <w:bookmarkStart w:id="73" w:name="_Toc405466102"/>
      <w:bookmarkStart w:id="74" w:name="_Toc406429115"/>
      <w:bookmarkStart w:id="75" w:name="_Toc406670468"/>
      <w:bookmarkStart w:id="76" w:name="_Toc428449770"/>
      <w:r>
        <w:t>Change in export share by HS Section, Zambia, 2005–8 and 2009–1</w:t>
      </w:r>
      <w:bookmarkEnd w:id="71"/>
      <w:bookmarkEnd w:id="72"/>
      <w:r>
        <w:t>3</w:t>
      </w:r>
      <w:bookmarkEnd w:id="73"/>
      <w:bookmarkEnd w:id="74"/>
      <w:bookmarkEnd w:id="75"/>
      <w:bookmarkEnd w:id="76"/>
    </w:p>
    <w:p w14:paraId="250790E8" w14:textId="77777777" w:rsidR="00E76A09" w:rsidRPr="00EE561B" w:rsidRDefault="00E76A09" w:rsidP="007333F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63" wp14:editId="25079364">
            <wp:extent cx="4572000" cy="22860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E76A09" w:rsidRPr="00C91C87" w14:paraId="250790EB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E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EA" w14:textId="77777777" w:rsidR="00E76A09" w:rsidRDefault="00E76A09" w:rsidP="00E76A09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E76A09" w:rsidRPr="00C91C87" w14:paraId="250790EE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EC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0ED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E76A09" w:rsidRPr="00C91C87" w14:paraId="250790F1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EF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0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E76A09" w:rsidRPr="00C91C87" w14:paraId="250790F4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2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3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E76A09" w:rsidRPr="00C91C87" w14:paraId="250790F7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5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E76A09" w:rsidRPr="00C91C87" w14:paraId="250790FA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8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E76A09" w:rsidRPr="00C91C87" w14:paraId="250790FD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B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C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E76A09" w:rsidRPr="00C91C87" w14:paraId="25079100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E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0FF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E76A09" w:rsidRPr="00C91C87" w14:paraId="25079103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1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2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E76A09" w:rsidRPr="00C91C87" w14:paraId="25079106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4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5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E76A09" w:rsidRPr="00C91C87" w14:paraId="25079109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7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8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E76A09" w:rsidRPr="00C91C87" w14:paraId="2507910C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A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B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E76A09" w:rsidRPr="00C91C87" w14:paraId="2507910F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D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0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E76A09" w:rsidRPr="00C91C87" w14:paraId="25079112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0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E76A09" w:rsidRPr="00C91C87" w14:paraId="25079115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3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4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E76A09" w:rsidRPr="00C91C87" w14:paraId="25079118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6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7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E76A09" w:rsidRPr="00C91C87" w14:paraId="2507911B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9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A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E76A09" w:rsidRPr="00C91C87" w14:paraId="2507911E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C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D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E76A09" w:rsidRPr="00C91C87" w14:paraId="25079121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1F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0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E76A09" w:rsidRPr="00C91C87" w14:paraId="25079124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2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3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E76A09" w:rsidRPr="00C91C87" w14:paraId="25079127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5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E76A09" w:rsidRPr="00C91C87" w14:paraId="2507912A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8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E76A09" w:rsidRPr="00C91C87" w14:paraId="2507912D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B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2C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507912E" w14:textId="77777777" w:rsidR="00E76A09" w:rsidRDefault="00E76A09" w:rsidP="00E76A09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12F" w14:textId="77777777" w:rsidR="00E76A09" w:rsidRPr="00092E42" w:rsidRDefault="00E76A09" w:rsidP="00E76A09"/>
    <w:p w14:paraId="25079130" w14:textId="77777777" w:rsidR="00E76A09" w:rsidRDefault="00E76A09" w:rsidP="00E76A09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25079131" w14:textId="77777777" w:rsidR="00E76A09" w:rsidRDefault="00E76A09" w:rsidP="00E76A09">
      <w:pPr>
        <w:pStyle w:val="FigureHeading"/>
        <w:spacing w:before="0"/>
      </w:pPr>
      <w:bookmarkStart w:id="77" w:name="_Toc405451001"/>
      <w:bookmarkStart w:id="78" w:name="_Toc405451565"/>
      <w:bookmarkStart w:id="79" w:name="_Toc405466103"/>
      <w:bookmarkStart w:id="80" w:name="_Toc406429116"/>
      <w:bookmarkStart w:id="81" w:name="_Toc406670469"/>
      <w:bookmarkStart w:id="82" w:name="_Toc428449771"/>
      <w:r>
        <w:t>Export visualisation, Zambia, 2005 and 201</w:t>
      </w:r>
      <w:bookmarkEnd w:id="77"/>
      <w:bookmarkEnd w:id="78"/>
      <w:r>
        <w:t>2</w:t>
      </w:r>
      <w:bookmarkEnd w:id="79"/>
      <w:bookmarkEnd w:id="80"/>
      <w:bookmarkEnd w:id="81"/>
      <w:bookmarkEnd w:id="82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E76A09" w:rsidRPr="00E81E7D" w14:paraId="25079133" w14:textId="77777777" w:rsidTr="00E76A09">
        <w:trPr>
          <w:trHeight w:hRule="exact" w:val="259"/>
        </w:trPr>
        <w:tc>
          <w:tcPr>
            <w:tcW w:w="7560" w:type="dxa"/>
            <w:vAlign w:val="bottom"/>
          </w:tcPr>
          <w:p w14:paraId="25079132" w14:textId="77777777" w:rsidR="00E76A09" w:rsidRPr="00E81E7D" w:rsidRDefault="00E76A09" w:rsidP="00E76A09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E76A09" w14:paraId="25079135" w14:textId="77777777" w:rsidTr="00E76A09">
        <w:trPr>
          <w:trHeight w:hRule="exact" w:val="5400"/>
        </w:trPr>
        <w:tc>
          <w:tcPr>
            <w:tcW w:w="7560" w:type="dxa"/>
          </w:tcPr>
          <w:p w14:paraId="25079134" w14:textId="77777777" w:rsidR="00E76A09" w:rsidRDefault="00E76A09" w:rsidP="00E76A09">
            <w:r>
              <w:rPr>
                <w:noProof/>
                <w:lang w:eastAsia="en-GB"/>
              </w:rPr>
              <w:drawing>
                <wp:inline distT="0" distB="0" distL="0" distR="0" wp14:anchorId="25079365" wp14:editId="25079366">
                  <wp:extent cx="4773168" cy="3355848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/>
                          <a:srcRect l="22296" t="25172" r="4326" b="3840"/>
                          <a:stretch/>
                        </pic:blipFill>
                        <pic:spPr bwMode="auto">
                          <a:xfrm>
                            <a:off x="0" y="0"/>
                            <a:ext cx="4773168" cy="3355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09" w14:paraId="25079137" w14:textId="77777777" w:rsidTr="00E76A09">
        <w:trPr>
          <w:trHeight w:hRule="exact" w:val="259"/>
        </w:trPr>
        <w:tc>
          <w:tcPr>
            <w:tcW w:w="7560" w:type="dxa"/>
            <w:vAlign w:val="bottom"/>
          </w:tcPr>
          <w:p w14:paraId="25079136" w14:textId="77777777" w:rsidR="00E76A09" w:rsidRDefault="00E76A09" w:rsidP="00E76A09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E76A09" w14:paraId="25079139" w14:textId="77777777" w:rsidTr="00E76A09">
        <w:trPr>
          <w:trHeight w:hRule="exact" w:val="5400"/>
        </w:trPr>
        <w:tc>
          <w:tcPr>
            <w:tcW w:w="7560" w:type="dxa"/>
          </w:tcPr>
          <w:p w14:paraId="25079138" w14:textId="77777777" w:rsidR="00E76A09" w:rsidRDefault="00E76A09" w:rsidP="00E76A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79367" wp14:editId="25079368">
                  <wp:extent cx="4745736" cy="339242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/>
                          <a:srcRect l="22629" t="24485" r="4326" b="3610"/>
                          <a:stretch/>
                        </pic:blipFill>
                        <pic:spPr bwMode="auto">
                          <a:xfrm>
                            <a:off x="0" y="0"/>
                            <a:ext cx="4745736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7913A" w14:textId="77777777" w:rsidR="00E76A09" w:rsidRPr="00333F79" w:rsidRDefault="00E76A09" w:rsidP="00E76A09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82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2507913B" w14:textId="77777777" w:rsidR="00E76A09" w:rsidRDefault="00E76A09" w:rsidP="00E76A09">
      <w:pPr>
        <w:rPr>
          <w:rFonts w:ascii="Arial" w:hAnsi="Arial"/>
          <w:b/>
          <w:color w:val="006C67" w:themeColor="accent1"/>
          <w:sz w:val="24"/>
        </w:rPr>
      </w:pPr>
      <w:bookmarkStart w:id="83" w:name="_Toc405451002"/>
      <w:bookmarkStart w:id="84" w:name="_Toc405451566"/>
      <w:r>
        <w:br w:type="page"/>
      </w:r>
    </w:p>
    <w:p w14:paraId="2507913C" w14:textId="77777777" w:rsidR="00E76A09" w:rsidRDefault="00E76A09" w:rsidP="00E76A09">
      <w:pPr>
        <w:pStyle w:val="FigureHeading"/>
        <w:spacing w:before="0"/>
      </w:pPr>
      <w:bookmarkStart w:id="85" w:name="_Toc405451003"/>
      <w:bookmarkStart w:id="86" w:name="_Toc405451567"/>
      <w:bookmarkStart w:id="87" w:name="_Toc405466105"/>
      <w:bookmarkStart w:id="88" w:name="_Toc406429118"/>
      <w:bookmarkStart w:id="89" w:name="_Toc406670471"/>
      <w:bookmarkStart w:id="90" w:name="_Toc428449772"/>
      <w:bookmarkEnd w:id="83"/>
      <w:bookmarkEnd w:id="84"/>
      <w:r>
        <w:t>Top export products, Zambia (average 2011–13)</w:t>
      </w:r>
      <w:bookmarkEnd w:id="85"/>
      <w:bookmarkEnd w:id="86"/>
      <w:bookmarkEnd w:id="87"/>
      <w:bookmarkEnd w:id="88"/>
      <w:bookmarkEnd w:id="89"/>
      <w:bookmarkEnd w:id="90"/>
    </w:p>
    <w:p w14:paraId="2507913D" w14:textId="77777777" w:rsidR="00E76A09" w:rsidRPr="00C2192A" w:rsidRDefault="00E76A09" w:rsidP="00E76A09">
      <w:pPr>
        <w:pStyle w:val="BodyText"/>
      </w:pPr>
      <w:r>
        <w:rPr>
          <w:noProof/>
          <w:lang w:eastAsia="en-GB"/>
        </w:rPr>
        <w:drawing>
          <wp:inline distT="0" distB="0" distL="0" distR="0" wp14:anchorId="25079369" wp14:editId="2507936A">
            <wp:extent cx="5045385" cy="225742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9866"/>
                    <a:stretch/>
                  </pic:blipFill>
                  <pic:spPr bwMode="auto">
                    <a:xfrm>
                      <a:off x="0" y="0"/>
                      <a:ext cx="5060559" cy="22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913E" w14:textId="77777777" w:rsidR="00E76A09" w:rsidRDefault="00E76A09" w:rsidP="00E76A09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2507913F" w14:textId="77777777" w:rsidR="00D04883" w:rsidRDefault="00D04883" w:rsidP="00E76A09">
      <w:pPr>
        <w:pStyle w:val="Source"/>
      </w:pPr>
    </w:p>
    <w:p w14:paraId="25079140" w14:textId="77777777" w:rsidR="00E76A09" w:rsidRDefault="00E76A09" w:rsidP="00E76A09">
      <w:pPr>
        <w:pStyle w:val="FigureHeading"/>
        <w:spacing w:before="0"/>
      </w:pPr>
      <w:bookmarkStart w:id="91" w:name="_Toc405451004"/>
      <w:bookmarkStart w:id="92" w:name="_Toc405451568"/>
      <w:bookmarkStart w:id="93" w:name="_Toc405466106"/>
      <w:bookmarkStart w:id="94" w:name="_Toc406429119"/>
      <w:bookmarkStart w:id="95" w:name="_Toc406670472"/>
      <w:bookmarkStart w:id="96" w:name="_Toc428449773"/>
      <w:r>
        <w:t>Top export markets, Zambia (average 2011–13)</w:t>
      </w:r>
      <w:bookmarkEnd w:id="91"/>
      <w:bookmarkEnd w:id="92"/>
      <w:bookmarkEnd w:id="93"/>
      <w:bookmarkEnd w:id="94"/>
      <w:bookmarkEnd w:id="95"/>
      <w:bookmarkEnd w:id="96"/>
    </w:p>
    <w:p w14:paraId="25079141" w14:textId="77777777" w:rsidR="00E76A09" w:rsidRPr="00C2192A" w:rsidRDefault="00E76A09" w:rsidP="00E76A09">
      <w:pPr>
        <w:pStyle w:val="BodyText"/>
      </w:pPr>
      <w:r>
        <w:rPr>
          <w:noProof/>
          <w:lang w:eastAsia="en-GB"/>
        </w:rPr>
        <w:drawing>
          <wp:inline distT="0" distB="0" distL="0" distR="0" wp14:anchorId="2507936B" wp14:editId="2507936C">
            <wp:extent cx="5046259" cy="23431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7" t="3035" b="3422"/>
                    <a:stretch/>
                  </pic:blipFill>
                  <pic:spPr bwMode="auto">
                    <a:xfrm>
                      <a:off x="0" y="0"/>
                      <a:ext cx="5060645" cy="23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9142" w14:textId="77777777" w:rsidR="00E76A09" w:rsidRDefault="00E76A09" w:rsidP="00E76A09">
      <w:pPr>
        <w:pStyle w:val="Source"/>
        <w:rPr>
          <w:b/>
          <w:color w:val="006C67" w:themeColor="accent1"/>
          <w:sz w:val="24"/>
        </w:rPr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Start w:id="97" w:name="_Toc405451005"/>
      <w:bookmarkStart w:id="98" w:name="_Toc405451569"/>
      <w:r>
        <w:br w:type="page"/>
      </w:r>
    </w:p>
    <w:p w14:paraId="25079143" w14:textId="77777777" w:rsidR="00E76A09" w:rsidRDefault="00E76A09" w:rsidP="00E76A09">
      <w:pPr>
        <w:pStyle w:val="FigureHeading"/>
        <w:spacing w:before="0"/>
      </w:pPr>
      <w:bookmarkStart w:id="99" w:name="_Toc405466107"/>
      <w:bookmarkStart w:id="100" w:name="_Toc406429120"/>
      <w:bookmarkStart w:id="101" w:name="_Toc406670473"/>
      <w:bookmarkStart w:id="102" w:name="_Toc428449774"/>
      <w:r>
        <w:t>Imports by broad HS Section, Zambia, 2005–8 and 2009–1</w:t>
      </w:r>
      <w:bookmarkEnd w:id="97"/>
      <w:bookmarkEnd w:id="98"/>
      <w:r>
        <w:t>3</w:t>
      </w:r>
      <w:bookmarkEnd w:id="99"/>
      <w:bookmarkEnd w:id="100"/>
      <w:bookmarkEnd w:id="101"/>
      <w:bookmarkEnd w:id="102"/>
    </w:p>
    <w:p w14:paraId="25079144" w14:textId="77777777" w:rsidR="007333F5" w:rsidRDefault="007333F5" w:rsidP="007333F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6D" wp14:editId="2507936E">
            <wp:extent cx="5486400" cy="2606040"/>
            <wp:effectExtent l="0" t="0" r="0" b="381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25079145" w14:textId="77777777" w:rsidR="007333F5" w:rsidRPr="007333F5" w:rsidRDefault="007333F5" w:rsidP="007333F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6F" wp14:editId="25079370">
            <wp:extent cx="5486400" cy="2606040"/>
            <wp:effectExtent l="0" t="0" r="0" b="381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E76A09" w:rsidRPr="00C91C87" w14:paraId="25079148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4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47" w14:textId="77777777" w:rsidR="00E76A09" w:rsidRDefault="00E76A09" w:rsidP="00E76A09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E76A09" w:rsidRPr="00C91C87" w14:paraId="2507914B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49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4A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E76A09" w:rsidRPr="00C91C87" w14:paraId="2507914E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4C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4D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E76A09" w:rsidRPr="00C91C87" w14:paraId="25079151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4F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0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E76A09" w:rsidRPr="00C91C87" w14:paraId="25079154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2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3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E76A09" w:rsidRPr="00C91C87" w14:paraId="25079157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5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E76A09" w:rsidRPr="00C91C87" w14:paraId="2507915A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8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E76A09" w:rsidRPr="00C91C87" w14:paraId="2507915D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B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C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E76A09" w:rsidRPr="00C91C87" w14:paraId="25079160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E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5F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E76A09" w:rsidRPr="00C91C87" w14:paraId="25079163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1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2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E76A09" w:rsidRPr="00C91C87" w14:paraId="25079166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4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5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E76A09" w:rsidRPr="00C91C87" w14:paraId="25079169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7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8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E76A09" w:rsidRPr="00C91C87" w14:paraId="2507916C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A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B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E76A09" w:rsidRPr="00C91C87" w14:paraId="2507916F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D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6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E76A09" w:rsidRPr="00C91C87" w14:paraId="25079172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0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E76A09" w:rsidRPr="00C91C87" w14:paraId="25079175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3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4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E76A09" w:rsidRPr="00C91C87" w14:paraId="25079178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6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7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E76A09" w:rsidRPr="00C91C87" w14:paraId="2507917B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9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A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E76A09" w:rsidRPr="00C91C87" w14:paraId="2507917E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C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D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E76A09" w:rsidRPr="00C91C87" w14:paraId="25079181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7F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0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E76A09" w:rsidRPr="00C91C87" w14:paraId="25079184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2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3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E76A09" w:rsidRPr="00C91C87" w14:paraId="25079187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5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E76A09" w:rsidRPr="00C91C87" w14:paraId="2507918A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8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8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507918B" w14:textId="77777777" w:rsidR="00E76A09" w:rsidRDefault="00E76A09" w:rsidP="00E76A09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18C" w14:textId="77777777" w:rsidR="00E76A09" w:rsidRDefault="00E76A09" w:rsidP="00E76A09">
      <w:pPr>
        <w:pStyle w:val="FigureHeading"/>
        <w:spacing w:before="0"/>
      </w:pPr>
      <w:bookmarkStart w:id="103" w:name="_Toc405451006"/>
      <w:bookmarkStart w:id="104" w:name="_Toc405451570"/>
      <w:bookmarkStart w:id="105" w:name="_Toc405466108"/>
      <w:bookmarkStart w:id="106" w:name="_Toc406429121"/>
      <w:bookmarkStart w:id="107" w:name="_Toc406670474"/>
      <w:bookmarkStart w:id="108" w:name="_Toc428449775"/>
      <w:r>
        <w:t>Change in import share by HS Section, Zambia, 2005–8 and 2009–1</w:t>
      </w:r>
      <w:bookmarkEnd w:id="103"/>
      <w:bookmarkEnd w:id="104"/>
      <w:r>
        <w:t>3</w:t>
      </w:r>
      <w:bookmarkEnd w:id="105"/>
      <w:bookmarkEnd w:id="106"/>
      <w:bookmarkEnd w:id="107"/>
      <w:bookmarkEnd w:id="108"/>
    </w:p>
    <w:p w14:paraId="2507918D" w14:textId="77777777" w:rsidR="00E76A09" w:rsidRPr="00092E42" w:rsidRDefault="00E76A09" w:rsidP="00E76A09">
      <w:r>
        <w:rPr>
          <w:noProof/>
          <w:lang w:eastAsia="en-GB"/>
        </w:rPr>
        <w:drawing>
          <wp:inline distT="0" distB="0" distL="0" distR="0" wp14:anchorId="25079371" wp14:editId="25079372">
            <wp:extent cx="4572000" cy="22860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E76A09" w:rsidRPr="00C91C87" w14:paraId="25079190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8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8F" w14:textId="77777777" w:rsidR="00E76A09" w:rsidRDefault="00E76A09" w:rsidP="00E76A09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E76A09" w:rsidRPr="00C91C87" w14:paraId="25079193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91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79192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E76A09" w:rsidRPr="00C91C87" w14:paraId="25079196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4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5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E76A09" w:rsidRPr="00C91C87" w14:paraId="25079199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7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8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E76A09" w:rsidRPr="00C91C87" w14:paraId="2507919C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A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B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E76A09" w:rsidRPr="00C91C87" w14:paraId="2507919F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D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9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E76A09" w:rsidRPr="00C91C87" w14:paraId="250791A2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0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E76A09" w:rsidRPr="00C91C87" w14:paraId="250791A5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3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4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E76A09" w:rsidRPr="00C91C87" w14:paraId="250791A8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6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7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E76A09" w:rsidRPr="00C91C87" w14:paraId="250791AB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9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A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E76A09" w:rsidRPr="00C91C87" w14:paraId="250791AE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C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D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E76A09" w:rsidRPr="00C91C87" w14:paraId="250791B1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AF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0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E76A09" w:rsidRPr="00C91C87" w14:paraId="250791B4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2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3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E76A09" w:rsidRPr="00C91C87" w14:paraId="250791B7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5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6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E76A09" w:rsidRPr="00C91C87" w14:paraId="250791BA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8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9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E76A09" w:rsidRPr="00C91C87" w14:paraId="250791BD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B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C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E76A09" w:rsidRPr="00C91C87" w14:paraId="250791C0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E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BF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E76A09" w:rsidRPr="00C91C87" w14:paraId="250791C3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1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2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E76A09" w:rsidRPr="00C91C87" w14:paraId="250791C6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4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5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E76A09" w:rsidRPr="00C91C87" w14:paraId="250791C9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7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8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E76A09" w:rsidRPr="00C91C87" w14:paraId="250791CC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A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B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E76A09" w:rsidRPr="00C91C87" w14:paraId="250791CF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D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CE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E76A09" w:rsidRPr="00C91C87" w14:paraId="250791D2" w14:textId="77777777" w:rsidTr="00E76A09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D0" w14:textId="77777777" w:rsidR="00E76A09" w:rsidRPr="00A364CB" w:rsidRDefault="00E76A09" w:rsidP="00E76A09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791D1" w14:textId="77777777" w:rsidR="00E76A09" w:rsidRPr="00A364CB" w:rsidRDefault="00E76A09" w:rsidP="00E76A09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250791D3" w14:textId="77777777" w:rsidR="00E76A09" w:rsidRDefault="00E76A09" w:rsidP="00E76A09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1D4" w14:textId="77777777" w:rsidR="00E76A09" w:rsidRDefault="00E76A09" w:rsidP="00E76A09">
      <w:pPr>
        <w:rPr>
          <w:rFonts w:ascii="Arial" w:hAnsi="Arial"/>
          <w:i/>
          <w:sz w:val="16"/>
        </w:rPr>
      </w:pPr>
      <w:r>
        <w:br w:type="page"/>
      </w:r>
    </w:p>
    <w:p w14:paraId="250791D5" w14:textId="77777777" w:rsidR="00E76A09" w:rsidRDefault="00E76A09" w:rsidP="00E76A09">
      <w:pPr>
        <w:pStyle w:val="FigureHeading"/>
        <w:spacing w:before="0"/>
      </w:pPr>
      <w:bookmarkStart w:id="109" w:name="_Toc405451007"/>
      <w:bookmarkStart w:id="110" w:name="_Toc405451571"/>
      <w:bookmarkStart w:id="111" w:name="_Toc405466109"/>
      <w:bookmarkStart w:id="112" w:name="_Toc406429122"/>
      <w:bookmarkStart w:id="113" w:name="_Toc406670475"/>
      <w:bookmarkStart w:id="114" w:name="_Toc428449776"/>
      <w:r>
        <w:t>Import visualisation, Zambia, 2005 and 201</w:t>
      </w:r>
      <w:bookmarkEnd w:id="109"/>
      <w:bookmarkEnd w:id="110"/>
      <w:r>
        <w:t>2</w:t>
      </w:r>
      <w:bookmarkEnd w:id="111"/>
      <w:bookmarkEnd w:id="112"/>
      <w:bookmarkEnd w:id="113"/>
      <w:bookmarkEnd w:id="114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E76A09" w:rsidRPr="00E81E7D" w14:paraId="250791D7" w14:textId="77777777" w:rsidTr="00E76A09">
        <w:trPr>
          <w:trHeight w:hRule="exact" w:val="259"/>
        </w:trPr>
        <w:tc>
          <w:tcPr>
            <w:tcW w:w="7920" w:type="dxa"/>
            <w:vAlign w:val="bottom"/>
          </w:tcPr>
          <w:p w14:paraId="250791D6" w14:textId="77777777" w:rsidR="00E76A09" w:rsidRPr="00E81E7D" w:rsidRDefault="00E76A09" w:rsidP="00E76A09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E76A09" w14:paraId="250791D9" w14:textId="77777777" w:rsidTr="00E76A09">
        <w:trPr>
          <w:trHeight w:hRule="exact" w:val="5400"/>
        </w:trPr>
        <w:tc>
          <w:tcPr>
            <w:tcW w:w="7920" w:type="dxa"/>
          </w:tcPr>
          <w:p w14:paraId="250791D8" w14:textId="77777777" w:rsidR="00E76A09" w:rsidRDefault="00E76A09" w:rsidP="00E76A09">
            <w:r>
              <w:rPr>
                <w:noProof/>
                <w:lang w:eastAsia="en-GB"/>
              </w:rPr>
              <w:drawing>
                <wp:inline distT="0" distB="0" distL="0" distR="0" wp14:anchorId="25079373" wp14:editId="25079374">
                  <wp:extent cx="4764024" cy="33832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/>
                          <a:srcRect l="22463" t="24943" r="4160" b="3381"/>
                          <a:stretch/>
                        </pic:blipFill>
                        <pic:spPr bwMode="auto">
                          <a:xfrm>
                            <a:off x="0" y="0"/>
                            <a:ext cx="4764024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A09" w14:paraId="250791DB" w14:textId="77777777" w:rsidTr="00E76A09">
        <w:trPr>
          <w:trHeight w:hRule="exact" w:val="259"/>
        </w:trPr>
        <w:tc>
          <w:tcPr>
            <w:tcW w:w="7920" w:type="dxa"/>
            <w:vAlign w:val="bottom"/>
          </w:tcPr>
          <w:p w14:paraId="250791DA" w14:textId="77777777" w:rsidR="00E76A09" w:rsidRDefault="00E76A09" w:rsidP="00E76A09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E76A09" w14:paraId="250791DD" w14:textId="77777777" w:rsidTr="00E76A09">
        <w:trPr>
          <w:trHeight w:hRule="exact" w:val="5400"/>
        </w:trPr>
        <w:tc>
          <w:tcPr>
            <w:tcW w:w="7920" w:type="dxa"/>
          </w:tcPr>
          <w:p w14:paraId="250791DC" w14:textId="77777777" w:rsidR="00E76A09" w:rsidRDefault="00E76A09" w:rsidP="00E76A0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79375" wp14:editId="25079376">
                  <wp:extent cx="4764024" cy="339242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/>
                          <a:srcRect l="22296" t="24714" r="4326" b="3381"/>
                          <a:stretch/>
                        </pic:blipFill>
                        <pic:spPr bwMode="auto">
                          <a:xfrm>
                            <a:off x="0" y="0"/>
                            <a:ext cx="476402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791DE" w14:textId="77777777" w:rsidR="00E76A09" w:rsidRPr="00333F79" w:rsidRDefault="00E76A09" w:rsidP="00E76A09">
      <w:pPr>
        <w:pStyle w:val="Source"/>
        <w:rPr>
          <w:lang w:val="en" w:eastAsia="en-GB"/>
        </w:rPr>
      </w:pPr>
      <w:bookmarkStart w:id="115" w:name="_Toc405451008"/>
      <w:bookmarkStart w:id="116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90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250791DF" w14:textId="77777777" w:rsidR="00E76A09" w:rsidRDefault="00E76A09" w:rsidP="00E76A09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250791E0" w14:textId="77777777" w:rsidR="00E76A09" w:rsidRDefault="00E76A09" w:rsidP="00E76A09">
      <w:pPr>
        <w:pStyle w:val="FigureHeading"/>
        <w:spacing w:before="0"/>
      </w:pPr>
      <w:bookmarkStart w:id="117" w:name="_Toc405451009"/>
      <w:bookmarkStart w:id="118" w:name="_Toc405451573"/>
      <w:bookmarkStart w:id="119" w:name="_Toc405466111"/>
      <w:bookmarkStart w:id="120" w:name="_Toc406429124"/>
      <w:bookmarkStart w:id="121" w:name="_Toc406670477"/>
      <w:bookmarkStart w:id="122" w:name="_Toc428449777"/>
      <w:bookmarkEnd w:id="115"/>
      <w:bookmarkEnd w:id="116"/>
      <w:r>
        <w:t>Top import products, Zambia (average 2011–13)</w:t>
      </w:r>
      <w:bookmarkEnd w:id="117"/>
      <w:bookmarkEnd w:id="118"/>
      <w:bookmarkEnd w:id="119"/>
      <w:bookmarkEnd w:id="120"/>
      <w:bookmarkEnd w:id="121"/>
      <w:bookmarkEnd w:id="122"/>
    </w:p>
    <w:p w14:paraId="250791E1" w14:textId="77777777" w:rsidR="00E76A09" w:rsidRPr="000B3859" w:rsidRDefault="00E76A09" w:rsidP="00E76A09">
      <w:pPr>
        <w:pStyle w:val="BodyText"/>
      </w:pPr>
      <w:r>
        <w:rPr>
          <w:noProof/>
          <w:lang w:eastAsia="en-GB"/>
        </w:rPr>
        <w:drawing>
          <wp:inline distT="0" distB="0" distL="0" distR="0" wp14:anchorId="25079377" wp14:editId="25079378">
            <wp:extent cx="4895849" cy="20002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b="9800"/>
                    <a:stretch/>
                  </pic:blipFill>
                  <pic:spPr bwMode="auto">
                    <a:xfrm>
                      <a:off x="0" y="0"/>
                      <a:ext cx="4899728" cy="20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91E2" w14:textId="77777777" w:rsidR="00E76A09" w:rsidRDefault="00E76A09" w:rsidP="00E76A09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250791E3" w14:textId="77777777" w:rsidR="00D04883" w:rsidRDefault="00D04883" w:rsidP="00E76A09">
      <w:pPr>
        <w:pStyle w:val="Source"/>
      </w:pPr>
    </w:p>
    <w:p w14:paraId="250791E4" w14:textId="77777777" w:rsidR="00E76A09" w:rsidRDefault="00E76A09" w:rsidP="00E76A09">
      <w:pPr>
        <w:pStyle w:val="FigureHeading"/>
        <w:spacing w:before="0"/>
      </w:pPr>
      <w:bookmarkStart w:id="123" w:name="_Toc405451010"/>
      <w:bookmarkStart w:id="124" w:name="_Toc405451574"/>
      <w:bookmarkStart w:id="125" w:name="_Toc405466112"/>
      <w:bookmarkStart w:id="126" w:name="_Toc406429125"/>
      <w:bookmarkStart w:id="127" w:name="_Toc406670478"/>
      <w:bookmarkStart w:id="128" w:name="_Toc428449778"/>
      <w:r>
        <w:t>Top import sources, Zambia (average 2011–13)</w:t>
      </w:r>
      <w:bookmarkEnd w:id="123"/>
      <w:bookmarkEnd w:id="124"/>
      <w:bookmarkEnd w:id="125"/>
      <w:bookmarkEnd w:id="126"/>
      <w:bookmarkEnd w:id="127"/>
      <w:bookmarkEnd w:id="128"/>
    </w:p>
    <w:p w14:paraId="250791E5" w14:textId="77777777" w:rsidR="00E76A09" w:rsidRDefault="00E76A09" w:rsidP="00E76A09">
      <w:pPr>
        <w:pStyle w:val="BodyText"/>
      </w:pPr>
      <w:r>
        <w:rPr>
          <w:noProof/>
          <w:lang w:eastAsia="en-GB"/>
        </w:rPr>
        <w:drawing>
          <wp:inline distT="0" distB="0" distL="0" distR="0" wp14:anchorId="25079379" wp14:editId="2507937A">
            <wp:extent cx="5162550" cy="19907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4" t="6013" r="-3735" b="4216"/>
                    <a:stretch/>
                  </pic:blipFill>
                  <pic:spPr bwMode="auto">
                    <a:xfrm>
                      <a:off x="0" y="0"/>
                      <a:ext cx="5166641" cy="19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91E6" w14:textId="77777777" w:rsidR="00E76A09" w:rsidRDefault="00E76A09" w:rsidP="00E76A09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250791E7" w14:textId="77777777" w:rsidR="00E76A09" w:rsidRPr="0007293C" w:rsidRDefault="00E76A09" w:rsidP="00E76A09">
      <w:pPr>
        <w:pStyle w:val="Source"/>
      </w:pPr>
    </w:p>
    <w:bookmarkEnd w:id="69"/>
    <w:bookmarkEnd w:id="70"/>
    <w:p w14:paraId="250791E8" w14:textId="77777777" w:rsidR="00FD06FB" w:rsidRDefault="00FD06FB">
      <w:r>
        <w:br w:type="page"/>
      </w:r>
    </w:p>
    <w:p w14:paraId="250791E9" w14:textId="77777777" w:rsidR="00B970EA" w:rsidRDefault="00FD06FB" w:rsidP="00FD06FB">
      <w:pPr>
        <w:pStyle w:val="Heading2"/>
      </w:pPr>
      <w:bookmarkStart w:id="129" w:name="_Toc428449779"/>
      <w:r>
        <w:t>Diversification</w:t>
      </w:r>
      <w:bookmarkEnd w:id="129"/>
    </w:p>
    <w:p w14:paraId="250791EA" w14:textId="77777777" w:rsidR="00FD06FB" w:rsidRDefault="00FD06FB" w:rsidP="00FD06FB">
      <w:pPr>
        <w:pStyle w:val="FigureHeading"/>
        <w:spacing w:before="0"/>
      </w:pPr>
      <w:bookmarkStart w:id="130" w:name="_Toc406670465"/>
      <w:bookmarkStart w:id="131" w:name="_Toc428449780"/>
      <w:r>
        <w:t>Export diversification index, Zambia, 1965–2010</w:t>
      </w:r>
      <w:bookmarkEnd w:id="130"/>
      <w:bookmarkEnd w:id="131"/>
    </w:p>
    <w:p w14:paraId="250791EB" w14:textId="77777777" w:rsidR="00FD06FB" w:rsidRPr="004C1CE3" w:rsidRDefault="00FD06FB" w:rsidP="00FD06F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7B" wp14:editId="2507937C">
            <wp:extent cx="4114800" cy="22860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250791EC" w14:textId="77777777" w:rsidR="00FD06FB" w:rsidRDefault="00FD06FB" w:rsidP="00FD06FB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94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250791ED" w14:textId="77777777" w:rsidR="00D04883" w:rsidRDefault="00D04883" w:rsidP="00FD06FB">
      <w:pPr>
        <w:pStyle w:val="Source"/>
      </w:pPr>
    </w:p>
    <w:p w14:paraId="250791EE" w14:textId="77777777" w:rsidR="00FD06FB" w:rsidRDefault="00FD06FB" w:rsidP="00FD06FB">
      <w:pPr>
        <w:pStyle w:val="FigureHeading"/>
      </w:pPr>
      <w:bookmarkStart w:id="132" w:name="_Toc406429113"/>
      <w:bookmarkStart w:id="133" w:name="_Toc406670466"/>
      <w:bookmarkStart w:id="134" w:name="_Toc428449781"/>
      <w:r>
        <w:t>Export quality index, Zambia, 1966–2010</w:t>
      </w:r>
      <w:bookmarkEnd w:id="132"/>
      <w:bookmarkEnd w:id="133"/>
      <w:bookmarkEnd w:id="134"/>
    </w:p>
    <w:p w14:paraId="250791EF" w14:textId="77777777" w:rsidR="00FD06FB" w:rsidRPr="004C1CE3" w:rsidRDefault="00FD06FB" w:rsidP="00FD06FB">
      <w:pPr>
        <w:pStyle w:val="BodyText"/>
      </w:pPr>
      <w:r>
        <w:rPr>
          <w:noProof/>
          <w:lang w:eastAsia="en-GB"/>
        </w:rPr>
        <w:drawing>
          <wp:inline distT="0" distB="0" distL="0" distR="0" wp14:anchorId="2507937D" wp14:editId="2507937E">
            <wp:extent cx="5613400" cy="2743200"/>
            <wp:effectExtent l="0" t="0" r="635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250791F0" w14:textId="77777777" w:rsidR="00FD06FB" w:rsidRDefault="00FD06FB" w:rsidP="00FD06FB">
      <w:pPr>
        <w:pStyle w:val="Source"/>
      </w:pPr>
      <w:r>
        <w:t>Source: DFID–IMF Diversification Toolkit (</w:t>
      </w:r>
      <w:hyperlink r:id="rId96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Quality Database. </w:t>
      </w:r>
    </w:p>
    <w:p w14:paraId="250791F1" w14:textId="77777777" w:rsidR="00FD06FB" w:rsidRDefault="00FD06FB">
      <w:r>
        <w:br w:type="page"/>
      </w:r>
    </w:p>
    <w:p w14:paraId="250791F2" w14:textId="77777777" w:rsidR="00FD06FB" w:rsidRDefault="00FD06FB" w:rsidP="00FD06FB">
      <w:pPr>
        <w:pStyle w:val="FigureHeading"/>
        <w:spacing w:before="0"/>
      </w:pPr>
      <w:bookmarkStart w:id="135" w:name="_Toc405466104"/>
      <w:bookmarkStart w:id="136" w:name="_Toc406429117"/>
      <w:bookmarkStart w:id="137" w:name="_Toc406670470"/>
      <w:bookmarkStart w:id="138" w:name="_Toc428449782"/>
      <w:r>
        <w:t>Number of export items and markets, Zambia, 2005–13</w:t>
      </w:r>
      <w:bookmarkEnd w:id="135"/>
      <w:bookmarkEnd w:id="136"/>
      <w:bookmarkEnd w:id="137"/>
      <w:bookmarkEnd w:id="138"/>
    </w:p>
    <w:p w14:paraId="250791F3" w14:textId="77777777" w:rsidR="00FD06FB" w:rsidRPr="00E115E4" w:rsidRDefault="00FD06FB" w:rsidP="00FD06FB">
      <w:pPr>
        <w:pStyle w:val="BodyText"/>
      </w:pPr>
      <w:r>
        <w:rPr>
          <w:noProof/>
          <w:lang w:eastAsia="en-GB"/>
        </w:rPr>
        <w:drawing>
          <wp:inline distT="0" distB="0" distL="0" distR="0" wp14:anchorId="2507937F" wp14:editId="25079380">
            <wp:extent cx="4572000" cy="22860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250791F4" w14:textId="77777777" w:rsidR="00FD06FB" w:rsidRDefault="00FD06FB" w:rsidP="00FD06FB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1F5" w14:textId="77777777" w:rsidR="00D04883" w:rsidRDefault="00D04883" w:rsidP="00FD06FB">
      <w:pPr>
        <w:pStyle w:val="Source"/>
      </w:pPr>
    </w:p>
    <w:p w14:paraId="250791F6" w14:textId="77777777" w:rsidR="00FD06FB" w:rsidRDefault="00FD06FB" w:rsidP="00FD06FB">
      <w:pPr>
        <w:pStyle w:val="FigureHeading"/>
        <w:spacing w:before="0"/>
      </w:pPr>
      <w:bookmarkStart w:id="139" w:name="_Toc405466110"/>
      <w:bookmarkStart w:id="140" w:name="_Toc406429123"/>
      <w:bookmarkStart w:id="141" w:name="_Toc406670476"/>
      <w:bookmarkStart w:id="142" w:name="_Toc428449783"/>
      <w:r>
        <w:t>Number of import items and suppliers, Zambia, 2005–13</w:t>
      </w:r>
      <w:bookmarkEnd w:id="139"/>
      <w:bookmarkEnd w:id="140"/>
      <w:bookmarkEnd w:id="141"/>
      <w:bookmarkEnd w:id="142"/>
    </w:p>
    <w:p w14:paraId="250791F7" w14:textId="77777777" w:rsidR="00FD06FB" w:rsidRDefault="00FD06FB" w:rsidP="00FD06FB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25079381" wp14:editId="25079382">
            <wp:extent cx="4572000" cy="22860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250791F8" w14:textId="77777777" w:rsidR="00FD06FB" w:rsidRDefault="00FD06FB" w:rsidP="00FD06FB">
      <w:pPr>
        <w:pStyle w:val="Source"/>
        <w:spacing w:before="0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1F9" w14:textId="77777777" w:rsidR="00FD06FB" w:rsidRDefault="00FD06FB">
      <w:pPr>
        <w:rPr>
          <w:rFonts w:ascii="Arial" w:eastAsia="Times New Roman" w:hAnsi="Arial"/>
          <w:b/>
          <w:color w:val="006C67" w:themeColor="accent1"/>
          <w:sz w:val="24"/>
          <w:szCs w:val="26"/>
        </w:rPr>
      </w:pPr>
      <w:bookmarkStart w:id="143" w:name="_Toc408311614"/>
      <w:r>
        <w:br w:type="page"/>
      </w:r>
    </w:p>
    <w:p w14:paraId="250791FA" w14:textId="77777777" w:rsidR="00C11239" w:rsidRDefault="00C11239" w:rsidP="00C11239">
      <w:pPr>
        <w:pStyle w:val="Heading2"/>
      </w:pPr>
      <w:bookmarkStart w:id="144" w:name="_Toc409172708"/>
      <w:bookmarkStart w:id="145" w:name="_Toc409174188"/>
      <w:bookmarkStart w:id="146" w:name="_Toc409179346"/>
      <w:bookmarkStart w:id="147" w:name="_Toc428449784"/>
      <w:r>
        <w:t>Revealed comparative advantage</w:t>
      </w:r>
      <w:bookmarkEnd w:id="144"/>
      <w:bookmarkEnd w:id="145"/>
      <w:bookmarkEnd w:id="146"/>
      <w:bookmarkEnd w:id="147"/>
    </w:p>
    <w:p w14:paraId="250791FB" w14:textId="77777777" w:rsidR="00C11239" w:rsidRPr="0063355C" w:rsidRDefault="00C11239" w:rsidP="00C11239">
      <w:pPr>
        <w:pStyle w:val="TableHeading"/>
      </w:pPr>
      <w:bookmarkStart w:id="148" w:name="_Toc409172709"/>
      <w:bookmarkStart w:id="149" w:name="_Toc409174189"/>
      <w:bookmarkStart w:id="150" w:name="_Toc409179347"/>
      <w:bookmarkStart w:id="151" w:name="_Toc428449785"/>
      <w:r>
        <w:t xml:space="preserve">Revealed comparative advantage by HS Section, </w:t>
      </w:r>
      <w:bookmarkEnd w:id="148"/>
      <w:bookmarkEnd w:id="149"/>
      <w:bookmarkEnd w:id="150"/>
      <w:r>
        <w:t>Zambia</w:t>
      </w:r>
      <w:bookmarkEnd w:id="151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883"/>
        <w:gridCol w:w="487"/>
        <w:gridCol w:w="487"/>
        <w:gridCol w:w="487"/>
        <w:gridCol w:w="488"/>
        <w:gridCol w:w="487"/>
        <w:gridCol w:w="487"/>
        <w:gridCol w:w="488"/>
        <w:gridCol w:w="487"/>
        <w:gridCol w:w="488"/>
      </w:tblGrid>
      <w:tr w:rsidR="00C11239" w:rsidRPr="0063355C" w14:paraId="25079207" w14:textId="77777777" w:rsidTr="00423E9E">
        <w:trPr>
          <w:trHeight w:val="240"/>
        </w:trPr>
        <w:tc>
          <w:tcPr>
            <w:tcW w:w="571" w:type="dxa"/>
            <w:shd w:val="clear" w:color="auto" w:fill="E0E0E0" w:themeFill="accent4"/>
            <w:hideMark/>
          </w:tcPr>
          <w:p w14:paraId="250791FC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883" w:type="dxa"/>
            <w:shd w:val="clear" w:color="auto" w:fill="E0E0E0" w:themeFill="accent4"/>
            <w:hideMark/>
          </w:tcPr>
          <w:p w14:paraId="250791FD" w14:textId="77777777" w:rsidR="00C11239" w:rsidRPr="0063355C" w:rsidRDefault="00C11239" w:rsidP="00423E9E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487" w:type="dxa"/>
            <w:shd w:val="clear" w:color="auto" w:fill="E0E0E0" w:themeFill="accent4"/>
          </w:tcPr>
          <w:p w14:paraId="250791FE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250791FF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25079200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25079201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25079202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25079203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25079204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25079205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25079206" w14:textId="77777777" w:rsidR="00C11239" w:rsidRPr="0063355C" w:rsidRDefault="00C11239" w:rsidP="00423E9E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2013</w:t>
            </w:r>
          </w:p>
        </w:tc>
      </w:tr>
      <w:tr w:rsidR="00C11239" w:rsidRPr="0063355C" w14:paraId="25079213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08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83" w:type="dxa"/>
            <w:shd w:val="clear" w:color="auto" w:fill="auto"/>
            <w:noWrap/>
            <w:hideMark/>
          </w:tcPr>
          <w:p w14:paraId="25079209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487" w:type="dxa"/>
            <w:vAlign w:val="center"/>
          </w:tcPr>
          <w:p w14:paraId="2507920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0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0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0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0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0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1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1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1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</w:tr>
      <w:tr w:rsidR="00C11239" w:rsidRPr="0063355C" w14:paraId="2507921F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14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15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487" w:type="dxa"/>
            <w:vAlign w:val="center"/>
          </w:tcPr>
          <w:p w14:paraId="2507921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1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1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1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1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1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1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1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1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</w:tr>
      <w:tr w:rsidR="00C11239" w:rsidRPr="0063355C" w14:paraId="2507922B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20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21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487" w:type="dxa"/>
            <w:vAlign w:val="center"/>
          </w:tcPr>
          <w:p w14:paraId="2507922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2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2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2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2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2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2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2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2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</w:tr>
      <w:tr w:rsidR="00C11239" w:rsidRPr="0063355C" w14:paraId="25079237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2C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2D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487" w:type="dxa"/>
            <w:vAlign w:val="center"/>
          </w:tcPr>
          <w:p w14:paraId="2507922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2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3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3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3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0.50</w:t>
            </w:r>
          </w:p>
        </w:tc>
      </w:tr>
      <w:tr w:rsidR="00C11239" w:rsidRPr="0063355C" w14:paraId="25079243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38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39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487" w:type="dxa"/>
            <w:vAlign w:val="center"/>
          </w:tcPr>
          <w:p w14:paraId="2507923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3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3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4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4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4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2.17</w:t>
            </w:r>
          </w:p>
        </w:tc>
      </w:tr>
      <w:tr w:rsidR="00C11239" w:rsidRPr="0063355C" w14:paraId="2507924F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44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45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487" w:type="dxa"/>
            <w:vAlign w:val="center"/>
          </w:tcPr>
          <w:p w14:paraId="2507924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4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4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4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4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4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4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4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4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</w:tr>
      <w:tr w:rsidR="00C11239" w:rsidRPr="0063355C" w14:paraId="2507925B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50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51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487" w:type="dxa"/>
            <w:vAlign w:val="center"/>
          </w:tcPr>
          <w:p w14:paraId="2507925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5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5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5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5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5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5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5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5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0.67</w:t>
            </w:r>
          </w:p>
        </w:tc>
      </w:tr>
      <w:tr w:rsidR="00C11239" w:rsidRPr="0063355C" w14:paraId="25079267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5C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5D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487" w:type="dxa"/>
            <w:vAlign w:val="center"/>
          </w:tcPr>
          <w:p w14:paraId="2507925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5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6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6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6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</w:tr>
      <w:tr w:rsidR="00C11239" w:rsidRPr="0063355C" w14:paraId="25079273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68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69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487" w:type="dxa"/>
            <w:vAlign w:val="center"/>
          </w:tcPr>
          <w:p w14:paraId="2507926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6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6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7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7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7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0.71</w:t>
            </w:r>
          </w:p>
        </w:tc>
      </w:tr>
      <w:tr w:rsidR="00C11239" w:rsidRPr="0063355C" w14:paraId="2507927F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74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75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487" w:type="dxa"/>
            <w:vAlign w:val="center"/>
          </w:tcPr>
          <w:p w14:paraId="2507927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7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7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7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7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7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7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7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1.50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7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</w:tr>
      <w:tr w:rsidR="00C11239" w:rsidRPr="0063355C" w14:paraId="2507928B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80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81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487" w:type="dxa"/>
            <w:vAlign w:val="center"/>
          </w:tcPr>
          <w:p w14:paraId="2507928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8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8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8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8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8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8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8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8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</w:tr>
      <w:tr w:rsidR="00C11239" w:rsidRPr="0063355C" w14:paraId="25079297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8C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8D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487" w:type="dxa"/>
            <w:vAlign w:val="center"/>
          </w:tcPr>
          <w:p w14:paraId="2507928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8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9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9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9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</w:tr>
      <w:tr w:rsidR="00C11239" w:rsidRPr="0063355C" w14:paraId="250792A3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98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99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487" w:type="dxa"/>
            <w:vAlign w:val="center"/>
          </w:tcPr>
          <w:p w14:paraId="2507929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9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9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A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A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A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</w:tr>
      <w:tr w:rsidR="00C11239" w:rsidRPr="0063355C" w14:paraId="250792AF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A4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A5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487" w:type="dxa"/>
            <w:vAlign w:val="center"/>
          </w:tcPr>
          <w:p w14:paraId="250792A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A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A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A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A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A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A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A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A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</w:tr>
      <w:tr w:rsidR="00C11239" w:rsidRPr="0063355C" w14:paraId="250792BB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B0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B1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487" w:type="dxa"/>
            <w:vAlign w:val="center"/>
          </w:tcPr>
          <w:p w14:paraId="250792B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B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B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B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B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B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B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B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B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1.13</w:t>
            </w:r>
          </w:p>
        </w:tc>
      </w:tr>
      <w:tr w:rsidR="00C11239" w:rsidRPr="0063355C" w14:paraId="250792C7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BC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BD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487" w:type="dxa"/>
            <w:vAlign w:val="center"/>
          </w:tcPr>
          <w:p w14:paraId="250792B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8.27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B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8.63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8.44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C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7.97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9.49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C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9.93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9.69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C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9.55</w:t>
            </w:r>
          </w:p>
        </w:tc>
      </w:tr>
      <w:tr w:rsidR="00C11239" w:rsidRPr="0063355C" w14:paraId="250792D3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C8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C9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487" w:type="dxa"/>
            <w:vAlign w:val="center"/>
          </w:tcPr>
          <w:p w14:paraId="250792C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C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C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D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D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D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</w:tr>
      <w:tr w:rsidR="00C11239" w:rsidRPr="0063355C" w14:paraId="250792DF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D4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D5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487" w:type="dxa"/>
            <w:vAlign w:val="center"/>
          </w:tcPr>
          <w:p w14:paraId="250792D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D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D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D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D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D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D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D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D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</w:tr>
      <w:tr w:rsidR="00C11239" w:rsidRPr="0063355C" w14:paraId="250792EB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E0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E1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487" w:type="dxa"/>
            <w:vAlign w:val="center"/>
          </w:tcPr>
          <w:p w14:paraId="250792E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E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E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E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E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E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E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E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E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</w:tr>
      <w:tr w:rsidR="00C11239" w:rsidRPr="0063355C" w14:paraId="250792F7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EC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ED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487" w:type="dxa"/>
            <w:vAlign w:val="center"/>
          </w:tcPr>
          <w:p w14:paraId="250792E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E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F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3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F4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5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F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</w:tr>
      <w:tr w:rsidR="00C11239" w:rsidRPr="0063355C" w14:paraId="25079303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2F8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2F9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487" w:type="dxa"/>
            <w:vAlign w:val="center"/>
          </w:tcPr>
          <w:p w14:paraId="250792F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2F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2FF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300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301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302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</w:tr>
      <w:tr w:rsidR="00C11239" w:rsidRPr="0063355C" w14:paraId="2507930F" w14:textId="77777777" w:rsidTr="00423E9E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25079304" w14:textId="77777777" w:rsidR="00C11239" w:rsidRPr="0063355C" w:rsidRDefault="00C11239" w:rsidP="00423E9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25079305" w14:textId="77777777" w:rsidR="00C11239" w:rsidRPr="0063355C" w:rsidRDefault="00C11239" w:rsidP="00423E9E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487" w:type="dxa"/>
            <w:vAlign w:val="center"/>
          </w:tcPr>
          <w:p w14:paraId="25079306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307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308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309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30A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30B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30C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2507930D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2507930E" w14:textId="77777777" w:rsidR="00C11239" w:rsidRPr="00C11239" w:rsidRDefault="00C11239" w:rsidP="00423E9E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C11239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2.44</w:t>
            </w:r>
          </w:p>
        </w:tc>
      </w:tr>
    </w:tbl>
    <w:p w14:paraId="25079310" w14:textId="77777777" w:rsidR="00C11239" w:rsidRDefault="00C11239" w:rsidP="00C11239">
      <w:pPr>
        <w:pStyle w:val="Source"/>
      </w:pPr>
      <w:r>
        <w:t xml:space="preserve">Note: Share of country’s exports in each HS Section in country’s total exports as a ratio of share of world exports in each HS Section in world total exports. ‘World’ = UN </w:t>
      </w:r>
      <w:proofErr w:type="spellStart"/>
      <w:r>
        <w:t>COMTRADE’s</w:t>
      </w:r>
      <w:proofErr w:type="spellEnd"/>
      <w:r>
        <w:t xml:space="preserve"> ‘all countries’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25079311" w14:textId="77777777" w:rsidR="00FD06FB" w:rsidRDefault="00FD06FB" w:rsidP="00FD06FB">
      <w:pPr>
        <w:pStyle w:val="Heading2"/>
      </w:pPr>
      <w:bookmarkStart w:id="152" w:name="_Toc428449786"/>
      <w:r>
        <w:t>Trade in value added</w:t>
      </w:r>
      <w:bookmarkEnd w:id="143"/>
      <w:bookmarkEnd w:id="152"/>
    </w:p>
    <w:p w14:paraId="25079312" w14:textId="77777777" w:rsidR="008728D6" w:rsidRDefault="008728D6" w:rsidP="008728D6">
      <w:pPr>
        <w:pStyle w:val="FigureHeading"/>
      </w:pPr>
      <w:bookmarkStart w:id="153" w:name="_Toc428449787"/>
      <w:r>
        <w:t>Compound annual growth rate of domestic value added, foreign value added and exports, 1996-2011 and 2006-11, Zambia</w:t>
      </w:r>
      <w:bookmarkEnd w:id="153"/>
    </w:p>
    <w:p w14:paraId="25079313" w14:textId="77777777" w:rsidR="008728D6" w:rsidRDefault="008728D6" w:rsidP="008728D6">
      <w:r>
        <w:rPr>
          <w:noProof/>
          <w:lang w:eastAsia="en-GB"/>
        </w:rPr>
        <w:drawing>
          <wp:inline distT="0" distB="0" distL="0" distR="0" wp14:anchorId="25079383" wp14:editId="25079384">
            <wp:extent cx="4114800" cy="1828800"/>
            <wp:effectExtent l="0" t="0" r="0" b="0"/>
            <wp:docPr id="277" name="Chart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25079314" w14:textId="77777777" w:rsidR="008728D6" w:rsidRDefault="008728D6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15" w14:textId="77777777" w:rsidR="008728D6" w:rsidRDefault="008728D6" w:rsidP="008728D6"/>
    <w:p w14:paraId="25079316" w14:textId="77777777" w:rsidR="008728D6" w:rsidRDefault="008728D6" w:rsidP="0000602A">
      <w:pPr>
        <w:pStyle w:val="FigureHeading"/>
      </w:pPr>
      <w:bookmarkStart w:id="154" w:name="_Toc428449788"/>
      <w:r>
        <w:t>Domestic and foreign value added content of gross exports as share of gross exports, 1996, 2000, 2006 and 2011, Zambia</w:t>
      </w:r>
      <w:bookmarkEnd w:id="154"/>
    </w:p>
    <w:p w14:paraId="1CD3E26E" w14:textId="3C824923" w:rsidR="00DF2684" w:rsidRPr="00DF2684" w:rsidRDefault="00DF2684" w:rsidP="00DF268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D3CA3C5" wp14:editId="6CB5E77D">
            <wp:extent cx="4114800" cy="18288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25079318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19" w14:textId="77777777" w:rsidR="008728D6" w:rsidRDefault="008728D6" w:rsidP="008728D6">
      <w:pPr>
        <w:pStyle w:val="BodyText"/>
      </w:pPr>
    </w:p>
    <w:p w14:paraId="2507931A" w14:textId="77777777" w:rsidR="008728D6" w:rsidRDefault="008728D6" w:rsidP="0000602A">
      <w:pPr>
        <w:pStyle w:val="FigureHeading"/>
        <w:rPr>
          <w:rFonts w:cs="Arial"/>
        </w:rPr>
      </w:pPr>
      <w:bookmarkStart w:id="155" w:name="_Toc428449789"/>
      <w:r>
        <w:rPr>
          <w:rFonts w:cs="Arial"/>
        </w:rPr>
        <w:t>Overall value of domestic and foreign value added, 1996, 2000, 2006 and 2011 (in USD 1,000)</w:t>
      </w:r>
      <w:r w:rsidRPr="008728D6">
        <w:t xml:space="preserve"> </w:t>
      </w:r>
      <w:r>
        <w:t>, Zambia</w:t>
      </w:r>
      <w:bookmarkEnd w:id="155"/>
    </w:p>
    <w:p w14:paraId="2507931B" w14:textId="77777777" w:rsidR="008728D6" w:rsidRDefault="008728D6" w:rsidP="008728D6">
      <w:pPr>
        <w:pStyle w:val="BodyText"/>
      </w:pPr>
      <w:r>
        <w:rPr>
          <w:noProof/>
          <w:lang w:eastAsia="en-GB"/>
        </w:rPr>
        <w:drawing>
          <wp:inline distT="0" distB="0" distL="0" distR="0" wp14:anchorId="25079387" wp14:editId="25079388">
            <wp:extent cx="4114800" cy="1828800"/>
            <wp:effectExtent l="0" t="0" r="0" b="0"/>
            <wp:docPr id="279" name="Chart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2507931C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1D" w14:textId="77777777" w:rsidR="008728D6" w:rsidRDefault="008728D6" w:rsidP="008728D6">
      <w:pPr>
        <w:pStyle w:val="BodyText"/>
      </w:pPr>
    </w:p>
    <w:p w14:paraId="2507931E" w14:textId="77777777" w:rsidR="008728D6" w:rsidRDefault="008728D6" w:rsidP="0000602A">
      <w:pPr>
        <w:pStyle w:val="FigureHeading"/>
        <w:rPr>
          <w:rFonts w:cs="Arial"/>
        </w:rPr>
      </w:pPr>
      <w:bookmarkStart w:id="156" w:name="_Toc428449790"/>
      <w:r>
        <w:rPr>
          <w:rFonts w:cs="Arial"/>
        </w:rPr>
        <w:t xml:space="preserve">Compound annual growth rate of </w:t>
      </w:r>
      <w:proofErr w:type="spellStart"/>
      <w:r>
        <w:rPr>
          <w:rFonts w:cs="Arial"/>
        </w:rPr>
        <w:t>DVA</w:t>
      </w:r>
      <w:proofErr w:type="spellEnd"/>
      <w:r>
        <w:rPr>
          <w:rFonts w:cs="Arial"/>
        </w:rPr>
        <w:t xml:space="preserve"> embodied in gross exports by sector, 1996-2011 and 2006-2011</w:t>
      </w:r>
      <w:r>
        <w:t>, Zambia</w:t>
      </w:r>
      <w:bookmarkEnd w:id="156"/>
    </w:p>
    <w:p w14:paraId="2507931F" w14:textId="77777777" w:rsidR="008728D6" w:rsidRDefault="008728D6" w:rsidP="008728D6">
      <w:r>
        <w:rPr>
          <w:noProof/>
          <w:lang w:eastAsia="en-GB"/>
        </w:rPr>
        <w:drawing>
          <wp:inline distT="0" distB="0" distL="0" distR="0" wp14:anchorId="25079389" wp14:editId="2507938A">
            <wp:extent cx="4572000" cy="2743200"/>
            <wp:effectExtent l="0" t="0" r="0" b="0"/>
            <wp:docPr id="280" name="Chart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25079320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21" w14:textId="77777777" w:rsidR="008728D6" w:rsidRDefault="008728D6" w:rsidP="008728D6"/>
    <w:p w14:paraId="25079322" w14:textId="77777777" w:rsidR="008728D6" w:rsidRDefault="008728D6" w:rsidP="0000602A">
      <w:pPr>
        <w:pStyle w:val="FigureHeading"/>
      </w:pPr>
      <w:bookmarkStart w:id="157" w:name="_Toc428449791"/>
      <w:r>
        <w:rPr>
          <w:rFonts w:cs="Arial"/>
        </w:rPr>
        <w:t xml:space="preserve">Sectoral </w:t>
      </w:r>
      <w:proofErr w:type="spellStart"/>
      <w:r>
        <w:rPr>
          <w:rFonts w:cs="Arial"/>
        </w:rPr>
        <w:t>DVA</w:t>
      </w:r>
      <w:proofErr w:type="spellEnd"/>
      <w:r>
        <w:rPr>
          <w:rFonts w:cs="Arial"/>
        </w:rPr>
        <w:t xml:space="preserve"> embodied in exports as a share of sectoral gross exports, 2000 and 2011</w:t>
      </w:r>
      <w:r>
        <w:t>, Zambia</w:t>
      </w:r>
      <w:bookmarkEnd w:id="157"/>
    </w:p>
    <w:p w14:paraId="112A1DD4" w14:textId="4F17CF1E" w:rsidR="00DF2684" w:rsidRPr="00DF2684" w:rsidRDefault="00DF2684" w:rsidP="00DF268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F71A2BD" wp14:editId="2782550E">
            <wp:extent cx="4572000" cy="274320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25079324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25" w14:textId="77777777" w:rsidR="008728D6" w:rsidRDefault="008728D6" w:rsidP="008728D6"/>
    <w:p w14:paraId="25079326" w14:textId="77777777" w:rsidR="00423E9E" w:rsidRDefault="00423E9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25079327" w14:textId="77777777" w:rsidR="008728D6" w:rsidRDefault="008728D6" w:rsidP="0000602A">
      <w:pPr>
        <w:pStyle w:val="FigureHeading"/>
      </w:pPr>
      <w:bookmarkStart w:id="158" w:name="_Toc428449792"/>
      <w:r>
        <w:rPr>
          <w:rFonts w:cs="Arial"/>
        </w:rPr>
        <w:t xml:space="preserve">Sectoral </w:t>
      </w:r>
      <w:proofErr w:type="spellStart"/>
      <w:r>
        <w:rPr>
          <w:rFonts w:cs="Arial"/>
        </w:rPr>
        <w:t>DVA</w:t>
      </w:r>
      <w:proofErr w:type="spellEnd"/>
      <w:r>
        <w:rPr>
          <w:rFonts w:cs="Arial"/>
        </w:rPr>
        <w:t xml:space="preserve"> as a share of total </w:t>
      </w:r>
      <w:proofErr w:type="spellStart"/>
      <w:r>
        <w:rPr>
          <w:rFonts w:cs="Arial"/>
        </w:rPr>
        <w:t>DVA</w:t>
      </w:r>
      <w:proofErr w:type="spellEnd"/>
      <w:r>
        <w:rPr>
          <w:rFonts w:cs="Arial"/>
        </w:rPr>
        <w:t>, 2000 and 2011</w:t>
      </w:r>
      <w:r>
        <w:t>, Zambia</w:t>
      </w:r>
      <w:bookmarkEnd w:id="158"/>
    </w:p>
    <w:p w14:paraId="25079328" w14:textId="77777777" w:rsidR="00423E9E" w:rsidRPr="00423E9E" w:rsidRDefault="00423E9E" w:rsidP="00423E9E">
      <w:pPr>
        <w:pStyle w:val="BodyText"/>
      </w:pPr>
      <w:r>
        <w:rPr>
          <w:noProof/>
          <w:lang w:eastAsia="en-GB"/>
        </w:rPr>
        <w:drawing>
          <wp:inline distT="0" distB="0" distL="0" distR="0" wp14:anchorId="2507938D" wp14:editId="2507938E">
            <wp:extent cx="4680966" cy="2800800"/>
            <wp:effectExtent l="0" t="0" r="5715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25079329" w14:textId="77777777" w:rsidR="008728D6" w:rsidRDefault="00423E9E" w:rsidP="008728D6">
      <w:r>
        <w:rPr>
          <w:noProof/>
          <w:lang w:eastAsia="en-GB"/>
        </w:rPr>
        <w:drawing>
          <wp:inline distT="0" distB="0" distL="0" distR="0" wp14:anchorId="2507938F" wp14:editId="25079390">
            <wp:extent cx="4680000" cy="2800800"/>
            <wp:effectExtent l="0" t="0" r="635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2507932A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2B" w14:textId="77777777" w:rsidR="008728D6" w:rsidRDefault="008728D6" w:rsidP="008728D6"/>
    <w:p w14:paraId="2507932C" w14:textId="77777777" w:rsidR="00423E9E" w:rsidRDefault="00423E9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2507932D" w14:textId="77777777" w:rsidR="008728D6" w:rsidRDefault="008728D6" w:rsidP="0000602A">
      <w:pPr>
        <w:pStyle w:val="FigureHeading"/>
        <w:rPr>
          <w:rFonts w:cs="Arial"/>
        </w:rPr>
      </w:pPr>
      <w:bookmarkStart w:id="159" w:name="_Toc428449793"/>
      <w:r>
        <w:rPr>
          <w:rFonts w:cs="Arial"/>
        </w:rPr>
        <w:t xml:space="preserve">Compound annual growth rate of </w:t>
      </w:r>
      <w:proofErr w:type="spellStart"/>
      <w:r>
        <w:rPr>
          <w:rFonts w:cs="Arial"/>
        </w:rPr>
        <w:t>FVA</w:t>
      </w:r>
      <w:proofErr w:type="spellEnd"/>
      <w:r>
        <w:rPr>
          <w:rFonts w:cs="Arial"/>
        </w:rPr>
        <w:t xml:space="preserve"> embodied in gross exports by sector, 1996-2011 and 2006-2011</w:t>
      </w:r>
      <w:r>
        <w:t>, Zambia</w:t>
      </w:r>
      <w:bookmarkEnd w:id="159"/>
    </w:p>
    <w:p w14:paraId="2507932E" w14:textId="77777777" w:rsidR="008728D6" w:rsidRDefault="008728D6" w:rsidP="008728D6">
      <w:r>
        <w:rPr>
          <w:noProof/>
          <w:lang w:eastAsia="en-GB"/>
        </w:rPr>
        <w:drawing>
          <wp:inline distT="0" distB="0" distL="0" distR="0" wp14:anchorId="25079391" wp14:editId="25079392">
            <wp:extent cx="4572000" cy="2743200"/>
            <wp:effectExtent l="0" t="0" r="0" b="0"/>
            <wp:docPr id="284" name="Chart 2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2507932F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30" w14:textId="77777777" w:rsidR="008728D6" w:rsidRDefault="008728D6" w:rsidP="008728D6"/>
    <w:p w14:paraId="25079331" w14:textId="77777777" w:rsidR="008728D6" w:rsidRDefault="008728D6" w:rsidP="0000602A">
      <w:pPr>
        <w:pStyle w:val="FigureHeading"/>
      </w:pPr>
      <w:bookmarkStart w:id="160" w:name="_Toc428449794"/>
      <w:r>
        <w:rPr>
          <w:rFonts w:cs="Arial"/>
        </w:rPr>
        <w:t xml:space="preserve">Sectoral </w:t>
      </w:r>
      <w:proofErr w:type="spellStart"/>
      <w:r>
        <w:rPr>
          <w:rFonts w:cs="Arial"/>
        </w:rPr>
        <w:t>FVA</w:t>
      </w:r>
      <w:proofErr w:type="spellEnd"/>
      <w:r>
        <w:rPr>
          <w:rFonts w:cs="Arial"/>
        </w:rPr>
        <w:t xml:space="preserve"> embodied in exports as a share of sectoral gross exports, 2000 and 2011</w:t>
      </w:r>
      <w:r>
        <w:t>, Zambia</w:t>
      </w:r>
      <w:bookmarkEnd w:id="160"/>
    </w:p>
    <w:p w14:paraId="5012F082" w14:textId="39166C4C" w:rsidR="00DF2684" w:rsidRPr="00DF2684" w:rsidRDefault="00DF2684" w:rsidP="00DF268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C457661" wp14:editId="20788BB4">
            <wp:extent cx="4572000" cy="274320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25079333" w14:textId="77777777" w:rsidR="0000602A" w:rsidRDefault="0000602A" w:rsidP="0000602A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34" w14:textId="77777777" w:rsidR="008728D6" w:rsidRDefault="008728D6" w:rsidP="008728D6">
      <w:pPr>
        <w:pStyle w:val="BodyText"/>
      </w:pPr>
    </w:p>
    <w:p w14:paraId="25079335" w14:textId="77777777" w:rsidR="00423E9E" w:rsidRDefault="00423E9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25079336" w14:textId="77777777" w:rsidR="008728D6" w:rsidRDefault="008728D6" w:rsidP="0000602A">
      <w:pPr>
        <w:pStyle w:val="FigureHeading"/>
      </w:pPr>
      <w:bookmarkStart w:id="161" w:name="_Toc428449795"/>
      <w:r>
        <w:rPr>
          <w:rFonts w:cs="Arial"/>
        </w:rPr>
        <w:t xml:space="preserve">Sectoral </w:t>
      </w:r>
      <w:proofErr w:type="spellStart"/>
      <w:r>
        <w:rPr>
          <w:rFonts w:cs="Arial"/>
        </w:rPr>
        <w:t>FVA</w:t>
      </w:r>
      <w:proofErr w:type="spellEnd"/>
      <w:r>
        <w:rPr>
          <w:rFonts w:cs="Arial"/>
        </w:rPr>
        <w:t xml:space="preserve"> as a share of total </w:t>
      </w:r>
      <w:proofErr w:type="spellStart"/>
      <w:r>
        <w:rPr>
          <w:rFonts w:cs="Arial"/>
        </w:rPr>
        <w:t>FVA</w:t>
      </w:r>
      <w:proofErr w:type="spellEnd"/>
      <w:r>
        <w:rPr>
          <w:rFonts w:cs="Arial"/>
        </w:rPr>
        <w:t>, 2000 and 2011</w:t>
      </w:r>
      <w:r>
        <w:t>, Zambia</w:t>
      </w:r>
      <w:bookmarkEnd w:id="161"/>
    </w:p>
    <w:p w14:paraId="25079337" w14:textId="77777777" w:rsidR="00423E9E" w:rsidRPr="00423E9E" w:rsidRDefault="00423E9E" w:rsidP="00423E9E">
      <w:pPr>
        <w:pStyle w:val="BodyText"/>
      </w:pPr>
      <w:r>
        <w:rPr>
          <w:noProof/>
          <w:lang w:eastAsia="en-GB"/>
        </w:rPr>
        <w:drawing>
          <wp:inline distT="0" distB="0" distL="0" distR="0" wp14:anchorId="25079395" wp14:editId="25079396">
            <wp:extent cx="4680966" cy="2799806"/>
            <wp:effectExtent l="0" t="0" r="5715" b="63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25079338" w14:textId="77777777" w:rsidR="008728D6" w:rsidRDefault="00ED21C2" w:rsidP="008728D6">
      <w:pPr>
        <w:pStyle w:val="BodyText"/>
      </w:pPr>
      <w:r>
        <w:rPr>
          <w:noProof/>
          <w:lang w:eastAsia="en-GB"/>
        </w:rPr>
        <w:drawing>
          <wp:inline distT="0" distB="0" distL="0" distR="0" wp14:anchorId="25079397" wp14:editId="25079398">
            <wp:extent cx="4684014" cy="2799806"/>
            <wp:effectExtent l="0" t="0" r="2540" b="63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25079339" w14:textId="77777777" w:rsidR="008728D6" w:rsidRDefault="008728D6" w:rsidP="00195DD6">
      <w:pPr>
        <w:pStyle w:val="Source"/>
      </w:pPr>
      <w:r>
        <w:t xml:space="preserve">Source: Own computations using </w:t>
      </w:r>
      <w:proofErr w:type="spellStart"/>
      <w:r>
        <w:t>Eora26</w:t>
      </w:r>
      <w:proofErr w:type="spellEnd"/>
      <w:r>
        <w:t xml:space="preserve"> database</w:t>
      </w:r>
    </w:p>
    <w:p w14:paraId="2507933A" w14:textId="5D8BBA55" w:rsidR="008D0712" w:rsidRDefault="008D0712">
      <w:r>
        <w:br w:type="page"/>
      </w:r>
    </w:p>
    <w:p w14:paraId="0BA5210F" w14:textId="77777777" w:rsidR="008D0712" w:rsidRDefault="008D0712" w:rsidP="008D0712">
      <w:pPr>
        <w:pStyle w:val="Heading2"/>
      </w:pPr>
      <w:bookmarkStart w:id="162" w:name="_Toc419997417"/>
      <w:bookmarkStart w:id="163" w:name="_Toc428449796"/>
      <w:r>
        <w:t>Trade in services</w:t>
      </w:r>
      <w:bookmarkEnd w:id="162"/>
      <w:bookmarkEnd w:id="163"/>
    </w:p>
    <w:p w14:paraId="54783096" w14:textId="3D4592ED" w:rsidR="008728D6" w:rsidRDefault="008D0712" w:rsidP="008D0712">
      <w:pPr>
        <w:pStyle w:val="FigureHeading"/>
      </w:pPr>
      <w:bookmarkStart w:id="164" w:name="_Toc428449797"/>
      <w:r>
        <w:t>Exports of goods and services, Zambia</w:t>
      </w:r>
      <w:bookmarkEnd w:id="164"/>
    </w:p>
    <w:p w14:paraId="3227D5E5" w14:textId="08FFD5CA" w:rsidR="008D0712" w:rsidRDefault="008D0712" w:rsidP="008D071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98DF053" wp14:editId="75494EAE">
            <wp:extent cx="4572000" cy="274320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193CEF6D" w14:textId="77777777" w:rsidR="008D0712" w:rsidRDefault="008D0712" w:rsidP="008D0712">
      <w:pPr>
        <w:pStyle w:val="Source"/>
      </w:pPr>
      <w:r>
        <w:t>Source: Authors’ calculation using data from the World Bank’s World Development Indicators.</w:t>
      </w:r>
    </w:p>
    <w:p w14:paraId="09F7F85E" w14:textId="2D4623AD" w:rsidR="008D0712" w:rsidRDefault="008D0712" w:rsidP="008D0712">
      <w:pPr>
        <w:pStyle w:val="FigureHeading"/>
      </w:pPr>
      <w:bookmarkStart w:id="165" w:name="_Toc428449798"/>
      <w:r>
        <w:t>Sectoral shares of services exports, Zambia</w:t>
      </w:r>
      <w:bookmarkEnd w:id="165"/>
    </w:p>
    <w:p w14:paraId="0E0C76FD" w14:textId="77777777" w:rsidR="008D0712" w:rsidRDefault="008D0712" w:rsidP="008D0712">
      <w:pPr>
        <w:pStyle w:val="Source"/>
      </w:pPr>
      <w:r>
        <w:rPr>
          <w:noProof/>
          <w:lang w:eastAsia="en-GB"/>
        </w:rPr>
        <w:drawing>
          <wp:inline distT="0" distB="0" distL="0" distR="0" wp14:anchorId="28276E81" wp14:editId="0BC704F0">
            <wp:extent cx="4572000" cy="27432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71EC3725" w14:textId="0F3D74A5" w:rsidR="008D0712" w:rsidRDefault="008D0712" w:rsidP="008D0712">
      <w:pPr>
        <w:pStyle w:val="Source"/>
      </w:pPr>
      <w:r>
        <w:t>Source: Authors’ calculation using data from the World Bank’s World Development Indicators.</w:t>
      </w:r>
    </w:p>
    <w:p w14:paraId="43B0A247" w14:textId="77777777" w:rsidR="008D0712" w:rsidRDefault="008D0712" w:rsidP="008D0712">
      <w:pPr>
        <w:pStyle w:val="Source"/>
      </w:pPr>
    </w:p>
    <w:p w14:paraId="4FE8B3CA" w14:textId="5449A40D" w:rsidR="008D0712" w:rsidRPr="008D0712" w:rsidRDefault="008D0712" w:rsidP="008D0712">
      <w:pPr>
        <w:pStyle w:val="BodyText"/>
        <w:spacing w:before="39" w:after="0" w:line="240" w:lineRule="auto"/>
        <w:jc w:val="left"/>
      </w:pPr>
    </w:p>
    <w:p w14:paraId="2507933B" w14:textId="77777777" w:rsidR="008728D6" w:rsidRPr="008728D6" w:rsidRDefault="008728D6" w:rsidP="008728D6">
      <w:pPr>
        <w:pStyle w:val="BodyText"/>
      </w:pPr>
    </w:p>
    <w:p w14:paraId="2507933C" w14:textId="77777777" w:rsidR="00FD06FB" w:rsidRDefault="00FD06FB" w:rsidP="00FD06FB">
      <w:r>
        <w:br w:type="page"/>
      </w:r>
    </w:p>
    <w:p w14:paraId="2507933D" w14:textId="77777777" w:rsidR="00FD06FB" w:rsidRDefault="00FD06FB" w:rsidP="00AA39FD">
      <w:pPr>
        <w:pStyle w:val="Heading1"/>
      </w:pPr>
      <w:bookmarkStart w:id="166" w:name="_Toc408300390"/>
      <w:bookmarkStart w:id="167" w:name="_Toc408311615"/>
      <w:bookmarkStart w:id="168" w:name="_Toc428449799"/>
      <w:r>
        <w:t xml:space="preserve">Estimates of </w:t>
      </w:r>
      <w:r w:rsidRPr="009E6714">
        <w:t>total factor productivity</w:t>
      </w:r>
      <w:r>
        <w:t xml:space="preserve"> at firm level</w:t>
      </w:r>
      <w:bookmarkEnd w:id="166"/>
      <w:bookmarkEnd w:id="167"/>
      <w:bookmarkEnd w:id="168"/>
    </w:p>
    <w:p w14:paraId="2507933E" w14:textId="77777777" w:rsidR="00FD06FB" w:rsidRDefault="00FD06FB" w:rsidP="00FD06FB">
      <w:pPr>
        <w:pStyle w:val="FigureHeading"/>
      </w:pPr>
      <w:bookmarkStart w:id="169" w:name="_Toc408300245"/>
      <w:bookmarkStart w:id="170" w:name="_Toc408300391"/>
      <w:bookmarkStart w:id="171" w:name="_Toc408311616"/>
      <w:bookmarkStart w:id="172" w:name="_Toc428449800"/>
      <w:r w:rsidRPr="00087CCE">
        <w:t>Dispersion in productivity across firms by sector</w:t>
      </w:r>
      <w:r>
        <w:t xml:space="preserve"> – </w:t>
      </w:r>
      <w:bookmarkEnd w:id="169"/>
      <w:bookmarkEnd w:id="170"/>
      <w:bookmarkEnd w:id="171"/>
      <w:r>
        <w:t>Zambia</w:t>
      </w:r>
      <w:bookmarkEnd w:id="172"/>
    </w:p>
    <w:p w14:paraId="2507933F" w14:textId="77777777" w:rsidR="00FD06FB" w:rsidRDefault="00FD06FB" w:rsidP="00FD06FB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5079399" wp14:editId="2507939A">
            <wp:extent cx="5114925" cy="37433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9340" w14:textId="77777777" w:rsidR="00FD06FB" w:rsidRDefault="00FD06FB" w:rsidP="00FD06FB">
      <w:pPr>
        <w:pStyle w:val="Source"/>
      </w:pPr>
      <w:r>
        <w:t>Source: Authors’ calculations using data from World Bank Enterprise Surveys (</w:t>
      </w:r>
      <w:hyperlink r:id="rId113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25079341" w14:textId="77777777" w:rsidR="00AA39FD" w:rsidRDefault="00AA39FD">
      <w:pPr>
        <w:rPr>
          <w:rFonts w:ascii="Arial" w:hAnsi="Arial"/>
          <w:b/>
          <w:color w:val="006C67" w:themeColor="accent1"/>
          <w:sz w:val="24"/>
        </w:rPr>
      </w:pPr>
      <w:bookmarkStart w:id="173" w:name="_Toc408300246"/>
      <w:bookmarkStart w:id="174" w:name="_Toc408300392"/>
      <w:bookmarkStart w:id="175" w:name="_Toc408311617"/>
      <w:r>
        <w:br w:type="page"/>
      </w:r>
    </w:p>
    <w:p w14:paraId="25079342" w14:textId="77777777" w:rsidR="00FD06FB" w:rsidRPr="00490E45" w:rsidRDefault="00FD06FB" w:rsidP="00FD06FB">
      <w:pPr>
        <w:pStyle w:val="FigureHeading"/>
      </w:pPr>
      <w:bookmarkStart w:id="176" w:name="_Toc428449801"/>
      <w:r>
        <w:t xml:space="preserve">Distribution </w:t>
      </w:r>
      <w:r w:rsidRPr="00087CCE">
        <w:t xml:space="preserve">in productivity </w:t>
      </w:r>
      <w:r>
        <w:t>in Zambia – comparing kernel and normal distributions</w:t>
      </w:r>
      <w:bookmarkEnd w:id="173"/>
      <w:bookmarkEnd w:id="174"/>
      <w:bookmarkEnd w:id="175"/>
      <w:bookmarkEnd w:id="176"/>
    </w:p>
    <w:p w14:paraId="25079343" w14:textId="77777777" w:rsidR="00FD06FB" w:rsidRDefault="00FD06FB" w:rsidP="00FD06F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507939B" wp14:editId="2507939C">
            <wp:extent cx="5114290" cy="37426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9344" w14:textId="77777777" w:rsidR="00FD06FB" w:rsidRDefault="00FD06FB" w:rsidP="00FD06FB">
      <w:pPr>
        <w:pStyle w:val="Source"/>
      </w:pPr>
      <w:r>
        <w:t>Source: Authors’ calculations using data from World Bank Enterprise Surveys (</w:t>
      </w:r>
      <w:hyperlink r:id="rId115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25079345" w14:textId="77777777" w:rsidR="00AA39FD" w:rsidRDefault="00AA39FD">
      <w:pPr>
        <w:rPr>
          <w:rFonts w:ascii="Arial" w:hAnsi="Arial"/>
          <w:i/>
          <w:sz w:val="16"/>
        </w:rPr>
      </w:pPr>
      <w:r>
        <w:br w:type="page"/>
      </w:r>
    </w:p>
    <w:p w14:paraId="25079346" w14:textId="77777777" w:rsidR="00AA39FD" w:rsidRDefault="00AA39FD" w:rsidP="00AA39FD">
      <w:pPr>
        <w:pStyle w:val="Heading1"/>
      </w:pPr>
      <w:bookmarkStart w:id="177" w:name="_Toc428449802"/>
      <w:r>
        <w:t xml:space="preserve">Wages by </w:t>
      </w:r>
      <w:r w:rsidR="0076791F">
        <w:t>occupation</w:t>
      </w:r>
      <w:bookmarkEnd w:id="177"/>
    </w:p>
    <w:p w14:paraId="25079347" w14:textId="77777777" w:rsidR="00AA39FD" w:rsidRPr="00FD092F" w:rsidRDefault="00AA39FD" w:rsidP="00AA39FD">
      <w:pPr>
        <w:pStyle w:val="FigureHeading"/>
        <w:rPr>
          <w:lang w:eastAsia="en-GB"/>
        </w:rPr>
      </w:pPr>
      <w:bookmarkStart w:id="178" w:name="_Toc408474473"/>
      <w:bookmarkStart w:id="179" w:name="_Toc428449803"/>
      <w:r w:rsidRPr="00FD092F">
        <w:rPr>
          <w:lang w:eastAsia="en-GB"/>
        </w:rPr>
        <w:t xml:space="preserve">Relative wages in </w:t>
      </w:r>
      <w:bookmarkEnd w:id="178"/>
      <w:r>
        <w:rPr>
          <w:lang w:eastAsia="en-GB"/>
        </w:rPr>
        <w:t>Zambia</w:t>
      </w:r>
      <w:bookmarkEnd w:id="179"/>
    </w:p>
    <w:p w14:paraId="25079348" w14:textId="77777777" w:rsidR="00AA39FD" w:rsidRDefault="00AA39FD" w:rsidP="00AA39FD">
      <w:r>
        <w:rPr>
          <w:noProof/>
          <w:lang w:eastAsia="en-GB"/>
        </w:rPr>
        <w:drawing>
          <wp:inline distT="0" distB="0" distL="0" distR="0" wp14:anchorId="2507939D" wp14:editId="2507939E">
            <wp:extent cx="4572000" cy="2606040"/>
            <wp:effectExtent l="0" t="0" r="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25079349" w14:textId="77777777" w:rsidR="00AA39FD" w:rsidRDefault="00AA39FD" w:rsidP="00AA39FD">
      <w:pPr>
        <w:pStyle w:val="Source"/>
      </w:pPr>
      <w:r>
        <w:t xml:space="preserve">Source: Monthly wages in US$ (adjusted: </w:t>
      </w:r>
      <w:proofErr w:type="spellStart"/>
      <w:r>
        <w:t>Oostendorp</w:t>
      </w:r>
      <w:proofErr w:type="spellEnd"/>
      <w:r>
        <w:t xml:space="preserve"> 2012) (</w:t>
      </w:r>
      <w:proofErr w:type="spellStart"/>
      <w:r>
        <w:t>stata</w:t>
      </w:r>
      <w:proofErr w:type="spellEnd"/>
      <w:r>
        <w:t xml:space="preserve"> variable </w:t>
      </w:r>
      <w:proofErr w:type="spellStart"/>
      <w:r>
        <w:t>mw3wuus</w:t>
      </w:r>
      <w:proofErr w:type="spellEnd"/>
      <w:r>
        <w:t xml:space="preserve">), see </w:t>
      </w:r>
      <w:hyperlink r:id="rId117" w:history="1">
        <w:r w:rsidRPr="004D1BBE">
          <w:rPr>
            <w:rStyle w:val="Hyperlink"/>
          </w:rPr>
          <w:t>http://www.nber.org/oww/</w:t>
        </w:r>
      </w:hyperlink>
      <w:r>
        <w:t xml:space="preserve"> – occupational wages compared to country average for that year.</w:t>
      </w:r>
    </w:p>
    <w:p w14:paraId="2507934A" w14:textId="77777777" w:rsidR="00AA39FD" w:rsidRPr="00AA39FD" w:rsidRDefault="00AA39FD" w:rsidP="00AA39FD">
      <w:pPr>
        <w:pStyle w:val="BodyText"/>
      </w:pPr>
    </w:p>
    <w:sectPr w:rsidR="00AA39FD" w:rsidRPr="00AA39FD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0793A3" w14:textId="77777777" w:rsidR="006F06FC" w:rsidRDefault="006F06FC" w:rsidP="00664562">
      <w:r>
        <w:separator/>
      </w:r>
    </w:p>
  </w:endnote>
  <w:endnote w:type="continuationSeparator" w:id="0">
    <w:p w14:paraId="250793A4" w14:textId="77777777" w:rsidR="006F06FC" w:rsidRDefault="006F06FC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793A6" w14:textId="77777777" w:rsidR="006F06FC" w:rsidRDefault="006F06FC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79455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6F06FC" w14:paraId="250793B8" w14:textId="77777777" w:rsidTr="00401C72">
      <w:tc>
        <w:tcPr>
          <w:tcW w:w="3800" w:type="dxa"/>
        </w:tcPr>
        <w:p w14:paraId="250793B6" w14:textId="77777777" w:rsidR="006F06FC" w:rsidRDefault="006F06FC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250793B7" w14:textId="77777777" w:rsidR="006F06FC" w:rsidRPr="00346BDD" w:rsidRDefault="006F06FC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250793B9" w14:textId="77777777" w:rsidR="006F06FC" w:rsidRDefault="006F06FC">
    <w:pPr>
      <w:pStyle w:val="Footer"/>
    </w:pPr>
  </w:p>
  <w:p w14:paraId="250793BA" w14:textId="77777777" w:rsidR="006F06FC" w:rsidRDefault="006F06FC">
    <w:pPr>
      <w:pStyle w:val="Footer"/>
    </w:pPr>
  </w:p>
  <w:p w14:paraId="250793BB" w14:textId="77777777" w:rsidR="006F06FC" w:rsidRDefault="006F06FC">
    <w:pPr>
      <w:pStyle w:val="Footer"/>
    </w:pPr>
  </w:p>
  <w:p w14:paraId="250793BC" w14:textId="77777777" w:rsidR="006F06FC" w:rsidRDefault="006F06FC">
    <w:pPr>
      <w:pStyle w:val="Footer"/>
    </w:pPr>
  </w:p>
  <w:p w14:paraId="250793BD" w14:textId="77777777" w:rsidR="006F06FC" w:rsidRDefault="006F06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250793BF" w14:textId="77777777" w:rsidR="006F06FC" w:rsidRPr="001228CD" w:rsidRDefault="006F06FC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79455D" w:rsidRPr="0079455D">
          <w:rPr>
            <w:rFonts w:asciiTheme="majorHAnsi" w:eastAsiaTheme="majorEastAsia" w:hAnsiTheme="majorHAnsi" w:cstheme="majorHAnsi"/>
            <w:noProof/>
            <w:sz w:val="18"/>
            <w:szCs w:val="18"/>
          </w:rPr>
          <w:t>4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250793C0" w14:textId="77777777" w:rsidR="006F06FC" w:rsidRDefault="006F06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6F06FC" w14:paraId="250793A0" w14:textId="77777777" w:rsidTr="00F676A1">
        <w:trPr>
          <w:trHeight w:hRule="exact" w:val="227"/>
        </w:trPr>
        <w:tc>
          <w:tcPr>
            <w:tcW w:w="9855" w:type="dxa"/>
          </w:tcPr>
          <w:p w14:paraId="2507939F" w14:textId="77777777" w:rsidR="006F06FC" w:rsidRDefault="006F06FC" w:rsidP="0073462B">
            <w:pPr>
              <w:pStyle w:val="Footer"/>
            </w:pPr>
          </w:p>
        </w:tc>
      </w:tr>
    </w:tbl>
    <w:p w14:paraId="250793A1" w14:textId="77777777" w:rsidR="006F06FC" w:rsidRPr="0073462B" w:rsidRDefault="006F06FC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250793A2" w14:textId="77777777" w:rsidR="006F06FC" w:rsidRDefault="006F06FC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793A5" w14:textId="77777777" w:rsidR="006F06FC" w:rsidRDefault="006F06F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0793C1" wp14:editId="250793C2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A0462" w14:textId="39FFA175" w:rsidR="006F06FC" w:rsidRDefault="006F06FC" w:rsidP="008D0712">
    <w:pPr>
      <w:pStyle w:val="Header"/>
      <w:tabs>
        <w:tab w:val="clear" w:pos="4680"/>
        <w:tab w:val="right" w:pos="8820"/>
        <w:tab w:val="left" w:pos="9540"/>
      </w:tabs>
      <w:jc w:val="left"/>
    </w:pPr>
    <w:r>
      <w:rPr>
        <w:sz w:val="20"/>
        <w:szCs w:val="20"/>
      </w:rPr>
      <w:tab/>
      <w:t xml:space="preserve">Last updated: </w:t>
    </w:r>
    <w:r w:rsidR="0071725B">
      <w:rPr>
        <w:sz w:val="20"/>
        <w:szCs w:val="20"/>
      </w:rPr>
      <w:t>27 August 2015</w:t>
    </w:r>
  </w:p>
  <w:p w14:paraId="250793A7" w14:textId="41851C97" w:rsidR="006F06FC" w:rsidRPr="006E03F8" w:rsidRDefault="006F06FC" w:rsidP="00401C72">
    <w:pPr>
      <w:pStyle w:val="Header"/>
      <w:rPr>
        <w:sz w:val="20"/>
        <w:szCs w:val="20"/>
      </w:rPr>
    </w:pPr>
  </w:p>
  <w:p w14:paraId="250793A8" w14:textId="77777777" w:rsidR="006F06FC" w:rsidRDefault="006F06FC" w:rsidP="00401C72">
    <w:pPr>
      <w:pStyle w:val="Header"/>
    </w:pPr>
  </w:p>
  <w:p w14:paraId="250793A9" w14:textId="77777777" w:rsidR="006F06FC" w:rsidRDefault="006F06FC" w:rsidP="00401C72">
    <w:pPr>
      <w:pStyle w:val="Header"/>
    </w:pPr>
  </w:p>
  <w:p w14:paraId="250793AA" w14:textId="77777777" w:rsidR="006F06FC" w:rsidRDefault="006F06FC" w:rsidP="00401C72">
    <w:pPr>
      <w:pStyle w:val="Header"/>
    </w:pPr>
  </w:p>
  <w:p w14:paraId="250793AB" w14:textId="77777777" w:rsidR="006F06FC" w:rsidRDefault="006F06FC" w:rsidP="00401C72">
    <w:pPr>
      <w:pStyle w:val="Header"/>
    </w:pPr>
  </w:p>
  <w:p w14:paraId="250793AC" w14:textId="77777777" w:rsidR="006F06FC" w:rsidRDefault="006F06FC" w:rsidP="00401C72">
    <w:pPr>
      <w:pStyle w:val="Header"/>
    </w:pPr>
  </w:p>
  <w:p w14:paraId="250793AD" w14:textId="77777777" w:rsidR="006F06FC" w:rsidRDefault="006F06FC" w:rsidP="00401C72">
    <w:pPr>
      <w:pStyle w:val="Header"/>
    </w:pPr>
  </w:p>
  <w:p w14:paraId="250793AE" w14:textId="77777777" w:rsidR="006F06FC" w:rsidRDefault="006F06FC" w:rsidP="00401C72">
    <w:pPr>
      <w:pStyle w:val="Header"/>
    </w:pPr>
  </w:p>
  <w:p w14:paraId="250793AF" w14:textId="77777777" w:rsidR="006F06FC" w:rsidRDefault="006F06FC" w:rsidP="00401C72">
    <w:pPr>
      <w:pStyle w:val="Header"/>
    </w:pPr>
  </w:p>
  <w:p w14:paraId="250793B0" w14:textId="77777777" w:rsidR="006F06FC" w:rsidRDefault="006F06FC" w:rsidP="00401C72">
    <w:pPr>
      <w:pStyle w:val="Header"/>
    </w:pPr>
  </w:p>
  <w:p w14:paraId="250793B1" w14:textId="77777777" w:rsidR="006F06FC" w:rsidRDefault="006F06FC" w:rsidP="00401C72">
    <w:pPr>
      <w:pStyle w:val="Header"/>
    </w:pPr>
  </w:p>
  <w:p w14:paraId="250793B2" w14:textId="77777777" w:rsidR="006F06FC" w:rsidRDefault="006F06FC" w:rsidP="00401C72">
    <w:pPr>
      <w:pStyle w:val="Header"/>
    </w:pPr>
  </w:p>
  <w:p w14:paraId="250793B3" w14:textId="77777777" w:rsidR="006F06FC" w:rsidRDefault="006F06FC" w:rsidP="00401C72">
    <w:pPr>
      <w:pStyle w:val="Header"/>
    </w:pPr>
  </w:p>
  <w:p w14:paraId="250793B4" w14:textId="77777777" w:rsidR="006F06FC" w:rsidRDefault="006F06FC" w:rsidP="00401C72">
    <w:pPr>
      <w:pStyle w:val="Header"/>
    </w:pPr>
  </w:p>
  <w:p w14:paraId="250793B5" w14:textId="77777777" w:rsidR="006F06FC" w:rsidRDefault="006F06FC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250793C3" wp14:editId="250793C4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0793C5" wp14:editId="250793C6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793BE" w14:textId="77777777" w:rsidR="006F06FC" w:rsidRDefault="006F06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5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4337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02A"/>
    <w:rsid w:val="0000652C"/>
    <w:rsid w:val="000076D8"/>
    <w:rsid w:val="00011EA8"/>
    <w:rsid w:val="00012753"/>
    <w:rsid w:val="00012BBD"/>
    <w:rsid w:val="0001514C"/>
    <w:rsid w:val="000260C6"/>
    <w:rsid w:val="00031CCD"/>
    <w:rsid w:val="0005222E"/>
    <w:rsid w:val="00053D3C"/>
    <w:rsid w:val="00062C4C"/>
    <w:rsid w:val="0007293C"/>
    <w:rsid w:val="00082FAD"/>
    <w:rsid w:val="00092E42"/>
    <w:rsid w:val="000A2821"/>
    <w:rsid w:val="000A45B1"/>
    <w:rsid w:val="000A6828"/>
    <w:rsid w:val="000B6991"/>
    <w:rsid w:val="000C193D"/>
    <w:rsid w:val="000D1433"/>
    <w:rsid w:val="000D3120"/>
    <w:rsid w:val="000D6D0D"/>
    <w:rsid w:val="000D7881"/>
    <w:rsid w:val="000F05F1"/>
    <w:rsid w:val="000F6EF5"/>
    <w:rsid w:val="001032B7"/>
    <w:rsid w:val="00106CCD"/>
    <w:rsid w:val="0010754B"/>
    <w:rsid w:val="00120AF6"/>
    <w:rsid w:val="001228CD"/>
    <w:rsid w:val="00122DDC"/>
    <w:rsid w:val="00127793"/>
    <w:rsid w:val="00133231"/>
    <w:rsid w:val="00134C10"/>
    <w:rsid w:val="0013628F"/>
    <w:rsid w:val="00153E60"/>
    <w:rsid w:val="00171B3C"/>
    <w:rsid w:val="00174E09"/>
    <w:rsid w:val="00183515"/>
    <w:rsid w:val="001879E3"/>
    <w:rsid w:val="00195DD6"/>
    <w:rsid w:val="001A761C"/>
    <w:rsid w:val="001B4EE1"/>
    <w:rsid w:val="001D36AE"/>
    <w:rsid w:val="001D49A0"/>
    <w:rsid w:val="001D49E8"/>
    <w:rsid w:val="001E32EE"/>
    <w:rsid w:val="001E4A81"/>
    <w:rsid w:val="001F4E55"/>
    <w:rsid w:val="0021269B"/>
    <w:rsid w:val="002218E5"/>
    <w:rsid w:val="00232F2B"/>
    <w:rsid w:val="002370C9"/>
    <w:rsid w:val="002463BE"/>
    <w:rsid w:val="002506FB"/>
    <w:rsid w:val="00253523"/>
    <w:rsid w:val="00255B93"/>
    <w:rsid w:val="00270D22"/>
    <w:rsid w:val="00272C14"/>
    <w:rsid w:val="002731D3"/>
    <w:rsid w:val="002751F9"/>
    <w:rsid w:val="002944B4"/>
    <w:rsid w:val="002B354B"/>
    <w:rsid w:val="002C3051"/>
    <w:rsid w:val="002C3212"/>
    <w:rsid w:val="002D227E"/>
    <w:rsid w:val="002D2734"/>
    <w:rsid w:val="002D3E1B"/>
    <w:rsid w:val="002D65F8"/>
    <w:rsid w:val="0030081A"/>
    <w:rsid w:val="00303E52"/>
    <w:rsid w:val="00305FA5"/>
    <w:rsid w:val="0030797E"/>
    <w:rsid w:val="00307BD2"/>
    <w:rsid w:val="00310652"/>
    <w:rsid w:val="003137F8"/>
    <w:rsid w:val="00332F91"/>
    <w:rsid w:val="00333E0C"/>
    <w:rsid w:val="003353EE"/>
    <w:rsid w:val="0033758D"/>
    <w:rsid w:val="0034397C"/>
    <w:rsid w:val="00346BDD"/>
    <w:rsid w:val="00346D13"/>
    <w:rsid w:val="00347AA3"/>
    <w:rsid w:val="00371218"/>
    <w:rsid w:val="003912BC"/>
    <w:rsid w:val="00392938"/>
    <w:rsid w:val="00394688"/>
    <w:rsid w:val="00394BB8"/>
    <w:rsid w:val="003C306C"/>
    <w:rsid w:val="003C4053"/>
    <w:rsid w:val="003D06DA"/>
    <w:rsid w:val="003E012B"/>
    <w:rsid w:val="003E1A4A"/>
    <w:rsid w:val="003E616C"/>
    <w:rsid w:val="003E79AF"/>
    <w:rsid w:val="003F5500"/>
    <w:rsid w:val="00400DDA"/>
    <w:rsid w:val="00401C72"/>
    <w:rsid w:val="00403ED6"/>
    <w:rsid w:val="00412E5E"/>
    <w:rsid w:val="00423E9E"/>
    <w:rsid w:val="004341D2"/>
    <w:rsid w:val="00436F99"/>
    <w:rsid w:val="00440C46"/>
    <w:rsid w:val="00457F88"/>
    <w:rsid w:val="00462DDC"/>
    <w:rsid w:val="00470867"/>
    <w:rsid w:val="00471E53"/>
    <w:rsid w:val="00472D81"/>
    <w:rsid w:val="00484325"/>
    <w:rsid w:val="00485EC0"/>
    <w:rsid w:val="00486495"/>
    <w:rsid w:val="00494281"/>
    <w:rsid w:val="004B0FE9"/>
    <w:rsid w:val="004B51DA"/>
    <w:rsid w:val="004C08FD"/>
    <w:rsid w:val="004C1CE3"/>
    <w:rsid w:val="004C56B6"/>
    <w:rsid w:val="004E73F1"/>
    <w:rsid w:val="004F060B"/>
    <w:rsid w:val="00507122"/>
    <w:rsid w:val="00520318"/>
    <w:rsid w:val="005217FF"/>
    <w:rsid w:val="005304D0"/>
    <w:rsid w:val="0053409F"/>
    <w:rsid w:val="00543D1D"/>
    <w:rsid w:val="00545BC5"/>
    <w:rsid w:val="00551EA2"/>
    <w:rsid w:val="00563320"/>
    <w:rsid w:val="00564A7A"/>
    <w:rsid w:val="00564F0B"/>
    <w:rsid w:val="00567544"/>
    <w:rsid w:val="00575F70"/>
    <w:rsid w:val="00590C4A"/>
    <w:rsid w:val="005A1BA7"/>
    <w:rsid w:val="005A58F4"/>
    <w:rsid w:val="005B0344"/>
    <w:rsid w:val="005B4E8C"/>
    <w:rsid w:val="005C2CD5"/>
    <w:rsid w:val="005C6F94"/>
    <w:rsid w:val="005C75EB"/>
    <w:rsid w:val="005D2D85"/>
    <w:rsid w:val="005E037A"/>
    <w:rsid w:val="005F2BFA"/>
    <w:rsid w:val="005F4244"/>
    <w:rsid w:val="006029DA"/>
    <w:rsid w:val="00617000"/>
    <w:rsid w:val="00640456"/>
    <w:rsid w:val="00644703"/>
    <w:rsid w:val="00646F4F"/>
    <w:rsid w:val="0065174D"/>
    <w:rsid w:val="006572EF"/>
    <w:rsid w:val="00664562"/>
    <w:rsid w:val="00666E17"/>
    <w:rsid w:val="00671F10"/>
    <w:rsid w:val="0067593F"/>
    <w:rsid w:val="0068259C"/>
    <w:rsid w:val="00684AF0"/>
    <w:rsid w:val="00684FE5"/>
    <w:rsid w:val="006875E9"/>
    <w:rsid w:val="00696ABC"/>
    <w:rsid w:val="006977AE"/>
    <w:rsid w:val="006B1675"/>
    <w:rsid w:val="006B2F9B"/>
    <w:rsid w:val="006B4CF4"/>
    <w:rsid w:val="006C1FA8"/>
    <w:rsid w:val="006C7729"/>
    <w:rsid w:val="006D0BDA"/>
    <w:rsid w:val="006E03F8"/>
    <w:rsid w:val="006E46CD"/>
    <w:rsid w:val="006F06FC"/>
    <w:rsid w:val="006F2898"/>
    <w:rsid w:val="006F684D"/>
    <w:rsid w:val="00705562"/>
    <w:rsid w:val="00711FED"/>
    <w:rsid w:val="00712DB9"/>
    <w:rsid w:val="0071725B"/>
    <w:rsid w:val="007177E3"/>
    <w:rsid w:val="007316A4"/>
    <w:rsid w:val="007333F5"/>
    <w:rsid w:val="0073462B"/>
    <w:rsid w:val="0075133B"/>
    <w:rsid w:val="007529EE"/>
    <w:rsid w:val="00757B0B"/>
    <w:rsid w:val="007645F6"/>
    <w:rsid w:val="0076791F"/>
    <w:rsid w:val="0079184A"/>
    <w:rsid w:val="0079455D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F180B"/>
    <w:rsid w:val="007F3E73"/>
    <w:rsid w:val="007F6828"/>
    <w:rsid w:val="007F7CA5"/>
    <w:rsid w:val="008000C1"/>
    <w:rsid w:val="008010A2"/>
    <w:rsid w:val="00805E2A"/>
    <w:rsid w:val="0082000A"/>
    <w:rsid w:val="0082160C"/>
    <w:rsid w:val="00835040"/>
    <w:rsid w:val="00836B03"/>
    <w:rsid w:val="0084519B"/>
    <w:rsid w:val="008649F8"/>
    <w:rsid w:val="00865754"/>
    <w:rsid w:val="0086796E"/>
    <w:rsid w:val="008728D6"/>
    <w:rsid w:val="0088042D"/>
    <w:rsid w:val="0088574D"/>
    <w:rsid w:val="008A1ACA"/>
    <w:rsid w:val="008A430A"/>
    <w:rsid w:val="008B225E"/>
    <w:rsid w:val="008B34BA"/>
    <w:rsid w:val="008C7C0F"/>
    <w:rsid w:val="008D0712"/>
    <w:rsid w:val="008D4154"/>
    <w:rsid w:val="008E2FCE"/>
    <w:rsid w:val="008F0DE4"/>
    <w:rsid w:val="008F4CE5"/>
    <w:rsid w:val="00902A0F"/>
    <w:rsid w:val="00926356"/>
    <w:rsid w:val="00927476"/>
    <w:rsid w:val="00932113"/>
    <w:rsid w:val="00933493"/>
    <w:rsid w:val="0093607A"/>
    <w:rsid w:val="00941049"/>
    <w:rsid w:val="00946728"/>
    <w:rsid w:val="009620BC"/>
    <w:rsid w:val="00962BC0"/>
    <w:rsid w:val="00996663"/>
    <w:rsid w:val="009A08FB"/>
    <w:rsid w:val="009A2FC4"/>
    <w:rsid w:val="009A47D7"/>
    <w:rsid w:val="009B1AF6"/>
    <w:rsid w:val="009C3C78"/>
    <w:rsid w:val="009D26F6"/>
    <w:rsid w:val="009D72A8"/>
    <w:rsid w:val="009F1A46"/>
    <w:rsid w:val="009F3201"/>
    <w:rsid w:val="00A12437"/>
    <w:rsid w:val="00A251B5"/>
    <w:rsid w:val="00A32150"/>
    <w:rsid w:val="00A364CB"/>
    <w:rsid w:val="00A375FF"/>
    <w:rsid w:val="00A44F79"/>
    <w:rsid w:val="00A55623"/>
    <w:rsid w:val="00A55E26"/>
    <w:rsid w:val="00A63EF0"/>
    <w:rsid w:val="00A8569F"/>
    <w:rsid w:val="00A85F57"/>
    <w:rsid w:val="00A86AAE"/>
    <w:rsid w:val="00A90359"/>
    <w:rsid w:val="00AA39FD"/>
    <w:rsid w:val="00AD0B21"/>
    <w:rsid w:val="00AD51AB"/>
    <w:rsid w:val="00AD7A53"/>
    <w:rsid w:val="00AE002E"/>
    <w:rsid w:val="00AE5156"/>
    <w:rsid w:val="00AE567E"/>
    <w:rsid w:val="00AE752E"/>
    <w:rsid w:val="00AE769A"/>
    <w:rsid w:val="00B0147A"/>
    <w:rsid w:val="00B1497C"/>
    <w:rsid w:val="00B36F67"/>
    <w:rsid w:val="00B40B3F"/>
    <w:rsid w:val="00B43E10"/>
    <w:rsid w:val="00B43EA2"/>
    <w:rsid w:val="00B44747"/>
    <w:rsid w:val="00B5437B"/>
    <w:rsid w:val="00B755ED"/>
    <w:rsid w:val="00B76800"/>
    <w:rsid w:val="00B76AAE"/>
    <w:rsid w:val="00B77BAD"/>
    <w:rsid w:val="00B808C2"/>
    <w:rsid w:val="00B81FB2"/>
    <w:rsid w:val="00B833F0"/>
    <w:rsid w:val="00B83BB6"/>
    <w:rsid w:val="00B851CA"/>
    <w:rsid w:val="00B85EE6"/>
    <w:rsid w:val="00B96C41"/>
    <w:rsid w:val="00B96F8F"/>
    <w:rsid w:val="00B970EA"/>
    <w:rsid w:val="00BA441A"/>
    <w:rsid w:val="00BA5FA0"/>
    <w:rsid w:val="00BA639F"/>
    <w:rsid w:val="00BB2A9C"/>
    <w:rsid w:val="00BB675E"/>
    <w:rsid w:val="00BC1A2F"/>
    <w:rsid w:val="00BC486C"/>
    <w:rsid w:val="00BD3901"/>
    <w:rsid w:val="00BE010C"/>
    <w:rsid w:val="00BF137D"/>
    <w:rsid w:val="00C001CF"/>
    <w:rsid w:val="00C00A3D"/>
    <w:rsid w:val="00C05475"/>
    <w:rsid w:val="00C11239"/>
    <w:rsid w:val="00C12C19"/>
    <w:rsid w:val="00C141A3"/>
    <w:rsid w:val="00C16D5D"/>
    <w:rsid w:val="00C22116"/>
    <w:rsid w:val="00C2422C"/>
    <w:rsid w:val="00C325B7"/>
    <w:rsid w:val="00C34342"/>
    <w:rsid w:val="00C34B1C"/>
    <w:rsid w:val="00C34FB8"/>
    <w:rsid w:val="00C41384"/>
    <w:rsid w:val="00C41769"/>
    <w:rsid w:val="00C51D05"/>
    <w:rsid w:val="00C52918"/>
    <w:rsid w:val="00C53D15"/>
    <w:rsid w:val="00C560EE"/>
    <w:rsid w:val="00C562F1"/>
    <w:rsid w:val="00C6750C"/>
    <w:rsid w:val="00C7167F"/>
    <w:rsid w:val="00C87F58"/>
    <w:rsid w:val="00C91C87"/>
    <w:rsid w:val="00CA7558"/>
    <w:rsid w:val="00CB2389"/>
    <w:rsid w:val="00CB41DF"/>
    <w:rsid w:val="00CC2458"/>
    <w:rsid w:val="00CC2F0A"/>
    <w:rsid w:val="00CC7B99"/>
    <w:rsid w:val="00CD153A"/>
    <w:rsid w:val="00CD4953"/>
    <w:rsid w:val="00CD6E26"/>
    <w:rsid w:val="00CF3050"/>
    <w:rsid w:val="00D042AF"/>
    <w:rsid w:val="00D04883"/>
    <w:rsid w:val="00D10D73"/>
    <w:rsid w:val="00D2707D"/>
    <w:rsid w:val="00D315D7"/>
    <w:rsid w:val="00D4065B"/>
    <w:rsid w:val="00D522AF"/>
    <w:rsid w:val="00D54624"/>
    <w:rsid w:val="00D63019"/>
    <w:rsid w:val="00D65A90"/>
    <w:rsid w:val="00D663D1"/>
    <w:rsid w:val="00D7098B"/>
    <w:rsid w:val="00D80511"/>
    <w:rsid w:val="00D851C0"/>
    <w:rsid w:val="00D9040C"/>
    <w:rsid w:val="00D94502"/>
    <w:rsid w:val="00DA00FD"/>
    <w:rsid w:val="00DA1B71"/>
    <w:rsid w:val="00DA68ED"/>
    <w:rsid w:val="00DC1A9F"/>
    <w:rsid w:val="00DD4551"/>
    <w:rsid w:val="00DE6F6D"/>
    <w:rsid w:val="00DF040A"/>
    <w:rsid w:val="00DF2684"/>
    <w:rsid w:val="00DF5522"/>
    <w:rsid w:val="00E16D2C"/>
    <w:rsid w:val="00E27196"/>
    <w:rsid w:val="00E43561"/>
    <w:rsid w:val="00E44849"/>
    <w:rsid w:val="00E50793"/>
    <w:rsid w:val="00E628F5"/>
    <w:rsid w:val="00E65B70"/>
    <w:rsid w:val="00E71649"/>
    <w:rsid w:val="00E72539"/>
    <w:rsid w:val="00E74E32"/>
    <w:rsid w:val="00E76A09"/>
    <w:rsid w:val="00E76EF9"/>
    <w:rsid w:val="00E81E7D"/>
    <w:rsid w:val="00EA21D5"/>
    <w:rsid w:val="00EA756A"/>
    <w:rsid w:val="00EC049E"/>
    <w:rsid w:val="00EC45E7"/>
    <w:rsid w:val="00EC498B"/>
    <w:rsid w:val="00ED21C2"/>
    <w:rsid w:val="00ED6C42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60282"/>
    <w:rsid w:val="00F624DF"/>
    <w:rsid w:val="00F6653B"/>
    <w:rsid w:val="00F676A1"/>
    <w:rsid w:val="00F67AC6"/>
    <w:rsid w:val="00F76574"/>
    <w:rsid w:val="00F831B8"/>
    <w:rsid w:val="00F844B7"/>
    <w:rsid w:val="00F94CB0"/>
    <w:rsid w:val="00F95547"/>
    <w:rsid w:val="00F975F4"/>
    <w:rsid w:val="00FA3E56"/>
    <w:rsid w:val="00FB0BC4"/>
    <w:rsid w:val="00FB382F"/>
    <w:rsid w:val="00FC45D4"/>
    <w:rsid w:val="00FC470D"/>
    <w:rsid w:val="00FD06FB"/>
    <w:rsid w:val="00FD1A3A"/>
    <w:rsid w:val="00FD1D37"/>
    <w:rsid w:val="00FD69CD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25078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6FB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D06FB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FD06FB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FD06FB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FD06FB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FD06FB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FD06F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FD06F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FD06FB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FD06FB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FD06FB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FD06FB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FD06FB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FD06FB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FD06FB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FD06FB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FD06FB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FD06FB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FD06FB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FD06FB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FD06FB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FD06FB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FD06FB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FD06FB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FD06FB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D06FB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FD06FB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D06FB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FD06FB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FD06FB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FD06FB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0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6F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D0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06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06FB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FD06FB"/>
    <w:pPr>
      <w:numPr>
        <w:numId w:val="7"/>
      </w:numPr>
    </w:pPr>
  </w:style>
  <w:style w:type="paragraph" w:customStyle="1" w:styleId="Strapline">
    <w:name w:val="Strapline"/>
    <w:basedOn w:val="Normal"/>
    <w:rsid w:val="00FD06FB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6E03F8"/>
    <w:pPr>
      <w:numPr>
        <w:numId w:val="18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FD06FB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6E03F8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FD06FB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FD06FB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FD06FB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FD06FB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FD06FB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6FB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FD06FB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FD06FB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FD06FB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FD06FB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FD06FB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FD06FB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FD06FB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FD06FB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FD06FB"/>
    <w:pPr>
      <w:numPr>
        <w:numId w:val="10"/>
      </w:numPr>
    </w:pPr>
  </w:style>
  <w:style w:type="paragraph" w:customStyle="1" w:styleId="Source">
    <w:name w:val="Source"/>
    <w:basedOn w:val="Normal"/>
    <w:qFormat/>
    <w:rsid w:val="00FD06FB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FD06FB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FD06FB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FD06FB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FD06FB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FD06FB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FD06FB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FD06FB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D06FB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FD06FB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FD06FB"/>
    <w:pPr>
      <w:spacing w:after="0"/>
    </w:pPr>
  </w:style>
  <w:style w:type="paragraph" w:customStyle="1" w:styleId="AbbreviationDescription">
    <w:name w:val="Abbreviation Description"/>
    <w:basedOn w:val="Normal"/>
    <w:qFormat/>
    <w:rsid w:val="00FD06FB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FD06FB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FD06FB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FD06FB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FD06FB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FD06FB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FD06FB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FD06FB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FD06FB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FD06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D0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6F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6FB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6FB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FD06FB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FD06FB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D06FB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1725B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6FB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D06FB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FD06FB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FD06FB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FD06FB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FD06FB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FD06FB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FD06F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FD06FB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FD06FB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FD06FB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FD06FB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FD06FB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FD06FB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FD06FB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FD06FB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FD06FB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FD06FB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FD06FB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FD06FB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FD06FB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FD06FB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FD06FB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FD06FB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FD06FB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D06FB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FD06FB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D06FB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FD06FB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FD06FB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FD06FB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0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6F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D0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06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06FB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FD06FB"/>
    <w:pPr>
      <w:numPr>
        <w:numId w:val="7"/>
      </w:numPr>
    </w:pPr>
  </w:style>
  <w:style w:type="paragraph" w:customStyle="1" w:styleId="Strapline">
    <w:name w:val="Strapline"/>
    <w:basedOn w:val="Normal"/>
    <w:rsid w:val="00FD06FB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6E03F8"/>
    <w:pPr>
      <w:numPr>
        <w:numId w:val="18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FD06FB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6E03F8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FD06FB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FD06FB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FD06FB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FD06FB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FD06FB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6FB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FD06FB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FD06FB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FD06FB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FD06FB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FD06FB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FD06FB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FD06FB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FD06FB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FD06FB"/>
    <w:pPr>
      <w:numPr>
        <w:numId w:val="10"/>
      </w:numPr>
    </w:pPr>
  </w:style>
  <w:style w:type="paragraph" w:customStyle="1" w:styleId="Source">
    <w:name w:val="Source"/>
    <w:basedOn w:val="Normal"/>
    <w:qFormat/>
    <w:rsid w:val="00FD06FB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FD06FB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FD06FB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FD06FB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FD06FB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FD06FB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FD06FB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FD06FB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D06FB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FD06FB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FD06FB"/>
    <w:pPr>
      <w:spacing w:after="0"/>
    </w:pPr>
  </w:style>
  <w:style w:type="paragraph" w:customStyle="1" w:styleId="AbbreviationDescription">
    <w:name w:val="Abbreviation Description"/>
    <w:basedOn w:val="Normal"/>
    <w:qFormat/>
    <w:rsid w:val="00FD06FB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FD06FB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FD06FB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FD06FB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FD06FB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FD06FB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FD06FB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FD06FB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FD06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FD06FB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FD06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FD06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FD06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FD06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D06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6F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6FB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6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6FB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FD06FB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FD06FB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D06FB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71725B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hyperlink" Target="http://www.nber.org/oww/" TargetMode="External"/><Relationship Id="rId21" Type="http://schemas.openxmlformats.org/officeDocument/2006/relationships/hyperlink" Target="https://data.un.org/search.aspx?q=gross+value+added+datamart%5bsnaama%5d" TargetMode="External"/><Relationship Id="rId42" Type="http://schemas.openxmlformats.org/officeDocument/2006/relationships/chart" Target="charts/chart11.xml"/><Relationship Id="rId47" Type="http://schemas.openxmlformats.org/officeDocument/2006/relationships/image" Target="media/image2.png"/><Relationship Id="rId63" Type="http://schemas.openxmlformats.org/officeDocument/2006/relationships/image" Target="media/image8.png"/><Relationship Id="rId68" Type="http://schemas.openxmlformats.org/officeDocument/2006/relationships/hyperlink" Target="http://www.rug.nl/research/ggdc/data/africa-sector-database" TargetMode="External"/><Relationship Id="rId84" Type="http://schemas.openxmlformats.org/officeDocument/2006/relationships/image" Target="media/image18.png"/><Relationship Id="rId89" Type="http://schemas.openxmlformats.org/officeDocument/2006/relationships/image" Target="media/image20.png"/><Relationship Id="rId112" Type="http://schemas.openxmlformats.org/officeDocument/2006/relationships/image" Target="media/image23.emf"/><Relationship Id="rId16" Type="http://schemas.openxmlformats.org/officeDocument/2006/relationships/footer" Target="footer2.xml"/><Relationship Id="rId107" Type="http://schemas.openxmlformats.org/officeDocument/2006/relationships/chart" Target="charts/chart45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chart" Target="charts/chart10.xml"/><Relationship Id="rId45" Type="http://schemas.openxmlformats.org/officeDocument/2006/relationships/chart" Target="charts/chart12.xml"/><Relationship Id="rId53" Type="http://schemas.openxmlformats.org/officeDocument/2006/relationships/chart" Target="charts/chart17.xml"/><Relationship Id="rId58" Type="http://schemas.openxmlformats.org/officeDocument/2006/relationships/chart" Target="charts/chart18.xml"/><Relationship Id="rId66" Type="http://schemas.openxmlformats.org/officeDocument/2006/relationships/image" Target="media/image11.png"/><Relationship Id="rId74" Type="http://schemas.openxmlformats.org/officeDocument/2006/relationships/chart" Target="charts/chart25.xml"/><Relationship Id="rId79" Type="http://schemas.openxmlformats.org/officeDocument/2006/relationships/chart" Target="charts/chart29.xml"/><Relationship Id="rId87" Type="http://schemas.openxmlformats.org/officeDocument/2006/relationships/chart" Target="charts/chart32.xml"/><Relationship Id="rId102" Type="http://schemas.openxmlformats.org/officeDocument/2006/relationships/chart" Target="charts/chart40.xml"/><Relationship Id="rId110" Type="http://schemas.openxmlformats.org/officeDocument/2006/relationships/chart" Target="charts/chart48.xml"/><Relationship Id="rId115" Type="http://schemas.openxmlformats.org/officeDocument/2006/relationships/hyperlink" Target="http://www.enterprisesurveys.org/" TargetMode="External"/><Relationship Id="rId5" Type="http://schemas.openxmlformats.org/officeDocument/2006/relationships/customXml" Target="../customXml/item4.xml"/><Relationship Id="rId61" Type="http://schemas.openxmlformats.org/officeDocument/2006/relationships/chart" Target="charts/chart21.xml"/><Relationship Id="rId82" Type="http://schemas.openxmlformats.org/officeDocument/2006/relationships/hyperlink" Target="http://www.atlas.cid.harvard.edu" TargetMode="External"/><Relationship Id="rId90" Type="http://schemas.openxmlformats.org/officeDocument/2006/relationships/hyperlink" Target="http://www.atlas.cid.harvard.edu" TargetMode="External"/><Relationship Id="rId95" Type="http://schemas.openxmlformats.org/officeDocument/2006/relationships/chart" Target="charts/chart34.xml"/><Relationship Id="rId19" Type="http://schemas.openxmlformats.org/officeDocument/2006/relationships/hyperlink" Target="http://www.ilo.org/global/research/global-reports/weso/2015/lang--en/index.ht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hyperlink" Target="https://data.un.org/search.aspx?q=gross+value+added+datamart%5bsnaama%5d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6.png"/><Relationship Id="rId64" Type="http://schemas.openxmlformats.org/officeDocument/2006/relationships/image" Target="media/image9.png"/><Relationship Id="rId69" Type="http://schemas.openxmlformats.org/officeDocument/2006/relationships/chart" Target="charts/chart23.xml"/><Relationship Id="rId77" Type="http://schemas.openxmlformats.org/officeDocument/2006/relationships/chart" Target="charts/chart27.xml"/><Relationship Id="rId100" Type="http://schemas.openxmlformats.org/officeDocument/2006/relationships/chart" Target="charts/chart38.xml"/><Relationship Id="rId105" Type="http://schemas.openxmlformats.org/officeDocument/2006/relationships/chart" Target="charts/chart43.xml"/><Relationship Id="rId113" Type="http://schemas.openxmlformats.org/officeDocument/2006/relationships/hyperlink" Target="http://www.enterprisesurveys.org/" TargetMode="External"/><Relationship Id="rId118" Type="http://schemas.openxmlformats.org/officeDocument/2006/relationships/fontTable" Target="fontTable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image" Target="media/image14.png"/><Relationship Id="rId80" Type="http://schemas.openxmlformats.org/officeDocument/2006/relationships/image" Target="media/image15.png"/><Relationship Id="rId85" Type="http://schemas.openxmlformats.org/officeDocument/2006/relationships/chart" Target="charts/chart30.xml"/><Relationship Id="rId93" Type="http://schemas.openxmlformats.org/officeDocument/2006/relationships/chart" Target="charts/chart33.xml"/><Relationship Id="rId98" Type="http://schemas.openxmlformats.org/officeDocument/2006/relationships/chart" Target="charts/chart36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image" Target="media/image12.png"/><Relationship Id="rId103" Type="http://schemas.openxmlformats.org/officeDocument/2006/relationships/chart" Target="charts/chart41.xml"/><Relationship Id="rId108" Type="http://schemas.openxmlformats.org/officeDocument/2006/relationships/chart" Target="charts/chart46.xml"/><Relationship Id="rId116" Type="http://schemas.openxmlformats.org/officeDocument/2006/relationships/chart" Target="charts/chart50.xml"/><Relationship Id="rId20" Type="http://schemas.openxmlformats.org/officeDocument/2006/relationships/hyperlink" Target="http://www.rug.nl/research/ggdc/data/africa-sector-database" TargetMode="External"/><Relationship Id="rId41" Type="http://schemas.openxmlformats.org/officeDocument/2006/relationships/hyperlink" Target="http://www.rug.nl/research/ggdc/data/africa-sector-database" TargetMode="External"/><Relationship Id="rId54" Type="http://schemas.openxmlformats.org/officeDocument/2006/relationships/image" Target="media/image4.png"/><Relationship Id="rId62" Type="http://schemas.openxmlformats.org/officeDocument/2006/relationships/chart" Target="charts/chart22.xml"/><Relationship Id="rId70" Type="http://schemas.openxmlformats.org/officeDocument/2006/relationships/chart" Target="charts/chart24.xml"/><Relationship Id="rId75" Type="http://schemas.openxmlformats.org/officeDocument/2006/relationships/hyperlink" Target="http://www.nber.org/papers/w20077" TargetMode="External"/><Relationship Id="rId83" Type="http://schemas.openxmlformats.org/officeDocument/2006/relationships/image" Target="media/image17.png"/><Relationship Id="rId88" Type="http://schemas.openxmlformats.org/officeDocument/2006/relationships/image" Target="media/image19.png"/><Relationship Id="rId91" Type="http://schemas.openxmlformats.org/officeDocument/2006/relationships/image" Target="media/image21.png"/><Relationship Id="rId96" Type="http://schemas.openxmlformats.org/officeDocument/2006/relationships/hyperlink" Target="http://www.imf.org/external/np/res/dfidimf/diversification.htm" TargetMode="External"/><Relationship Id="rId111" Type="http://schemas.openxmlformats.org/officeDocument/2006/relationships/chart" Target="charts/chart49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africa-sector-database" TargetMode="External"/><Relationship Id="rId36" Type="http://schemas.openxmlformats.org/officeDocument/2006/relationships/hyperlink" Target="http://www.rug.nl/research/ggdc/data/africa-sector-database" TargetMode="External"/><Relationship Id="rId49" Type="http://schemas.openxmlformats.org/officeDocument/2006/relationships/hyperlink" Target="http://www.ilo.org/global/research/global-reports/global-employment-trends/2014/WCMS_234879/lang--en/index.htm" TargetMode="External"/><Relationship Id="rId57" Type="http://schemas.openxmlformats.org/officeDocument/2006/relationships/image" Target="media/image7.png"/><Relationship Id="rId106" Type="http://schemas.openxmlformats.org/officeDocument/2006/relationships/chart" Target="charts/chart44.xml"/><Relationship Id="rId114" Type="http://schemas.openxmlformats.org/officeDocument/2006/relationships/image" Target="media/image24.emf"/><Relationship Id="rId119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://www.ilo.org/global/research/global-reports/weso/2015/lang--en/index.htm" TargetMode="Externa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image" Target="media/image10.png"/><Relationship Id="rId73" Type="http://schemas.openxmlformats.org/officeDocument/2006/relationships/hyperlink" Target="http://www.ilo.org/global/research/global-reports/weso/2015/lang--en/index.htm" TargetMode="External"/><Relationship Id="rId78" Type="http://schemas.openxmlformats.org/officeDocument/2006/relationships/chart" Target="charts/chart28.xml"/><Relationship Id="rId81" Type="http://schemas.openxmlformats.org/officeDocument/2006/relationships/image" Target="media/image16.png"/><Relationship Id="rId86" Type="http://schemas.openxmlformats.org/officeDocument/2006/relationships/chart" Target="charts/chart31.xml"/><Relationship Id="rId94" Type="http://schemas.openxmlformats.org/officeDocument/2006/relationships/hyperlink" Target="http://www.imf.org/external/np/res/dfidimf/diversification.htm" TargetMode="External"/><Relationship Id="rId99" Type="http://schemas.openxmlformats.org/officeDocument/2006/relationships/chart" Target="charts/chart37.xml"/><Relationship Id="rId101" Type="http://schemas.openxmlformats.org/officeDocument/2006/relationships/chart" Target="charts/chart39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Relationship Id="rId109" Type="http://schemas.openxmlformats.org/officeDocument/2006/relationships/chart" Target="charts/chart47.xml"/><Relationship Id="rId34" Type="http://schemas.openxmlformats.org/officeDocument/2006/relationships/hyperlink" Target="http://www.ilo.org/global/research/global-reports/weso/2015/lang--en/index.htm" TargetMode="External"/><Relationship Id="rId50" Type="http://schemas.openxmlformats.org/officeDocument/2006/relationships/chart" Target="charts/chart14.xml"/><Relationship Id="rId55" Type="http://schemas.openxmlformats.org/officeDocument/2006/relationships/image" Target="media/image5.png"/><Relationship Id="rId76" Type="http://schemas.openxmlformats.org/officeDocument/2006/relationships/chart" Target="charts/chart26.xml"/><Relationship Id="rId97" Type="http://schemas.openxmlformats.org/officeDocument/2006/relationships/chart" Target="charts/chart35.xml"/><Relationship Id="rId104" Type="http://schemas.openxmlformats.org/officeDocument/2006/relationships/chart" Target="charts/chart42.xml"/><Relationship Id="rId7" Type="http://schemas.openxmlformats.org/officeDocument/2006/relationships/styles" Target="styles.xml"/><Relationship Id="rId71" Type="http://schemas.openxmlformats.org/officeDocument/2006/relationships/image" Target="media/image13.png"/><Relationship Id="rId92" Type="http://schemas.openxmlformats.org/officeDocument/2006/relationships/image" Target="media/image22.png"/><Relationship Id="rId2" Type="http://schemas.openxmlformats.org/officeDocument/2006/relationships/customXml" Target="../customXml/item1.xml"/><Relationship Id="rId29" Type="http://schemas.openxmlformats.org/officeDocument/2006/relationships/chart" Target="charts/chart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Zambia%20-%20economic%20structur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Zambia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Zambia%20-%20economic%20structur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Zambia%20-%20economic%20structures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Zambi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Zambia%20-%20economic%20structur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Zambia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Zambia%20-%20Trade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Zambia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Zambia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Zambia%20-%20Trade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Zambia%20-%20Trade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Zambia%20-%20Trade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Zambia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Zambi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-3.6899983529566924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0.39106651574387508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2014.028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employment'!$B$6</c:f>
              <c:numCache>
                <c:formatCode>0.0</c:formatCode>
                <c:ptCount val="1"/>
                <c:pt idx="0">
                  <c:v>-1.3080407342586484</c:v>
                </c:pt>
              </c:numCache>
            </c:numRef>
          </c:xVal>
          <c:yVal>
            <c:numRef>
              <c:f>'Rel. prod. cf employment'!$C$6</c:f>
              <c:numCache>
                <c:formatCode>0.0</c:formatCode>
                <c:ptCount val="1"/>
                <c:pt idx="0">
                  <c:v>2.0470447515541865</c:v>
                </c:pt>
              </c:numCache>
            </c:numRef>
          </c:yVal>
          <c:bubbleSize>
            <c:numRef>
              <c:f>'Rel. prod. cf employment'!$E$6</c:f>
              <c:numCache>
                <c:formatCode>#,##0</c:formatCode>
                <c:ptCount val="1"/>
                <c:pt idx="0">
                  <c:v>36.463000000000001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-1.2322839114701298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4.231588140402283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77.515000000000001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-5.4965167932391923E-2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9.2097694403500281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11.016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-0.14614223512079394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4.5915656026862823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36.79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3.7912068514029804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3.3388655413915105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190.35400000000001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-0.30838985086378745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2.4480234718129013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53.735999999999997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-0.54666197931583205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10.898084090391377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29.151</c:v>
                </c:pt>
              </c:numCache>
            </c:numRef>
          </c:bubbleSize>
          <c:bubble3D val="1"/>
        </c:ser>
        <c:ser>
          <c:idx val="8"/>
          <c:order val="8"/>
          <c:tx>
            <c:v>Non-market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3.4952753805153041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0.7347070420532239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363.375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3775360"/>
        <c:axId val="93777280"/>
      </c:bubbleChart>
      <c:valAx>
        <c:axId val="93775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3777280"/>
        <c:crosses val="autoZero"/>
        <c:crossBetween val="midCat"/>
      </c:valAx>
      <c:valAx>
        <c:axId val="93777280"/>
        <c:scaling>
          <c:orientation val="minMax"/>
          <c:max val="12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377536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gaps'!$I$6:$I$28</c:f>
              <c:numCache>
                <c:formatCode>#,##0.0</c:formatCode>
                <c:ptCount val="23"/>
                <c:pt idx="0" formatCode="General">
                  <c:v>0</c:v>
                </c:pt>
                <c:pt idx="1">
                  <c:v>0.27412841655208475</c:v>
                </c:pt>
                <c:pt idx="2">
                  <c:v>0.27412841655208475</c:v>
                </c:pt>
                <c:pt idx="3">
                  <c:v>0.27412841655208475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chemeClr val="accent3">
                <a:lumMod val="25000"/>
              </a:schemeClr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gaps'!$J$6:$J$28</c:f>
              <c:numCache>
                <c:formatCode>General</c:formatCode>
                <c:ptCount val="23"/>
                <c:pt idx="3">
                  <c:v>0</c:v>
                </c:pt>
                <c:pt idx="4" formatCode="#,##0.000">
                  <c:v>1.6978679570792439</c:v>
                </c:pt>
                <c:pt idx="5" formatCode="#,##0.000">
                  <c:v>1.6978679570792439</c:v>
                </c:pt>
                <c:pt idx="6" formatCode="#,##0.000">
                  <c:v>1.6978679570792439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Non-market services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gaps'!$K$6:$K$28</c:f>
              <c:numCache>
                <c:formatCode>General</c:formatCode>
                <c:ptCount val="23"/>
                <c:pt idx="6">
                  <c:v>0</c:v>
                </c:pt>
                <c:pt idx="7" formatCode="#,##0.000">
                  <c:v>1.8018951564096488</c:v>
                </c:pt>
                <c:pt idx="8" formatCode="#,##0.000">
                  <c:v>1.8018951564096488</c:v>
                </c:pt>
                <c:pt idx="9" formatCode="#,##0.000">
                  <c:v>1.8018951564096488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gaps'!$L$6:$L$28</c:f>
              <c:numCache>
                <c:formatCode>General</c:formatCode>
                <c:ptCount val="23"/>
                <c:pt idx="9">
                  <c:v>0</c:v>
                </c:pt>
                <c:pt idx="10" formatCode="#,##0.0">
                  <c:v>2.1864822692201518</c:v>
                </c:pt>
                <c:pt idx="11" formatCode="#,##0.0">
                  <c:v>2.1864822692201518</c:v>
                </c:pt>
                <c:pt idx="12" formatCode="#,##0.0">
                  <c:v>2.1864822692201518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gaps'!$M$6:$M$28</c:f>
              <c:numCache>
                <c:formatCode>General</c:formatCode>
                <c:ptCount val="23"/>
                <c:pt idx="12">
                  <c:v>0</c:v>
                </c:pt>
                <c:pt idx="13" formatCode="#,##0.0">
                  <c:v>3.0354410200832205</c:v>
                </c:pt>
                <c:pt idx="14" formatCode="#,##0.0">
                  <c:v>3.0354410200832205</c:v>
                </c:pt>
                <c:pt idx="15" formatCode="#,##0.0">
                  <c:v>3.0354410200832205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gaps'!$N$6:$N$28</c:f>
              <c:numCache>
                <c:formatCode>General</c:formatCode>
                <c:ptCount val="23"/>
                <c:pt idx="15">
                  <c:v>0</c:v>
                </c:pt>
                <c:pt idx="16" formatCode="#,##0.0">
                  <c:v>9.3041407367908864</c:v>
                </c:pt>
                <c:pt idx="17" formatCode="#,##0.0">
                  <c:v>9.3041407367908864</c:v>
                </c:pt>
                <c:pt idx="18" formatCode="#,##0.0">
                  <c:v>9.3041407367908864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'Productivity gaps'!$H$6:$H$28</c:f>
              <c:numCache>
                <c:formatCode>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36.413700715370837</c:v>
                </c:pt>
                <c:pt idx="3">
                  <c:v>72.827401430741673</c:v>
                </c:pt>
                <c:pt idx="4">
                  <c:v>72.827401430741673</c:v>
                </c:pt>
                <c:pt idx="5">
                  <c:v>74.010571363256574</c:v>
                </c:pt>
                <c:pt idx="6">
                  <c:v>75.193741295771474</c:v>
                </c:pt>
                <c:pt idx="7">
                  <c:v>75.193741295771474</c:v>
                </c:pt>
                <c:pt idx="8">
                  <c:v>78.42654262260416</c:v>
                </c:pt>
                <c:pt idx="9">
                  <c:v>81.659343949436845</c:v>
                </c:pt>
                <c:pt idx="10">
                  <c:v>81.659343949436845</c:v>
                </c:pt>
                <c:pt idx="11">
                  <c:v>87.728877601033673</c:v>
                </c:pt>
                <c:pt idx="12">
                  <c:v>93.798411252630487</c:v>
                </c:pt>
                <c:pt idx="13">
                  <c:v>93.798411252630487</c:v>
                </c:pt>
                <c:pt idx="14">
                  <c:v>95.444333428261359</c:v>
                </c:pt>
                <c:pt idx="15">
                  <c:v>97.090255603892246</c:v>
                </c:pt>
                <c:pt idx="16">
                  <c:v>97.090255603892246</c:v>
                </c:pt>
                <c:pt idx="17">
                  <c:v>97.99857727812514</c:v>
                </c:pt>
                <c:pt idx="18">
                  <c:v>98.90689895235802</c:v>
                </c:pt>
                <c:pt idx="19">
                  <c:v>98.90689895235802</c:v>
                </c:pt>
                <c:pt idx="20">
                  <c:v>99.453449476179003</c:v>
                </c:pt>
                <c:pt idx="21">
                  <c:v>100</c:v>
                </c:pt>
                <c:pt idx="22">
                  <c:v>100</c:v>
                </c:pt>
              </c:numCache>
            </c:numRef>
          </c:cat>
          <c:val>
            <c:numRef>
              <c:f>'Productivity gaps'!$O$6:$O$28</c:f>
              <c:numCache>
                <c:formatCode>General</c:formatCode>
                <c:ptCount val="23"/>
                <c:pt idx="18">
                  <c:v>0</c:v>
                </c:pt>
                <c:pt idx="19" formatCode="#,##0.0">
                  <c:v>10.00045592210699</c:v>
                </c:pt>
                <c:pt idx="20" formatCode="#,##0.0">
                  <c:v>10.00045592210699</c:v>
                </c:pt>
                <c:pt idx="21" formatCode="#,##0.0">
                  <c:v>10.00045592210699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606912"/>
        <c:axId val="103613184"/>
      </c:areaChart>
      <c:dateAx>
        <c:axId val="10360691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3613184"/>
        <c:crosses val="autoZero"/>
        <c:auto val="0"/>
        <c:lblOffset val="100"/>
        <c:baseTimeUnit val="days"/>
        <c:majorUnit val="10"/>
        <c:majorTimeUnit val="days"/>
      </c:dateAx>
      <c:valAx>
        <c:axId val="1036131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3606912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0.30850688647828889</c:v>
                </c:pt>
                <c:pt idx="2">
                  <c:v>0.30850688647828889</c:v>
                </c:pt>
                <c:pt idx="3">
                  <c:v>0.30850688647828889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1.2979040946221065</c:v>
                </c:pt>
                <c:pt idx="5" formatCode="#,##0.000">
                  <c:v>1.2979040946221065</c:v>
                </c:pt>
                <c:pt idx="6" formatCode="#,##0.000">
                  <c:v>1.2979040946221065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1.4598321945991732</c:v>
                </c:pt>
                <c:pt idx="8" formatCode="#,##0.000">
                  <c:v>1.4598321945991732</c:v>
                </c:pt>
                <c:pt idx="9" formatCode="#,##0.000">
                  <c:v>1.4598321945991732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2.4212048792781049</c:v>
                </c:pt>
                <c:pt idx="11" formatCode="#,##0.0">
                  <c:v>2.4212048792781049</c:v>
                </c:pt>
                <c:pt idx="12" formatCode="#,##0.0">
                  <c:v>2.4212048792781049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2.4311679897962257</c:v>
                </c:pt>
                <c:pt idx="14" formatCode="#,##0.0">
                  <c:v>2.4311679897962257</c:v>
                </c:pt>
                <c:pt idx="15" formatCode="#,##0.0">
                  <c:v>2.4311679897962257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2.5808713207760983</c:v>
                </c:pt>
                <c:pt idx="17" formatCode="#,##0.0">
                  <c:v>2.5808713207760983</c:v>
                </c:pt>
                <c:pt idx="18" formatCode="#,##0.0">
                  <c:v>2.5808713207760983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27.639693515230796</c:v>
                </c:pt>
                <c:pt idx="3">
                  <c:v>55.279387030461592</c:v>
                </c:pt>
                <c:pt idx="4">
                  <c:v>55.279387030461592</c:v>
                </c:pt>
                <c:pt idx="5">
                  <c:v>62.109886002616328</c:v>
                </c:pt>
                <c:pt idx="6">
                  <c:v>68.940384974771064</c:v>
                </c:pt>
                <c:pt idx="7">
                  <c:v>68.940384974771064</c:v>
                </c:pt>
                <c:pt idx="8">
                  <c:v>77.677069706596882</c:v>
                </c:pt>
                <c:pt idx="9">
                  <c:v>86.413754438422714</c:v>
                </c:pt>
                <c:pt idx="10">
                  <c:v>86.413754438422714</c:v>
                </c:pt>
                <c:pt idx="11">
                  <c:v>88.170435432629404</c:v>
                </c:pt>
                <c:pt idx="12">
                  <c:v>89.927116426836093</c:v>
                </c:pt>
                <c:pt idx="13">
                  <c:v>89.927116426836093</c:v>
                </c:pt>
                <c:pt idx="14">
                  <c:v>91.964118856288536</c:v>
                </c:pt>
                <c:pt idx="15">
                  <c:v>94.001121285740979</c:v>
                </c:pt>
                <c:pt idx="16">
                  <c:v>94.001121285740979</c:v>
                </c:pt>
                <c:pt idx="17">
                  <c:v>95.1317510745655</c:v>
                </c:pt>
                <c:pt idx="18">
                  <c:v>96.262380863390007</c:v>
                </c:pt>
                <c:pt idx="19">
                  <c:v>96.262380863390007</c:v>
                </c:pt>
                <c:pt idx="20">
                  <c:v>98.131190431694989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4.1362953289223334</c:v>
                </c:pt>
                <c:pt idx="20" formatCode="#,##0.0">
                  <c:v>4.1362953289223334</c:v>
                </c:pt>
                <c:pt idx="21" formatCode="#,##0.0">
                  <c:v>4.1362953289223334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667200"/>
        <c:axId val="103669120"/>
      </c:areaChart>
      <c:dateAx>
        <c:axId val="103667200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3669120"/>
        <c:crosses val="autoZero"/>
        <c:auto val="0"/>
        <c:lblOffset val="100"/>
        <c:baseTimeUnit val="days"/>
        <c:majorUnit val="10"/>
        <c:majorTimeUnit val="days"/>
      </c:dateAx>
      <c:valAx>
        <c:axId val="1036691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3667200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56.659645080566406</c:v>
                </c:pt>
                <c:pt idx="1">
                  <c:v>65.177848815917969</c:v>
                </c:pt>
                <c:pt idx="2">
                  <c:v>65.549690246582031</c:v>
                </c:pt>
                <c:pt idx="3">
                  <c:v>65.234413146972656</c:v>
                </c:pt>
                <c:pt idx="4">
                  <c:v>64.755447387695312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16.579730987548828</c:v>
                </c:pt>
                <c:pt idx="1">
                  <c:v>8.8129491806030273</c:v>
                </c:pt>
                <c:pt idx="2">
                  <c:v>10.857085227966309</c:v>
                </c:pt>
                <c:pt idx="3">
                  <c:v>13.098949432373047</c:v>
                </c:pt>
                <c:pt idx="4">
                  <c:v>14.053960800170898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26.760622024536133</c:v>
                </c:pt>
                <c:pt idx="1">
                  <c:v>26.009195327758789</c:v>
                </c:pt>
                <c:pt idx="2">
                  <c:v>23.593219757080078</c:v>
                </c:pt>
                <c:pt idx="3">
                  <c:v>21.666635513305664</c:v>
                </c:pt>
                <c:pt idx="4">
                  <c:v>21.190589904785156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616896"/>
        <c:axId val="103679104"/>
      </c:barChart>
      <c:catAx>
        <c:axId val="10361689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3679104"/>
        <c:crosses val="autoZero"/>
        <c:auto val="1"/>
        <c:lblAlgn val="ctr"/>
        <c:lblOffset val="100"/>
        <c:noMultiLvlLbl val="0"/>
      </c:catAx>
      <c:valAx>
        <c:axId val="1036791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03616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73.216133117675781</c:v>
                </c:pt>
                <c:pt idx="1">
                  <c:v>79.566329956054687</c:v>
                </c:pt>
                <c:pt idx="2">
                  <c:v>79.422645568847656</c:v>
                </c:pt>
                <c:pt idx="3">
                  <c:v>78.956619262695312</c:v>
                </c:pt>
                <c:pt idx="4">
                  <c:v>78.880790710449219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4.1126747131347656</c:v>
                </c:pt>
                <c:pt idx="1">
                  <c:v>2.0183877944946289</c:v>
                </c:pt>
                <c:pt idx="2">
                  <c:v>3.1393435001373291</c:v>
                </c:pt>
                <c:pt idx="3">
                  <c:v>4.7271556854248047</c:v>
                </c:pt>
                <c:pt idx="4">
                  <c:v>4.9936056137084961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22.671188354492188</c:v>
                </c:pt>
                <c:pt idx="1">
                  <c:v>18.415271759033203</c:v>
                </c:pt>
                <c:pt idx="2">
                  <c:v>17.438007354736328</c:v>
                </c:pt>
                <c:pt idx="3">
                  <c:v>16.31622314453125</c:v>
                </c:pt>
                <c:pt idx="4">
                  <c:v>16.125598907470703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725696"/>
        <c:axId val="103727488"/>
      </c:barChart>
      <c:catAx>
        <c:axId val="10372569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3727488"/>
        <c:crosses val="autoZero"/>
        <c:auto val="1"/>
        <c:lblAlgn val="ctr"/>
        <c:lblOffset val="100"/>
        <c:noMultiLvlLbl val="0"/>
      </c:catAx>
      <c:valAx>
        <c:axId val="103727488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3725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0.35387601693095866</c:v>
                </c:pt>
                <c:pt idx="1">
                  <c:v>0.39095687058373418</c:v>
                </c:pt>
                <c:pt idx="2">
                  <c:v>0.47297757100508298</c:v>
                </c:pt>
                <c:pt idx="3">
                  <c:v>0.50392050160176516</c:v>
                </c:pt>
                <c:pt idx="4">
                  <c:v>0.48855899414759552</c:v>
                </c:pt>
                <c:pt idx="5">
                  <c:v>0.4795677875885187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0.64612398306904129</c:v>
                </c:pt>
                <c:pt idx="1">
                  <c:v>0.60904312941626582</c:v>
                </c:pt>
                <c:pt idx="2">
                  <c:v>0.52702242899491702</c:v>
                </c:pt>
                <c:pt idx="3">
                  <c:v>0.49607949839823479</c:v>
                </c:pt>
                <c:pt idx="4">
                  <c:v>0.51144100585240448</c:v>
                </c:pt>
                <c:pt idx="5">
                  <c:v>0.5204322124114813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797312"/>
        <c:axId val="104798848"/>
      </c:barChart>
      <c:catAx>
        <c:axId val="104797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4798848"/>
        <c:crosses val="autoZero"/>
        <c:auto val="1"/>
        <c:lblAlgn val="ctr"/>
        <c:lblOffset val="100"/>
        <c:noMultiLvlLbl val="0"/>
      </c:catAx>
      <c:valAx>
        <c:axId val="1047988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47973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0.95608411596570031</c:v>
                </c:pt>
                <c:pt idx="1">
                  <c:v>0.95824764813630237</c:v>
                </c:pt>
                <c:pt idx="2">
                  <c:v>0.95579032913449824</c:v>
                </c:pt>
                <c:pt idx="3">
                  <c:v>0.95000411375915306</c:v>
                </c:pt>
                <c:pt idx="4">
                  <c:v>0.8662415073408789</c:v>
                </c:pt>
                <c:pt idx="5">
                  <c:v>0.81957196126970255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4.3915884034299711E-2</c:v>
                </c:pt>
                <c:pt idx="1">
                  <c:v>4.1752351863697586E-2</c:v>
                </c:pt>
                <c:pt idx="2">
                  <c:v>4.4209670865501809E-2</c:v>
                </c:pt>
                <c:pt idx="3">
                  <c:v>4.9995886240846894E-2</c:v>
                </c:pt>
                <c:pt idx="4">
                  <c:v>0.13375849265912107</c:v>
                </c:pt>
                <c:pt idx="5">
                  <c:v>0.18042803873029739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836480"/>
        <c:axId val="104850560"/>
      </c:barChart>
      <c:catAx>
        <c:axId val="104836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4850560"/>
        <c:crosses val="autoZero"/>
        <c:auto val="1"/>
        <c:lblAlgn val="ctr"/>
        <c:lblOffset val="100"/>
        <c:noMultiLvlLbl val="0"/>
      </c:catAx>
      <c:valAx>
        <c:axId val="10485056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48364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0.92439851339896995</c:v>
                </c:pt>
                <c:pt idx="1">
                  <c:v>0.87834580309796184</c:v>
                </c:pt>
                <c:pt idx="2">
                  <c:v>0.82436104271036781</c:v>
                </c:pt>
                <c:pt idx="3">
                  <c:v>0.73000064503644457</c:v>
                </c:pt>
                <c:pt idx="4">
                  <c:v>0.68481147791714392</c:v>
                </c:pt>
                <c:pt idx="5">
                  <c:v>0.65905203136136847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7.5601486601030096E-2</c:v>
                </c:pt>
                <c:pt idx="1">
                  <c:v>0.12165419690203821</c:v>
                </c:pt>
                <c:pt idx="2">
                  <c:v>0.17563895728963222</c:v>
                </c:pt>
                <c:pt idx="3">
                  <c:v>0.26999935496355548</c:v>
                </c:pt>
                <c:pt idx="4">
                  <c:v>0.31518852208285608</c:v>
                </c:pt>
                <c:pt idx="5">
                  <c:v>0.34094796863863147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41600"/>
        <c:axId val="103243136"/>
      </c:barChart>
      <c:catAx>
        <c:axId val="10324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243136"/>
        <c:crosses val="autoZero"/>
        <c:auto val="1"/>
        <c:lblAlgn val="ctr"/>
        <c:lblOffset val="100"/>
        <c:noMultiLvlLbl val="0"/>
      </c:catAx>
      <c:valAx>
        <c:axId val="10324313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241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0.97420693164249794</c:v>
                </c:pt>
                <c:pt idx="1">
                  <c:v>0.97197004137775533</c:v>
                </c:pt>
                <c:pt idx="2">
                  <c:v>0.93915268694910436</c:v>
                </c:pt>
                <c:pt idx="3">
                  <c:v>0.89996368917937541</c:v>
                </c:pt>
                <c:pt idx="4">
                  <c:v>0.89784330340372531</c:v>
                </c:pt>
                <c:pt idx="5">
                  <c:v>0.89657347067479587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2.5793068357502041E-2</c:v>
                </c:pt>
                <c:pt idx="1">
                  <c:v>2.8029958622244684E-2</c:v>
                </c:pt>
                <c:pt idx="2">
                  <c:v>6.08473130508956E-2</c:v>
                </c:pt>
                <c:pt idx="3">
                  <c:v>0.10003631082062457</c:v>
                </c:pt>
                <c:pt idx="4">
                  <c:v>0.10215669659627472</c:v>
                </c:pt>
                <c:pt idx="5">
                  <c:v>0.10342652932520417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68736"/>
        <c:axId val="103270272"/>
      </c:barChart>
      <c:catAx>
        <c:axId val="103268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270272"/>
        <c:crosses val="autoZero"/>
        <c:auto val="1"/>
        <c:lblAlgn val="ctr"/>
        <c:lblOffset val="100"/>
        <c:noMultiLvlLbl val="0"/>
      </c:catAx>
      <c:valAx>
        <c:axId val="10327027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268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&amp; personal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0.86412283070276641</c:v>
                </c:pt>
                <c:pt idx="1">
                  <c:v>0.82741787612236095</c:v>
                </c:pt>
                <c:pt idx="2">
                  <c:v>0.69078471620231674</c:v>
                </c:pt>
                <c:pt idx="3">
                  <c:v>0.62999931200550396</c:v>
                </c:pt>
                <c:pt idx="4">
                  <c:v>0.58429718250298479</c:v>
                </c:pt>
                <c:pt idx="5">
                  <c:v>0.55848308282432424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0.13587716929723362</c:v>
                </c:pt>
                <c:pt idx="1">
                  <c:v>0.17258212387763908</c:v>
                </c:pt>
                <c:pt idx="2">
                  <c:v>0.30921528379768326</c:v>
                </c:pt>
                <c:pt idx="3">
                  <c:v>0.37000068799449609</c:v>
                </c:pt>
                <c:pt idx="4">
                  <c:v>0.41570281749701521</c:v>
                </c:pt>
                <c:pt idx="5">
                  <c:v>0.44151691717567582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348864"/>
        <c:axId val="103416192"/>
      </c:barChart>
      <c:catAx>
        <c:axId val="10334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416192"/>
        <c:crosses val="autoZero"/>
        <c:auto val="1"/>
        <c:lblAlgn val="ctr"/>
        <c:lblOffset val="100"/>
        <c:noMultiLvlLbl val="0"/>
      </c:catAx>
      <c:valAx>
        <c:axId val="10341619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3488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0.8540986375408175</c:v>
                </c:pt>
                <c:pt idx="1">
                  <c:v>0.92332848305648541</c:v>
                </c:pt>
                <c:pt idx="2">
                  <c:v>0.97173463744068922</c:v>
                </c:pt>
                <c:pt idx="3">
                  <c:v>0.95998912748029352</c:v>
                </c:pt>
                <c:pt idx="4">
                  <c:v>0.96380493436432924</c:v>
                </c:pt>
                <c:pt idx="5">
                  <c:v>0.96610169491525555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0.14590136245918253</c:v>
                </c:pt>
                <c:pt idx="1">
                  <c:v>7.667151694351465E-2</c:v>
                </c:pt>
                <c:pt idx="2">
                  <c:v>2.8265362559310791E-2</c:v>
                </c:pt>
                <c:pt idx="3">
                  <c:v>4.0010872519706475E-2</c:v>
                </c:pt>
                <c:pt idx="4">
                  <c:v>3.6195065635670765E-2</c:v>
                </c:pt>
                <c:pt idx="5">
                  <c:v>3.3898305084744416E-2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437440"/>
        <c:axId val="103438976"/>
      </c:barChart>
      <c:catAx>
        <c:axId val="10343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438976"/>
        <c:crosses val="autoZero"/>
        <c:auto val="1"/>
        <c:lblAlgn val="ctr"/>
        <c:lblOffset val="100"/>
        <c:noMultiLvlLbl val="0"/>
      </c:catAx>
      <c:valAx>
        <c:axId val="10343897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437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1.6616808833291401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0.30698832682716226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2318.5185276493762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employment'!$B$22</c:f>
              <c:numCache>
                <c:formatCode>0.0</c:formatCode>
                <c:ptCount val="1"/>
                <c:pt idx="0">
                  <c:v>0.54869223164229242</c:v>
                </c:pt>
              </c:numCache>
            </c:numRef>
          </c:xVal>
          <c:yVal>
            <c:numRef>
              <c:f>'Rel. prod. cf employment'!$C$22</c:f>
              <c:numCache>
                <c:formatCode>0.0</c:formatCode>
                <c:ptCount val="1"/>
                <c:pt idx="0">
                  <c:v>1.869142148192446</c:v>
                </c:pt>
              </c:numCache>
            </c:numRef>
          </c:yVal>
          <c:bubbleSize>
            <c:numRef>
              <c:f>'Rel. prod. cf employment'!$E$22</c:f>
              <c:numCache>
                <c:formatCode>#,##0</c:formatCode>
                <c:ptCount val="1"/>
                <c:pt idx="0">
                  <c:v>58.385468975095485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0.43755785034121342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3.5932654457556228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101.05567460607536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-7.8854070820746192E-2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9.8675693132236582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9.8987623763845285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0.35329029856288896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6.4767757858956694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52.570457276359036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2.2068946125813245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2.5208944999551477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283.99380015120607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-0.37443442281534822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3.0392866543416637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48.60935537395347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2.4832904154608038E-2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11.351763777822658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33.582926412986069</c:v>
                </c:pt>
              </c:numCache>
            </c:numRef>
          </c:bubbleSize>
          <c:bubble3D val="1"/>
        </c:ser>
        <c:ser>
          <c:idx val="8"/>
          <c:order val="8"/>
          <c:tx>
            <c:v>Non-market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0.0</c:formatCode>
                <c:ptCount val="1"/>
                <c:pt idx="0">
                  <c:v>-4.7796602869753695</c:v>
                </c:pt>
              </c:numCache>
            </c:numRef>
          </c:xVal>
          <c:yVal>
            <c:numRef>
              <c:f>'Rel. prod. cf employment'!$C$29</c:f>
              <c:numCache>
                <c:formatCode>0.0</c:formatCode>
                <c:ptCount val="1"/>
                <c:pt idx="0">
                  <c:v>1.1535822533069282</c:v>
                </c:pt>
              </c:numCache>
            </c:numRef>
          </c:yVal>
          <c:bubbleSize>
            <c:numRef>
              <c:f>'Rel. prod. cf employment'!$E$29</c:f>
              <c:numCache>
                <c:formatCode>#,##0</c:formatCode>
                <c:ptCount val="1"/>
                <c:pt idx="0">
                  <c:v>257.58727838558201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4618752"/>
        <c:axId val="94620672"/>
      </c:bubbleChart>
      <c:valAx>
        <c:axId val="9461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4620672"/>
        <c:crosses val="autoZero"/>
        <c:crossBetween val="midCat"/>
      </c:valAx>
      <c:valAx>
        <c:axId val="94620672"/>
        <c:scaling>
          <c:orientation val="minMax"/>
          <c:max val="12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461875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0.96491695059625227</c:v>
                </c:pt>
                <c:pt idx="1">
                  <c:v>0.68225282731303749</c:v>
                </c:pt>
                <c:pt idx="2">
                  <c:v>0.59764525211159469</c:v>
                </c:pt>
                <c:pt idx="3">
                  <c:v>0.55999873919119114</c:v>
                </c:pt>
                <c:pt idx="4">
                  <c:v>0.49943723016923358</c:v>
                </c:pt>
                <c:pt idx="5">
                  <c:v>0.46629121340565804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3.5083049403747756E-2</c:v>
                </c:pt>
                <c:pt idx="1">
                  <c:v>0.31774717268696245</c:v>
                </c:pt>
                <c:pt idx="2">
                  <c:v>0.40235474788840536</c:v>
                </c:pt>
                <c:pt idx="3">
                  <c:v>0.44000126080880891</c:v>
                </c:pt>
                <c:pt idx="4">
                  <c:v>0.50056276983076642</c:v>
                </c:pt>
                <c:pt idx="5">
                  <c:v>0.53370878659434196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456128"/>
        <c:axId val="103474304"/>
      </c:barChart>
      <c:catAx>
        <c:axId val="10345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474304"/>
        <c:crosses val="autoZero"/>
        <c:auto val="1"/>
        <c:lblAlgn val="ctr"/>
        <c:lblOffset val="100"/>
        <c:noMultiLvlLbl val="0"/>
      </c:catAx>
      <c:valAx>
        <c:axId val="10347430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456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0.86412283070276641</c:v>
                </c:pt>
                <c:pt idx="1">
                  <c:v>0.90841118442785562</c:v>
                </c:pt>
                <c:pt idx="2">
                  <c:v>0.9331158549380949</c:v>
                </c:pt>
                <c:pt idx="3">
                  <c:v>0.92999106744082183</c:v>
                </c:pt>
                <c:pt idx="4">
                  <c:v>0.87883245910809338</c:v>
                </c:pt>
                <c:pt idx="5">
                  <c:v>0.84949822543140374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0.13587716929723354</c:v>
                </c:pt>
                <c:pt idx="1">
                  <c:v>9.1588815572144419E-2</c:v>
                </c:pt>
                <c:pt idx="2">
                  <c:v>6.6884145061905043E-2</c:v>
                </c:pt>
                <c:pt idx="3">
                  <c:v>7.0008932559178214E-2</c:v>
                </c:pt>
                <c:pt idx="4">
                  <c:v>0.12116754089190668</c:v>
                </c:pt>
                <c:pt idx="5">
                  <c:v>0.15050177456859629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985920"/>
        <c:axId val="105987456"/>
      </c:barChart>
      <c:catAx>
        <c:axId val="105985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5987456"/>
        <c:crosses val="autoZero"/>
        <c:auto val="1"/>
        <c:lblAlgn val="ctr"/>
        <c:lblOffset val="100"/>
        <c:noMultiLvlLbl val="0"/>
      </c:catAx>
      <c:valAx>
        <c:axId val="10598745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5985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0.84251581327365488</c:v>
                </c:pt>
                <c:pt idx="1">
                  <c:v>0.80562602188843258</c:v>
                </c:pt>
                <c:pt idx="2">
                  <c:v>0.68142681426814267</c:v>
                </c:pt>
                <c:pt idx="3">
                  <c:v>0.68001097732496318</c:v>
                </c:pt>
                <c:pt idx="4">
                  <c:v>0.66901704007172125</c:v>
                </c:pt>
                <c:pt idx="5">
                  <c:v>0.66250617894216479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0.15748418672634515</c:v>
                </c:pt>
                <c:pt idx="1">
                  <c:v>0.19437397811156742</c:v>
                </c:pt>
                <c:pt idx="2">
                  <c:v>0.31857318573185733</c:v>
                </c:pt>
                <c:pt idx="3">
                  <c:v>0.31998902267503687</c:v>
                </c:pt>
                <c:pt idx="4">
                  <c:v>0.33098295992827875</c:v>
                </c:pt>
                <c:pt idx="5">
                  <c:v>0.33749382105783521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029440"/>
        <c:axId val="106030976"/>
      </c:barChart>
      <c:catAx>
        <c:axId val="10602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030976"/>
        <c:crosses val="autoZero"/>
        <c:auto val="1"/>
        <c:lblAlgn val="ctr"/>
        <c:lblOffset val="100"/>
        <c:noMultiLvlLbl val="0"/>
      </c:catAx>
      <c:valAx>
        <c:axId val="10603097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6029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57.400000000000006</c:v>
                </c:pt>
                <c:pt idx="1">
                  <c:v>68.400000000000006</c:v>
                </c:pt>
                <c:pt idx="2">
                  <c:v>68.5</c:v>
                </c:pt>
                <c:pt idx="3">
                  <c:v>57.400000000000006</c:v>
                </c:pt>
                <c:pt idx="4">
                  <c:v>40.1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3.8000000000000003</c:v>
                </c:pt>
                <c:pt idx="1">
                  <c:v>3.7</c:v>
                </c:pt>
                <c:pt idx="2">
                  <c:v>3.2</c:v>
                </c:pt>
                <c:pt idx="3">
                  <c:v>4.2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14.9</c:v>
                </c:pt>
                <c:pt idx="1">
                  <c:v>5.7</c:v>
                </c:pt>
                <c:pt idx="2">
                  <c:v>5.3000000000000007</c:v>
                </c:pt>
                <c:pt idx="3">
                  <c:v>5.3000000000000007</c:v>
                </c:pt>
                <c:pt idx="4">
                  <c:v>5.9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1.7000000000000002</c:v>
                </c:pt>
                <c:pt idx="1">
                  <c:v>1.9000000000000001</c:v>
                </c:pt>
                <c:pt idx="2">
                  <c:v>2.3000000000000003</c:v>
                </c:pt>
                <c:pt idx="3">
                  <c:v>4.4000000000000004</c:v>
                </c:pt>
                <c:pt idx="4">
                  <c:v>6.7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7.5000000000000009</c:v>
                </c:pt>
                <c:pt idx="1">
                  <c:v>7.1000000000000005</c:v>
                </c:pt>
                <c:pt idx="2">
                  <c:v>7.5</c:v>
                </c:pt>
                <c:pt idx="3">
                  <c:v>8.9</c:v>
                </c:pt>
                <c:pt idx="4">
                  <c:v>10.4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3.3000000000000003</c:v>
                </c:pt>
                <c:pt idx="1">
                  <c:v>3.3000000000000003</c:v>
                </c:pt>
                <c:pt idx="2">
                  <c:v>3.6</c:v>
                </c:pt>
                <c:pt idx="3">
                  <c:v>4.7</c:v>
                </c:pt>
                <c:pt idx="4">
                  <c:v>6.2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11.2</c:v>
                </c:pt>
                <c:pt idx="1">
                  <c:v>10.000000000000002</c:v>
                </c:pt>
                <c:pt idx="2">
                  <c:v>9.6000000000000014</c:v>
                </c:pt>
                <c:pt idx="3">
                  <c:v>15.200000000000001</c:v>
                </c:pt>
                <c:pt idx="4">
                  <c:v>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6076800"/>
        <c:axId val="106086784"/>
      </c:barChart>
      <c:catAx>
        <c:axId val="106076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086784"/>
        <c:crosses val="autoZero"/>
        <c:auto val="1"/>
        <c:lblAlgn val="ctr"/>
        <c:lblOffset val="100"/>
        <c:noMultiLvlLbl val="0"/>
      </c:catAx>
      <c:valAx>
        <c:axId val="106086784"/>
        <c:scaling>
          <c:orientation val="minMax"/>
          <c:max val="1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607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72.900000000000006</c:v>
                </c:pt>
                <c:pt idx="1">
                  <c:v>76.900000000000006</c:v>
                </c:pt>
                <c:pt idx="2">
                  <c:v>76.2</c:v>
                </c:pt>
                <c:pt idx="3">
                  <c:v>74.7</c:v>
                </c:pt>
                <c:pt idx="4">
                  <c:v>72.3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1.7000000000000002</c:v>
                </c:pt>
                <c:pt idx="1">
                  <c:v>0.5</c:v>
                </c:pt>
                <c:pt idx="2">
                  <c:v>0.30000000000000004</c:v>
                </c:pt>
                <c:pt idx="3">
                  <c:v>0.30000000000000004</c:v>
                </c:pt>
                <c:pt idx="4">
                  <c:v>0.30000000000000004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2.5</c:v>
                </c:pt>
                <c:pt idx="3">
                  <c:v>2.1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0.30000000000000004</c:v>
                </c:pt>
                <c:pt idx="4">
                  <c:v>0.4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12.700000000000001</c:v>
                </c:pt>
                <c:pt idx="1">
                  <c:v>13.700000000000001</c:v>
                </c:pt>
                <c:pt idx="2">
                  <c:v>13.3</c:v>
                </c:pt>
                <c:pt idx="3">
                  <c:v>15.4</c:v>
                </c:pt>
                <c:pt idx="4">
                  <c:v>17.3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1.2000000000000002</c:v>
                </c:pt>
                <c:pt idx="1">
                  <c:v>0.70000000000000007</c:v>
                </c:pt>
                <c:pt idx="2">
                  <c:v>0.4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6.4</c:v>
                </c:pt>
                <c:pt idx="1">
                  <c:v>5.9</c:v>
                </c:pt>
                <c:pt idx="2">
                  <c:v>7.2</c:v>
                </c:pt>
                <c:pt idx="3">
                  <c:v>6.8999999999999995</c:v>
                </c:pt>
                <c:pt idx="4">
                  <c:v>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7504768"/>
        <c:axId val="107506304"/>
      </c:barChart>
      <c:catAx>
        <c:axId val="10750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506304"/>
        <c:crosses val="autoZero"/>
        <c:auto val="1"/>
        <c:lblAlgn val="ctr"/>
        <c:lblOffset val="100"/>
        <c:noMultiLvlLbl val="0"/>
      </c:catAx>
      <c:valAx>
        <c:axId val="107506304"/>
        <c:scaling>
          <c:orientation val="minMax"/>
          <c:max val="1"/>
          <c:min val="0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7504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'Agriculture (DHS)'!$A$5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(DHS)'!$B$5:$D$5</c:f>
              <c:numCache>
                <c:formatCode>General</c:formatCode>
                <c:ptCount val="3"/>
                <c:pt idx="0">
                  <c:v>56</c:v>
                </c:pt>
                <c:pt idx="1">
                  <c:v>63</c:v>
                </c:pt>
                <c:pt idx="2">
                  <c:v>47.7</c:v>
                </c:pt>
              </c:numCache>
            </c:numRef>
          </c:val>
        </c:ser>
        <c:ser>
          <c:idx val="1"/>
          <c:order val="1"/>
          <c:tx>
            <c:strRef>
              <c:f>'Agriculture (DHS)'!$A$6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(DHS)'!$B$6:$D$6</c:f>
              <c:numCache>
                <c:formatCode>General</c:formatCode>
                <c:ptCount val="3"/>
                <c:pt idx="0">
                  <c:v>49.1</c:v>
                </c:pt>
                <c:pt idx="1">
                  <c:v>58.1</c:v>
                </c:pt>
                <c:pt idx="2">
                  <c:v>50.4</c:v>
                </c:pt>
              </c:numCache>
            </c:numRef>
          </c:val>
        </c:ser>
        <c:ser>
          <c:idx val="2"/>
          <c:order val="2"/>
          <c:tx>
            <c:strRef>
              <c:f>'Agriculture (DHS)'!$A$7</c:f>
              <c:strCache>
                <c:ptCount val="1"/>
                <c:pt idx="0">
                  <c:v>Combined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(DHS)'!$B$7:$D$7</c:f>
              <c:numCache>
                <c:formatCode>General</c:formatCode>
                <c:ptCount val="3"/>
                <c:pt idx="0">
                  <c:v>52.5</c:v>
                </c:pt>
                <c:pt idx="1">
                  <c:v>60.5</c:v>
                </c:pt>
                <c:pt idx="2">
                  <c:v>49.1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528576"/>
        <c:axId val="107530112"/>
      </c:barChart>
      <c:catAx>
        <c:axId val="107528576"/>
        <c:scaling>
          <c:orientation val="minMax"/>
        </c:scaling>
        <c:delete val="0"/>
        <c:axPos val="b"/>
        <c:majorTickMark val="out"/>
        <c:minorTickMark val="none"/>
        <c:tickLblPos val="nextTo"/>
        <c:crossAx val="107530112"/>
        <c:crosses val="autoZero"/>
        <c:auto val="1"/>
        <c:lblAlgn val="ctr"/>
        <c:lblOffset val="100"/>
        <c:noMultiLvlLbl val="0"/>
      </c:catAx>
      <c:valAx>
        <c:axId val="10753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528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graphs'!$B$4:$B$12</c:f>
              <c:numCache>
                <c:formatCode>_-* #,##0_-;\-* #,##0_-;_-* "-"??_-;_-@_-</c:formatCode>
                <c:ptCount val="9"/>
                <c:pt idx="0">
                  <c:v>1809762.612</c:v>
                </c:pt>
                <c:pt idx="1">
                  <c:v>3770370.3450000002</c:v>
                </c:pt>
                <c:pt idx="2">
                  <c:v>4617454.3250000002</c:v>
                </c:pt>
                <c:pt idx="3">
                  <c:v>5098688.0039999997</c:v>
                </c:pt>
                <c:pt idx="4">
                  <c:v>4312054.54</c:v>
                </c:pt>
                <c:pt idx="5">
                  <c:v>7200267.057</c:v>
                </c:pt>
                <c:pt idx="6">
                  <c:v>9000946.0309999995</c:v>
                </c:pt>
                <c:pt idx="7">
                  <c:v>9364652.6980000008</c:v>
                </c:pt>
                <c:pt idx="8">
                  <c:v>10594069.231000001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graphs'!$C$4:$C$12</c:f>
              <c:numCache>
                <c:formatCode>_-* #,##0_-;\-* #,##0_-;_-* "-"??_-;_-@_-</c:formatCode>
                <c:ptCount val="9"/>
                <c:pt idx="0">
                  <c:v>2558009.8080000002</c:v>
                </c:pt>
                <c:pt idx="1">
                  <c:v>3074261.4619999998</c:v>
                </c:pt>
                <c:pt idx="2">
                  <c:v>4006980.3709999998</c:v>
                </c:pt>
                <c:pt idx="3">
                  <c:v>5060482.6660000002</c:v>
                </c:pt>
                <c:pt idx="4">
                  <c:v>3792642.6749999998</c:v>
                </c:pt>
                <c:pt idx="5">
                  <c:v>5320834.3260000004</c:v>
                </c:pt>
                <c:pt idx="6">
                  <c:v>7177788.1679999996</c:v>
                </c:pt>
                <c:pt idx="7">
                  <c:v>8805152.7369999997</c:v>
                </c:pt>
                <c:pt idx="8">
                  <c:v>10161842.686000001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244352"/>
        <c:axId val="106250240"/>
      </c:lineChart>
      <c:catAx>
        <c:axId val="10624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250240"/>
        <c:crosses val="autoZero"/>
        <c:auto val="1"/>
        <c:lblAlgn val="ctr"/>
        <c:lblOffset val="100"/>
        <c:noMultiLvlLbl val="0"/>
      </c:catAx>
      <c:valAx>
        <c:axId val="1062502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06244352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3.0214964322689887E-3</c:v>
                </c:pt>
                <c:pt idx="1">
                  <c:v>3.0454691244967174E-2</c:v>
                </c:pt>
                <c:pt idx="2">
                  <c:v>1.2664695347027965E-3</c:v>
                </c:pt>
                <c:pt idx="3">
                  <c:v>4.1146248077449203E-2</c:v>
                </c:pt>
                <c:pt idx="4">
                  <c:v>0.11760081446205897</c:v>
                </c:pt>
                <c:pt idx="5">
                  <c:v>1.2694613822409983E-2</c:v>
                </c:pt>
                <c:pt idx="6">
                  <c:v>2.5502976135932513E-3</c:v>
                </c:pt>
                <c:pt idx="7">
                  <c:v>3.6441514776452311E-3</c:v>
                </c:pt>
                <c:pt idx="8">
                  <c:v>2.6164640843786158E-3</c:v>
                </c:pt>
                <c:pt idx="9">
                  <c:v>1.7254830155876485E-3</c:v>
                </c:pt>
                <c:pt idx="10">
                  <c:v>1.8644684172290829E-2</c:v>
                </c:pt>
                <c:pt idx="11">
                  <c:v>6.0730491477891389E-4</c:v>
                </c:pt>
                <c:pt idx="12">
                  <c:v>3.8453104966068292E-4</c:v>
                </c:pt>
                <c:pt idx="13">
                  <c:v>7.4652712163214424E-3</c:v>
                </c:pt>
                <c:pt idx="14">
                  <c:v>0.72928904920175897</c:v>
                </c:pt>
                <c:pt idx="15">
                  <c:v>2.1406860499211477E-2</c:v>
                </c:pt>
                <c:pt idx="16">
                  <c:v>3.4602156218898933E-3</c:v>
                </c:pt>
                <c:pt idx="17">
                  <c:v>3.6529389758143066E-4</c:v>
                </c:pt>
                <c:pt idx="18">
                  <c:v>4.5533005560751377E-6</c:v>
                </c:pt>
                <c:pt idx="19">
                  <c:v>1.4085144218998842E-3</c:v>
                </c:pt>
                <c:pt idx="20">
                  <c:v>2.429919389885794E-4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95</c:v>
                </c:pt>
                <c:pt idx="1">
                  <c:v>163</c:v>
                </c:pt>
                <c:pt idx="2">
                  <c:v>24</c:v>
                </c:pt>
                <c:pt idx="3">
                  <c:v>136</c:v>
                </c:pt>
                <c:pt idx="4">
                  <c:v>104</c:v>
                </c:pt>
                <c:pt idx="5">
                  <c:v>322</c:v>
                </c:pt>
                <c:pt idx="6">
                  <c:v>160</c:v>
                </c:pt>
                <c:pt idx="7">
                  <c:v>42</c:v>
                </c:pt>
                <c:pt idx="8">
                  <c:v>69</c:v>
                </c:pt>
                <c:pt idx="9">
                  <c:v>85</c:v>
                </c:pt>
                <c:pt idx="10">
                  <c:v>285</c:v>
                </c:pt>
                <c:pt idx="11">
                  <c:v>44</c:v>
                </c:pt>
                <c:pt idx="12">
                  <c:v>99</c:v>
                </c:pt>
                <c:pt idx="13">
                  <c:v>29</c:v>
                </c:pt>
                <c:pt idx="14">
                  <c:v>443</c:v>
                </c:pt>
                <c:pt idx="15">
                  <c:v>655</c:v>
                </c:pt>
                <c:pt idx="16">
                  <c:v>106</c:v>
                </c:pt>
                <c:pt idx="17">
                  <c:v>139</c:v>
                </c:pt>
                <c:pt idx="18">
                  <c:v>8</c:v>
                </c:pt>
                <c:pt idx="19">
                  <c:v>91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6280064"/>
        <c:axId val="106287488"/>
      </c:bubbleChart>
      <c:valAx>
        <c:axId val="106280064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6287488"/>
        <c:crosses val="autoZero"/>
        <c:crossBetween val="midCat"/>
        <c:majorUnit val="1"/>
      </c:valAx>
      <c:valAx>
        <c:axId val="106287488"/>
        <c:scaling>
          <c:orientation val="minMax"/>
          <c:max val="0.8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6280064"/>
        <c:crosses val="autoZero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1.5364128411466183E-3</c:v>
                </c:pt>
                <c:pt idx="1">
                  <c:v>3.327409039144856E-2</c:v>
                </c:pt>
                <c:pt idx="2">
                  <c:v>2.5551373668764752E-3</c:v>
                </c:pt>
                <c:pt idx="3">
                  <c:v>5.2396286439279474E-2</c:v>
                </c:pt>
                <c:pt idx="4">
                  <c:v>6.0176626052417859E-2</c:v>
                </c:pt>
                <c:pt idx="5">
                  <c:v>3.3986520448395459E-2</c:v>
                </c:pt>
                <c:pt idx="6">
                  <c:v>2.959551901315186E-3</c:v>
                </c:pt>
                <c:pt idx="7">
                  <c:v>1.8338730566086329E-3</c:v>
                </c:pt>
                <c:pt idx="8">
                  <c:v>3.6680989102686871E-3</c:v>
                </c:pt>
                <c:pt idx="9">
                  <c:v>2.2827345911165383E-3</c:v>
                </c:pt>
                <c:pt idx="10">
                  <c:v>1.1679434729022936E-2</c:v>
                </c:pt>
                <c:pt idx="11">
                  <c:v>2.6820594586012632E-4</c:v>
                </c:pt>
                <c:pt idx="12">
                  <c:v>1.0984072583442436E-3</c:v>
                </c:pt>
                <c:pt idx="13">
                  <c:v>2.0977650453359656E-2</c:v>
                </c:pt>
                <c:pt idx="14">
                  <c:v>0.73553371108949994</c:v>
                </c:pt>
                <c:pt idx="15">
                  <c:v>2.6273150827412679E-2</c:v>
                </c:pt>
                <c:pt idx="16">
                  <c:v>7.1729289321886434E-3</c:v>
                </c:pt>
                <c:pt idx="17">
                  <c:v>9.8043019419900759E-4</c:v>
                </c:pt>
                <c:pt idx="18">
                  <c:v>9.1081525282897048E-6</c:v>
                </c:pt>
                <c:pt idx="19">
                  <c:v>6.6144534306452859E-4</c:v>
                </c:pt>
                <c:pt idx="20">
                  <c:v>6.7619507564642726E-4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114</c:v>
                </c:pt>
                <c:pt idx="1">
                  <c:v>167</c:v>
                </c:pt>
                <c:pt idx="2">
                  <c:v>26</c:v>
                </c:pt>
                <c:pt idx="3">
                  <c:v>147</c:v>
                </c:pt>
                <c:pt idx="4">
                  <c:v>96</c:v>
                </c:pt>
                <c:pt idx="5">
                  <c:v>347</c:v>
                </c:pt>
                <c:pt idx="6">
                  <c:v>171</c:v>
                </c:pt>
                <c:pt idx="7">
                  <c:v>42</c:v>
                </c:pt>
                <c:pt idx="8">
                  <c:v>57</c:v>
                </c:pt>
                <c:pt idx="9">
                  <c:v>93</c:v>
                </c:pt>
                <c:pt idx="10">
                  <c:v>283</c:v>
                </c:pt>
                <c:pt idx="11">
                  <c:v>42</c:v>
                </c:pt>
                <c:pt idx="12">
                  <c:v>109</c:v>
                </c:pt>
                <c:pt idx="13">
                  <c:v>35</c:v>
                </c:pt>
                <c:pt idx="14">
                  <c:v>436</c:v>
                </c:pt>
                <c:pt idx="15">
                  <c:v>659</c:v>
                </c:pt>
                <c:pt idx="16">
                  <c:v>107</c:v>
                </c:pt>
                <c:pt idx="17">
                  <c:v>157</c:v>
                </c:pt>
                <c:pt idx="18">
                  <c:v>8</c:v>
                </c:pt>
                <c:pt idx="19">
                  <c:v>97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7647360"/>
        <c:axId val="107650432"/>
      </c:bubbleChart>
      <c:valAx>
        <c:axId val="107647360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7650432"/>
        <c:crosses val="autoZero"/>
        <c:crossBetween val="midCat"/>
        <c:majorUnit val="1"/>
      </c:valAx>
      <c:valAx>
        <c:axId val="107650432"/>
        <c:scaling>
          <c:orientation val="minMax"/>
          <c:max val="0.8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764736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-0.14850835911223703</c:v>
                </c:pt>
                <c:pt idx="1">
                  <c:v>0.28193991464813861</c:v>
                </c:pt>
                <c:pt idx="2">
                  <c:v>0.12886678321736789</c:v>
                </c:pt>
                <c:pt idx="3">
                  <c:v>1.125003836183027</c:v>
                </c:pt>
                <c:pt idx="4">
                  <c:v>-5.7424188409641115</c:v>
                </c:pt>
                <c:pt idx="5">
                  <c:v>2.1291906625985479</c:v>
                </c:pt>
                <c:pt idx="6">
                  <c:v>4.0925428772193476E-2</c:v>
                </c:pt>
                <c:pt idx="7">
                  <c:v>-0.18102784210365983</c:v>
                </c:pt>
                <c:pt idx="8">
                  <c:v>0.10516348258900712</c:v>
                </c:pt>
                <c:pt idx="9">
                  <c:v>5.5725157552888989E-2</c:v>
                </c:pt>
                <c:pt idx="10">
                  <c:v>-0.69652494432678924</c:v>
                </c:pt>
                <c:pt idx="11">
                  <c:v>-3.390989689187876E-2</c:v>
                </c:pt>
                <c:pt idx="12">
                  <c:v>7.1387620868356066E-2</c:v>
                </c:pt>
                <c:pt idx="13">
                  <c:v>1.3512379237038212</c:v>
                </c:pt>
                <c:pt idx="14">
                  <c:v>0.62446618877409765</c:v>
                </c:pt>
                <c:pt idx="15">
                  <c:v>0.4866290328201201</c:v>
                </c:pt>
                <c:pt idx="16">
                  <c:v>0.37127133102987503</c:v>
                </c:pt>
                <c:pt idx="17">
                  <c:v>6.1513629661757691E-2</c:v>
                </c:pt>
                <c:pt idx="18">
                  <c:v>4.5548519722145672E-4</c:v>
                </c:pt>
                <c:pt idx="19">
                  <c:v>-7.4706907883535567E-2</c:v>
                </c:pt>
                <c:pt idx="20">
                  <c:v>4.3320313665784788E-2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07674240"/>
        <c:axId val="107680512"/>
      </c:barChart>
      <c:catAx>
        <c:axId val="107674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07680512"/>
        <c:crosses val="autoZero"/>
        <c:auto val="1"/>
        <c:lblAlgn val="ctr"/>
        <c:lblOffset val="100"/>
        <c:noMultiLvlLbl val="0"/>
      </c:catAx>
      <c:valAx>
        <c:axId val="107680512"/>
        <c:scaling>
          <c:orientation val="minMax"/>
          <c:min val="-6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GB" b="0"/>
                  <a:t>Percentage</a:t>
                </a:r>
                <a:r>
                  <a:rPr lang="en-GB" b="0" baseline="0"/>
                  <a:t> points</a:t>
                </a:r>
                <a:endParaRPr lang="en-GB" b="0"/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076742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-0.44599715700513798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0.27412841655208475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2693.6876450192226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employment'!$B$39</c:f>
              <c:numCache>
                <c:formatCode>0.0</c:formatCode>
                <c:ptCount val="1"/>
                <c:pt idx="0">
                  <c:v>0.52115222088272328</c:v>
                </c:pt>
              </c:numCache>
            </c:numRef>
          </c:xVal>
          <c:yVal>
            <c:numRef>
              <c:f>'Rel. prod. cf employment'!$C$39</c:f>
              <c:numCache>
                <c:formatCode>0.0</c:formatCode>
                <c:ptCount val="1"/>
                <c:pt idx="0">
                  <c:v>1.6978679570792439</c:v>
                </c:pt>
              </c:numCache>
            </c:numRef>
          </c:yVal>
          <c:bubbleSize>
            <c:numRef>
              <c:f>'Rel. prod. cf employment'!$E$39</c:f>
              <c:numCache>
                <c:formatCode>#,##0</c:formatCode>
                <c:ptCount val="1"/>
                <c:pt idx="0">
                  <c:v>87.524480252244359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9.8127054349812948E-2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3.0354410200832205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121.75637581621982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-3.8980440109895376E-2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10.51763756885585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10.129171251166184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-0.1186248432529049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9.0887366516706951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57.063528845682193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1.2518811548820974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1.8934637685415181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378.27230996112974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0.37574822115993722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3.7538277154676987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70.71879742811177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0.0</c:formatCode>
                <c:ptCount val="1"/>
                <c:pt idx="0">
                  <c:v>3.176160892009583E-2</c:v>
                </c:pt>
              </c:numCache>
            </c:numRef>
          </c:xVal>
          <c:yVal>
            <c:numRef>
              <c:f>'Rel. prod. cf employment'!$C$45</c:f>
              <c:numCache>
                <c:formatCode>0.0</c:formatCode>
                <c:ptCount val="1"/>
                <c:pt idx="0">
                  <c:v>10.00045592210699</c:v>
                </c:pt>
              </c:numCache>
            </c:numRef>
          </c:yVal>
          <c:bubbleSize>
            <c:numRef>
              <c:f>'Rel. prod. cf employment'!$E$45</c:f>
              <c:numCache>
                <c:formatCode>#,##0</c:formatCode>
                <c:ptCount val="1"/>
                <c:pt idx="0">
                  <c:v>40.430836868331305</c:v>
                </c:pt>
              </c:numCache>
            </c:numRef>
          </c:bubbleSize>
          <c:bubble3D val="1"/>
        </c:ser>
        <c:ser>
          <c:idx val="8"/>
          <c:order val="8"/>
          <c:tx>
            <c:v>Non-market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0.0</c:formatCode>
                <c:ptCount val="1"/>
                <c:pt idx="0">
                  <c:v>-1.6750678198267304</c:v>
                </c:pt>
              </c:numCache>
            </c:numRef>
          </c:xVal>
          <c:yVal>
            <c:numRef>
              <c:f>'Rel. prod. cf employment'!$C$46</c:f>
              <c:numCache>
                <c:formatCode>0.0</c:formatCode>
                <c:ptCount val="1"/>
                <c:pt idx="0">
                  <c:v>1.8018951564096488</c:v>
                </c:pt>
              </c:numCache>
            </c:numRef>
          </c:yVal>
          <c:bubbleSize>
            <c:numRef>
              <c:f>'Rel. prod. cf employment'!$E$46</c:f>
              <c:numCache>
                <c:formatCode>#,##0</c:formatCode>
                <c:ptCount val="1"/>
                <c:pt idx="0">
                  <c:v>239.14506962526588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4755072"/>
        <c:axId val="95289728"/>
      </c:bubbleChart>
      <c:valAx>
        <c:axId val="94755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5289728"/>
        <c:crosses val="autoZero"/>
        <c:crossBetween val="midCat"/>
      </c:valAx>
      <c:valAx>
        <c:axId val="95289728"/>
        <c:scaling>
          <c:orientation val="minMax"/>
          <c:max val="12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475507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6.1061949958282763E-3</c:v>
                </c:pt>
                <c:pt idx="1">
                  <c:v>2.1581650149916278E-2</c:v>
                </c:pt>
                <c:pt idx="2">
                  <c:v>1.8685714285800525E-2</c:v>
                </c:pt>
                <c:pt idx="3">
                  <c:v>1.614622178724678E-2</c:v>
                </c:pt>
                <c:pt idx="4">
                  <c:v>0.20069008294486532</c:v>
                </c:pt>
                <c:pt idx="5">
                  <c:v>0.12757269238357474</c:v>
                </c:pt>
                <c:pt idx="6">
                  <c:v>5.2216732060945334E-2</c:v>
                </c:pt>
                <c:pt idx="7">
                  <c:v>9.3178844842360642E-4</c:v>
                </c:pt>
                <c:pt idx="8">
                  <c:v>1.7332028098195006E-3</c:v>
                </c:pt>
                <c:pt idx="9">
                  <c:v>3.7915525323805238E-2</c:v>
                </c:pt>
                <c:pt idx="10">
                  <c:v>1.8885984116832202E-2</c:v>
                </c:pt>
                <c:pt idx="11">
                  <c:v>4.0934273201155653E-3</c:v>
                </c:pt>
                <c:pt idx="12">
                  <c:v>1.1063136356534047E-2</c:v>
                </c:pt>
                <c:pt idx="13">
                  <c:v>1.4236532059179777E-4</c:v>
                </c:pt>
                <c:pt idx="14">
                  <c:v>9.1249012541960606E-2</c:v>
                </c:pt>
                <c:pt idx="15">
                  <c:v>0.26807008457276527</c:v>
                </c:pt>
                <c:pt idx="16">
                  <c:v>0.10065562551419259</c:v>
                </c:pt>
                <c:pt idx="17">
                  <c:v>1.0856657908982239E-2</c:v>
                </c:pt>
                <c:pt idx="18">
                  <c:v>1.7651648439471443E-4</c:v>
                </c:pt>
                <c:pt idx="19">
                  <c:v>1.1177752578880542E-2</c:v>
                </c:pt>
                <c:pt idx="20">
                  <c:v>4.9632094525150817E-5</c:v>
                </c:pt>
              </c:numCache>
            </c:numRef>
          </c:yVal>
          <c:bubbleSize>
            <c:numRef>
              <c:f>'M graphs'!$C$28:$C$48</c:f>
              <c:numCache>
                <c:formatCode>#,##0</c:formatCode>
                <c:ptCount val="21"/>
                <c:pt idx="0">
                  <c:v>151</c:v>
                </c:pt>
                <c:pt idx="1">
                  <c:v>254</c:v>
                </c:pt>
                <c:pt idx="2">
                  <c:v>43</c:v>
                </c:pt>
                <c:pt idx="3">
                  <c:v>189</c:v>
                </c:pt>
                <c:pt idx="4">
                  <c:v>134</c:v>
                </c:pt>
                <c:pt idx="5">
                  <c:v>730</c:v>
                </c:pt>
                <c:pt idx="6">
                  <c:v>210</c:v>
                </c:pt>
                <c:pt idx="7">
                  <c:v>50</c:v>
                </c:pt>
                <c:pt idx="8">
                  <c:v>81</c:v>
                </c:pt>
                <c:pt idx="9">
                  <c:v>140</c:v>
                </c:pt>
                <c:pt idx="10">
                  <c:v>731</c:v>
                </c:pt>
                <c:pt idx="11">
                  <c:v>55</c:v>
                </c:pt>
                <c:pt idx="12">
                  <c:v>139</c:v>
                </c:pt>
                <c:pt idx="13">
                  <c:v>34</c:v>
                </c:pt>
                <c:pt idx="14">
                  <c:v>544</c:v>
                </c:pt>
                <c:pt idx="15">
                  <c:v>797</c:v>
                </c:pt>
                <c:pt idx="16">
                  <c:v>133</c:v>
                </c:pt>
                <c:pt idx="17">
                  <c:v>235</c:v>
                </c:pt>
                <c:pt idx="18">
                  <c:v>20</c:v>
                </c:pt>
                <c:pt idx="19">
                  <c:v>130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07721472"/>
        <c:axId val="107737088"/>
      </c:bubbleChart>
      <c:valAx>
        <c:axId val="10772147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07737088"/>
        <c:crosses val="autoZero"/>
        <c:crossBetween val="midCat"/>
        <c:majorUnit val="1"/>
      </c:valAx>
      <c:valAx>
        <c:axId val="107737088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0772147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7.6897114262254717E-3</c:v>
                </c:pt>
                <c:pt idx="1">
                  <c:v>1.0334905507595875E-2</c:v>
                </c:pt>
                <c:pt idx="2">
                  <c:v>1.5777713221788919E-2</c:v>
                </c:pt>
                <c:pt idx="3">
                  <c:v>1.9026661803015647E-2</c:v>
                </c:pt>
                <c:pt idx="4">
                  <c:v>0.25192747750490879</c:v>
                </c:pt>
                <c:pt idx="5">
                  <c:v>0.14549124614901376</c:v>
                </c:pt>
                <c:pt idx="6">
                  <c:v>4.8693817508317146E-2</c:v>
                </c:pt>
                <c:pt idx="7">
                  <c:v>8.3676527249216344E-4</c:v>
                </c:pt>
                <c:pt idx="8">
                  <c:v>2.550244316700194E-3</c:v>
                </c:pt>
                <c:pt idx="9">
                  <c:v>1.6969719117887985E-2</c:v>
                </c:pt>
                <c:pt idx="10">
                  <c:v>1.5937831744914869E-2</c:v>
                </c:pt>
                <c:pt idx="11">
                  <c:v>3.4156567305084272E-3</c:v>
                </c:pt>
                <c:pt idx="12">
                  <c:v>1.0749126050127089E-2</c:v>
                </c:pt>
                <c:pt idx="13">
                  <c:v>1.6531592065665567E-4</c:v>
                </c:pt>
                <c:pt idx="14">
                  <c:v>0.10184274883881431</c:v>
                </c:pt>
                <c:pt idx="15">
                  <c:v>0.22988079877294307</c:v>
                </c:pt>
                <c:pt idx="16">
                  <c:v>9.6394933311395148E-2</c:v>
                </c:pt>
                <c:pt idx="17">
                  <c:v>1.0843847374954866E-2</c:v>
                </c:pt>
                <c:pt idx="18">
                  <c:v>2.2721341829321905E-4</c:v>
                </c:pt>
                <c:pt idx="19">
                  <c:v>1.1197263125184717E-2</c:v>
                </c:pt>
                <c:pt idx="20">
                  <c:v>4.7002884261965884E-5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179</c:v>
                </c:pt>
                <c:pt idx="1">
                  <c:v>245</c:v>
                </c:pt>
                <c:pt idx="2">
                  <c:v>45</c:v>
                </c:pt>
                <c:pt idx="3">
                  <c:v>189</c:v>
                </c:pt>
                <c:pt idx="4">
                  <c:v>139</c:v>
                </c:pt>
                <c:pt idx="5">
                  <c:v>692</c:v>
                </c:pt>
                <c:pt idx="6">
                  <c:v>210</c:v>
                </c:pt>
                <c:pt idx="7">
                  <c:v>49</c:v>
                </c:pt>
                <c:pt idx="8">
                  <c:v>73</c:v>
                </c:pt>
                <c:pt idx="9">
                  <c:v>138</c:v>
                </c:pt>
                <c:pt idx="10">
                  <c:v>711</c:v>
                </c:pt>
                <c:pt idx="11">
                  <c:v>49</c:v>
                </c:pt>
                <c:pt idx="12">
                  <c:v>138</c:v>
                </c:pt>
                <c:pt idx="13">
                  <c:v>39</c:v>
                </c:pt>
                <c:pt idx="14">
                  <c:v>532</c:v>
                </c:pt>
                <c:pt idx="15">
                  <c:v>741</c:v>
                </c:pt>
                <c:pt idx="16">
                  <c:v>128</c:v>
                </c:pt>
                <c:pt idx="17">
                  <c:v>213</c:v>
                </c:pt>
                <c:pt idx="18">
                  <c:v>18</c:v>
                </c:pt>
                <c:pt idx="19">
                  <c:v>116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93605248"/>
        <c:axId val="93612672"/>
      </c:bubbleChart>
      <c:valAx>
        <c:axId val="93605248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93612672"/>
        <c:crosses val="autoZero"/>
        <c:crossBetween val="midCat"/>
        <c:majorUnit val="1"/>
      </c:valAx>
      <c:valAx>
        <c:axId val="93612672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9360524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0.15835164303971955</c:v>
                </c:pt>
                <c:pt idx="1">
                  <c:v>-1.1246744642320403</c:v>
                </c:pt>
                <c:pt idx="2">
                  <c:v>-0.29080010640116055</c:v>
                </c:pt>
                <c:pt idx="3">
                  <c:v>0.2880440015768867</c:v>
                </c:pt>
                <c:pt idx="4">
                  <c:v>5.1237394560043477</c:v>
                </c:pt>
                <c:pt idx="5">
                  <c:v>1.7918553765439023</c:v>
                </c:pt>
                <c:pt idx="6">
                  <c:v>-0.3522914552628188</c:v>
                </c:pt>
                <c:pt idx="7">
                  <c:v>-9.502317593144299E-3</c:v>
                </c:pt>
                <c:pt idx="8">
                  <c:v>8.1704150688069341E-2</c:v>
                </c:pt>
                <c:pt idx="9">
                  <c:v>-2.0945806205917252</c:v>
                </c:pt>
                <c:pt idx="10">
                  <c:v>-0.2948152371917333</c:v>
                </c:pt>
                <c:pt idx="11">
                  <c:v>-6.7777058960713815E-2</c:v>
                </c:pt>
                <c:pt idx="12">
                  <c:v>-3.1401030640695708E-2</c:v>
                </c:pt>
                <c:pt idx="13">
                  <c:v>2.29506000648579E-3</c:v>
                </c:pt>
                <c:pt idx="14">
                  <c:v>1.05937362968537</c:v>
                </c:pt>
                <c:pt idx="15">
                  <c:v>-3.8189285799822197</c:v>
                </c:pt>
                <c:pt idx="16">
                  <c:v>-0.4260692202797442</c:v>
                </c:pt>
                <c:pt idx="17">
                  <c:v>-1.2810534027372922E-3</c:v>
                </c:pt>
                <c:pt idx="18">
                  <c:v>5.0696933898504619E-3</c:v>
                </c:pt>
                <c:pt idx="19">
                  <c:v>1.9510546304175869E-3</c:v>
                </c:pt>
                <c:pt idx="20">
                  <c:v>-2.6292102631849334E-4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93640576"/>
        <c:axId val="93646848"/>
      </c:barChart>
      <c:catAx>
        <c:axId val="93640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93646848"/>
        <c:crosses val="autoZero"/>
        <c:auto val="1"/>
        <c:lblAlgn val="ctr"/>
        <c:lblOffset val="100"/>
        <c:noMultiLvlLbl val="0"/>
      </c:catAx>
      <c:valAx>
        <c:axId val="93646848"/>
        <c:scaling>
          <c:orientation val="minMax"/>
          <c:min val="-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GB" b="0"/>
                  <a:t>Percentage</a:t>
                </a:r>
                <a:r>
                  <a:rPr lang="en-GB" b="0" baseline="0"/>
                  <a:t> points</a:t>
                </a:r>
                <a:endParaRPr lang="en-GB" b="0"/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93640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1.2062999999999999</c:v>
                </c:pt>
                <c:pt idx="1">
                  <c:v>2.3338000000000001E-2</c:v>
                </c:pt>
                <c:pt idx="2">
                  <c:v>3.3496999999999999E-2</c:v>
                </c:pt>
                <c:pt idx="3">
                  <c:v>3.6740000000000002E-2</c:v>
                </c:pt>
                <c:pt idx="4">
                  <c:v>1.3303000000000001E-2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4.2378099999999996</c:v>
                </c:pt>
                <c:pt idx="1">
                  <c:v>5.4174899999999999</c:v>
                </c:pt>
                <c:pt idx="2">
                  <c:v>5.5535199999999998</c:v>
                </c:pt>
                <c:pt idx="3">
                  <c:v>3.7307399999999999</c:v>
                </c:pt>
                <c:pt idx="4">
                  <c:v>4.2237499999999999</c:v>
                </c:pt>
                <c:pt idx="5">
                  <c:v>4.6443599999999998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7906176"/>
        <c:axId val="107907712"/>
      </c:barChart>
      <c:catAx>
        <c:axId val="107906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907712"/>
        <c:crosses val="autoZero"/>
        <c:auto val="1"/>
        <c:lblAlgn val="ctr"/>
        <c:lblOffset val="100"/>
        <c:noMultiLvlLbl val="0"/>
      </c:catAx>
      <c:valAx>
        <c:axId val="1079077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7906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0.53720970000000001</c:v>
                </c:pt>
                <c:pt idx="1">
                  <c:v>0.48535929999999999</c:v>
                </c:pt>
                <c:pt idx="2">
                  <c:v>0.36768279999999998</c:v>
                </c:pt>
                <c:pt idx="3">
                  <c:v>0.55254749999999997</c:v>
                </c:pt>
                <c:pt idx="4">
                  <c:v>0.5573188</c:v>
                </c:pt>
                <c:pt idx="5">
                  <c:v>0.42823549999999999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305024"/>
        <c:axId val="108323584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0.81437380000000004</c:v>
                </c:pt>
                <c:pt idx="1">
                  <c:v>0.72592230000000002</c:v>
                </c:pt>
                <c:pt idx="2">
                  <c:v>0.44786310000000001</c:v>
                </c:pt>
                <c:pt idx="3">
                  <c:v>0.54096529999999998</c:v>
                </c:pt>
                <c:pt idx="4">
                  <c:v>0.58825740000000004</c:v>
                </c:pt>
                <c:pt idx="5">
                  <c:v>0.55533880000000002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0">
                  <c:v>0.91396299999999997</c:v>
                </c:pt>
                <c:pt idx="1">
                  <c:v>0.90183340000000001</c:v>
                </c:pt>
                <c:pt idx="2">
                  <c:v>0.82166470000000003</c:v>
                </c:pt>
                <c:pt idx="3">
                  <c:v>0.75248660000000001</c:v>
                </c:pt>
                <c:pt idx="4">
                  <c:v>0.59007949999999998</c:v>
                </c:pt>
                <c:pt idx="5">
                  <c:v>0.73727339999999997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0.86454679999999995</c:v>
                </c:pt>
                <c:pt idx="1">
                  <c:v>0.84845760000000003</c:v>
                </c:pt>
                <c:pt idx="2">
                  <c:v>0.9163232</c:v>
                </c:pt>
                <c:pt idx="3">
                  <c:v>0.73420479999999999</c:v>
                </c:pt>
                <c:pt idx="4">
                  <c:v>0.82360460000000002</c:v>
                </c:pt>
                <c:pt idx="5">
                  <c:v>0.84108950000000005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0">
                  <c:v>0.77214649999999996</c:v>
                </c:pt>
                <c:pt idx="1">
                  <c:v>0.58008899999999997</c:v>
                </c:pt>
                <c:pt idx="2">
                  <c:v>0.69356660000000003</c:v>
                </c:pt>
                <c:pt idx="3">
                  <c:v>0.85248420000000003</c:v>
                </c:pt>
                <c:pt idx="4">
                  <c:v>0.55830670000000004</c:v>
                </c:pt>
                <c:pt idx="5">
                  <c:v>0.4919269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0">
                  <c:v>0.96187900000000004</c:v>
                </c:pt>
                <c:pt idx="2">
                  <c:v>0.89887550000000005</c:v>
                </c:pt>
                <c:pt idx="3">
                  <c:v>0.68597269999999999</c:v>
                </c:pt>
                <c:pt idx="4">
                  <c:v>0.63920049999999995</c:v>
                </c:pt>
                <c:pt idx="5">
                  <c:v>0.62339849999999997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0">
                  <c:v>0.74355890000000002</c:v>
                </c:pt>
                <c:pt idx="1">
                  <c:v>0.75283089999999997</c:v>
                </c:pt>
                <c:pt idx="2">
                  <c:v>0.61573080000000002</c:v>
                </c:pt>
                <c:pt idx="3">
                  <c:v>0.66690649999999996</c:v>
                </c:pt>
                <c:pt idx="4">
                  <c:v>0.65105429999999997</c:v>
                </c:pt>
                <c:pt idx="5">
                  <c:v>0.70288569999999995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0.51774290000000001</c:v>
                </c:pt>
                <c:pt idx="1">
                  <c:v>0.44095190000000001</c:v>
                </c:pt>
                <c:pt idx="2">
                  <c:v>0.35357090000000002</c:v>
                </c:pt>
                <c:pt idx="3">
                  <c:v>0.49394850000000001</c:v>
                </c:pt>
                <c:pt idx="4">
                  <c:v>0.51120529999999997</c:v>
                </c:pt>
                <c:pt idx="5">
                  <c:v>0.35966009999999998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0">
                  <c:v>0.8395205</c:v>
                </c:pt>
                <c:pt idx="1">
                  <c:v>0.84383640000000004</c:v>
                </c:pt>
                <c:pt idx="2">
                  <c:v>0.74257430000000002</c:v>
                </c:pt>
                <c:pt idx="3">
                  <c:v>0.69859139999999997</c:v>
                </c:pt>
                <c:pt idx="4">
                  <c:v>0.70929569999999997</c:v>
                </c:pt>
                <c:pt idx="5">
                  <c:v>0.7158987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0">
                  <c:v>0.84478940000000002</c:v>
                </c:pt>
                <c:pt idx="1">
                  <c:v>0.85025260000000003</c:v>
                </c:pt>
                <c:pt idx="2">
                  <c:v>0.75056750000000005</c:v>
                </c:pt>
                <c:pt idx="3">
                  <c:v>0.68619039999999998</c:v>
                </c:pt>
                <c:pt idx="4">
                  <c:v>0.71867139999999996</c:v>
                </c:pt>
                <c:pt idx="5">
                  <c:v>0.74132399999999998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0.25093579999999999</c:v>
                </c:pt>
                <c:pt idx="1">
                  <c:v>0.60334589999999999</c:v>
                </c:pt>
                <c:pt idx="2">
                  <c:v>0.52476480000000003</c:v>
                </c:pt>
                <c:pt idx="4">
                  <c:v>0.65497640000000001</c:v>
                </c:pt>
                <c:pt idx="5">
                  <c:v>0.4154061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305024"/>
        <c:axId val="108323584"/>
      </c:lineChart>
      <c:catAx>
        <c:axId val="10830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323584"/>
        <c:crosses val="autoZero"/>
        <c:auto val="1"/>
        <c:lblAlgn val="ctr"/>
        <c:lblOffset val="100"/>
        <c:noMultiLvlLbl val="0"/>
      </c:catAx>
      <c:valAx>
        <c:axId val="108323584"/>
        <c:scaling>
          <c:orientation val="minMax"/>
          <c:max val="1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83050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graphs'!$E$73:$M$74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'X graphs'!$E$75:$M$75</c:f>
              <c:numCache>
                <c:formatCode>_-* #,##0_-;\-* #,##0_-;_-* "-"??_-;_-@_-</c:formatCode>
                <c:ptCount val="9"/>
                <c:pt idx="0">
                  <c:v>1492</c:v>
                </c:pt>
                <c:pt idx="1">
                  <c:v>1781</c:v>
                </c:pt>
                <c:pt idx="2">
                  <c:v>2050</c:v>
                </c:pt>
                <c:pt idx="3">
                  <c:v>2216</c:v>
                </c:pt>
                <c:pt idx="4">
                  <c:v>2231</c:v>
                </c:pt>
                <c:pt idx="5">
                  <c:v>2062</c:v>
                </c:pt>
                <c:pt idx="6">
                  <c:v>1921</c:v>
                </c:pt>
                <c:pt idx="7">
                  <c:v>2069</c:v>
                </c:pt>
                <c:pt idx="8">
                  <c:v>2030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52768"/>
        <c:axId val="107954560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'X graphs'!$E$76:$M$76</c:f>
              <c:numCache>
                <c:formatCode>General</c:formatCode>
                <c:ptCount val="9"/>
                <c:pt idx="0">
                  <c:v>94</c:v>
                </c:pt>
                <c:pt idx="1">
                  <c:v>92</c:v>
                </c:pt>
                <c:pt idx="2">
                  <c:v>108</c:v>
                </c:pt>
                <c:pt idx="3">
                  <c:v>119</c:v>
                </c:pt>
                <c:pt idx="4">
                  <c:v>125</c:v>
                </c:pt>
                <c:pt idx="5">
                  <c:v>129</c:v>
                </c:pt>
                <c:pt idx="6">
                  <c:v>125</c:v>
                </c:pt>
                <c:pt idx="7">
                  <c:v>129</c:v>
                </c:pt>
                <c:pt idx="8">
                  <c:v>125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57632"/>
        <c:axId val="107956096"/>
      </c:lineChart>
      <c:catAx>
        <c:axId val="107952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954560"/>
        <c:crosses val="autoZero"/>
        <c:auto val="1"/>
        <c:lblAlgn val="ctr"/>
        <c:lblOffset val="100"/>
        <c:noMultiLvlLbl val="0"/>
      </c:catAx>
      <c:valAx>
        <c:axId val="10795456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07952768"/>
        <c:crosses val="autoZero"/>
        <c:crossBetween val="between"/>
      </c:valAx>
      <c:valAx>
        <c:axId val="107956096"/>
        <c:scaling>
          <c:orientation val="minMax"/>
          <c:max val="130"/>
          <c:min val="90"/>
        </c:scaling>
        <c:delete val="0"/>
        <c:axPos val="r"/>
        <c:numFmt formatCode="General" sourceLinked="1"/>
        <c:majorTickMark val="out"/>
        <c:minorTickMark val="none"/>
        <c:tickLblPos val="nextTo"/>
        <c:crossAx val="107957632"/>
        <c:crosses val="max"/>
        <c:crossBetween val="between"/>
        <c:majorUnit val="5"/>
      </c:valAx>
      <c:catAx>
        <c:axId val="107957632"/>
        <c:scaling>
          <c:orientation val="minMax"/>
        </c:scaling>
        <c:delete val="1"/>
        <c:axPos val="b"/>
        <c:majorTickMark val="out"/>
        <c:minorTickMark val="none"/>
        <c:tickLblPos val="nextTo"/>
        <c:crossAx val="10795609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graphs'!$E$74:$M$75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'M graphs'!$E$76:$M$76</c:f>
              <c:numCache>
                <c:formatCode>_-* #,##0_-;\-* #,##0_-;_-* "-"??_-;_-@_-</c:formatCode>
                <c:ptCount val="9"/>
                <c:pt idx="0">
                  <c:v>4113</c:v>
                </c:pt>
                <c:pt idx="1">
                  <c:v>4216</c:v>
                </c:pt>
                <c:pt idx="2">
                  <c:v>4163</c:v>
                </c:pt>
                <c:pt idx="3">
                  <c:v>4078</c:v>
                </c:pt>
                <c:pt idx="4">
                  <c:v>4040</c:v>
                </c:pt>
                <c:pt idx="5">
                  <c:v>4107</c:v>
                </c:pt>
                <c:pt idx="6">
                  <c:v>4155</c:v>
                </c:pt>
                <c:pt idx="7">
                  <c:v>4205</c:v>
                </c:pt>
                <c:pt idx="8">
                  <c:v>4197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79904"/>
        <c:axId val="107981440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'M graphs'!$E$77:$M$77</c:f>
              <c:numCache>
                <c:formatCode>General</c:formatCode>
                <c:ptCount val="9"/>
                <c:pt idx="0">
                  <c:v>120</c:v>
                </c:pt>
                <c:pt idx="1">
                  <c:v>120</c:v>
                </c:pt>
                <c:pt idx="2">
                  <c:v>128</c:v>
                </c:pt>
                <c:pt idx="3">
                  <c:v>138</c:v>
                </c:pt>
                <c:pt idx="4">
                  <c:v>137</c:v>
                </c:pt>
                <c:pt idx="5">
                  <c:v>140</c:v>
                </c:pt>
                <c:pt idx="6">
                  <c:v>139</c:v>
                </c:pt>
                <c:pt idx="7">
                  <c:v>163</c:v>
                </c:pt>
                <c:pt idx="8">
                  <c:v>170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92960"/>
        <c:axId val="107991424"/>
      </c:lineChart>
      <c:catAx>
        <c:axId val="107979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07981440"/>
        <c:crosses val="autoZero"/>
        <c:auto val="1"/>
        <c:lblAlgn val="ctr"/>
        <c:lblOffset val="100"/>
        <c:noMultiLvlLbl val="0"/>
      </c:catAx>
      <c:valAx>
        <c:axId val="10798144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07979904"/>
        <c:crosses val="autoZero"/>
        <c:crossBetween val="between"/>
      </c:valAx>
      <c:valAx>
        <c:axId val="10799142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07992960"/>
        <c:crosses val="max"/>
        <c:crossBetween val="between"/>
      </c:valAx>
      <c:catAx>
        <c:axId val="107992960"/>
        <c:scaling>
          <c:orientation val="minMax"/>
        </c:scaling>
        <c:delete val="1"/>
        <c:axPos val="b"/>
        <c:majorTickMark val="out"/>
        <c:minorTickMark val="none"/>
        <c:tickLblPos val="nextTo"/>
        <c:crossAx val="10799142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Zambia!$B$3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Zambia!$A$4:$A$6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Zambia!$B$4:$B$6</c:f>
              <c:numCache>
                <c:formatCode>0.0%</c:formatCode>
                <c:ptCount val="3"/>
                <c:pt idx="0">
                  <c:v>0.15858095906875103</c:v>
                </c:pt>
                <c:pt idx="1">
                  <c:v>0.1288261059389062</c:v>
                </c:pt>
                <c:pt idx="2">
                  <c:v>0.14980724609584994</c:v>
                </c:pt>
              </c:numCache>
            </c:numRef>
          </c:val>
        </c:ser>
        <c:ser>
          <c:idx val="1"/>
          <c:order val="1"/>
          <c:tx>
            <c:strRef>
              <c:f>Zambia!$C$3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Zambia!$A$4:$A$6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Zambia!$C$4:$C$6</c:f>
              <c:numCache>
                <c:formatCode>0.0%</c:formatCode>
                <c:ptCount val="3"/>
                <c:pt idx="0">
                  <c:v>0.19353664826319128</c:v>
                </c:pt>
                <c:pt idx="1">
                  <c:v>0.1487561051037416</c:v>
                </c:pt>
                <c:pt idx="2">
                  <c:v>0.18007364247830293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772160"/>
        <c:axId val="107773952"/>
      </c:barChart>
      <c:catAx>
        <c:axId val="10777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7773952"/>
        <c:crosses val="autoZero"/>
        <c:auto val="1"/>
        <c:lblAlgn val="ctr"/>
        <c:lblOffset val="100"/>
        <c:noMultiLvlLbl val="0"/>
      </c:catAx>
      <c:valAx>
        <c:axId val="10777395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777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 graphs'!$A$27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'VA graphs'!$B$26:$E$26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'VA graphs'!$B$27:$E$27</c:f>
              <c:numCache>
                <c:formatCode>0.0%</c:formatCode>
                <c:ptCount val="4"/>
                <c:pt idx="0">
                  <c:v>0.78397916223927056</c:v>
                </c:pt>
                <c:pt idx="1">
                  <c:v>0.76251722188407434</c:v>
                </c:pt>
                <c:pt idx="2">
                  <c:v>0.81578799246589506</c:v>
                </c:pt>
                <c:pt idx="3">
                  <c:v>0.84280824259058285</c:v>
                </c:pt>
              </c:numCache>
            </c:numRef>
          </c:val>
        </c:ser>
        <c:ser>
          <c:idx val="1"/>
          <c:order val="1"/>
          <c:tx>
            <c:strRef>
              <c:f>'VA graphs'!$A$28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'VA graphs'!$B$26:$E$26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'VA graphs'!$B$28:$E$28</c:f>
              <c:numCache>
                <c:formatCode>0.0%</c:formatCode>
                <c:ptCount val="4"/>
                <c:pt idx="0">
                  <c:v>0.21602083776072939</c:v>
                </c:pt>
                <c:pt idx="1">
                  <c:v>0.23748277811592575</c:v>
                </c:pt>
                <c:pt idx="2">
                  <c:v>0.18421200753410502</c:v>
                </c:pt>
                <c:pt idx="3">
                  <c:v>0.15719175740941727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798912"/>
        <c:axId val="107800448"/>
      </c:barChart>
      <c:catAx>
        <c:axId val="10779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800448"/>
        <c:crosses val="autoZero"/>
        <c:auto val="1"/>
        <c:lblAlgn val="ctr"/>
        <c:lblOffset val="100"/>
        <c:noMultiLvlLbl val="0"/>
      </c:catAx>
      <c:valAx>
        <c:axId val="10780044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7798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Zambia!$A$27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Zambia!$B$26:$E$26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Zambia!$B$27:$E$27</c:f>
              <c:numCache>
                <c:formatCode>_-* #,##0_-;\-* #,##0_-;_-* "-"??_-;_-@_-</c:formatCode>
                <c:ptCount val="4"/>
                <c:pt idx="0">
                  <c:v>341322.03243675898</c:v>
                </c:pt>
                <c:pt idx="1">
                  <c:v>373057.715198452</c:v>
                </c:pt>
                <c:pt idx="2">
                  <c:v>1281980.2357763699</c:v>
                </c:pt>
                <c:pt idx="3">
                  <c:v>3104989.4139612</c:v>
                </c:pt>
              </c:numCache>
            </c:numRef>
          </c:val>
        </c:ser>
        <c:ser>
          <c:idx val="1"/>
          <c:order val="1"/>
          <c:tx>
            <c:strRef>
              <c:f>Zambia!$A$28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Zambia!$B$26:$E$26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Zambia!$B$28:$E$28</c:f>
              <c:numCache>
                <c:formatCode>_-* #,##0_-;\-* #,##0_-;_-* "-"??_-;_-@_-</c:formatCode>
                <c:ptCount val="4"/>
                <c:pt idx="0">
                  <c:v>94049.274450843499</c:v>
                </c:pt>
                <c:pt idx="1">
                  <c:v>116187.25460915201</c:v>
                </c:pt>
                <c:pt idx="2">
                  <c:v>289482.26136251102</c:v>
                </c:pt>
                <c:pt idx="3">
                  <c:v>579110.07279421599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357888"/>
        <c:axId val="108363776"/>
      </c:barChart>
      <c:catAx>
        <c:axId val="10835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363776"/>
        <c:crosses val="autoZero"/>
        <c:auto val="1"/>
        <c:lblAlgn val="ctr"/>
        <c:lblOffset val="100"/>
        <c:noMultiLvlLbl val="0"/>
      </c:catAx>
      <c:valAx>
        <c:axId val="108363776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0835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7.548228745780861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0.36502575348551453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2772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-0.56119810211248744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2.265614557035482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83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-6.1914719925394088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2.8186157178437377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150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9.7707519781429442E-2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5.5695256440498406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39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0.21294609307883938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2.0820007320427978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392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-0.23057005095897276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2.1673155380888312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78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-0.87564221303026457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3.2439864702866417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307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319936"/>
        <c:axId val="95330304"/>
      </c:bubbleChart>
      <c:valAx>
        <c:axId val="95319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330304"/>
        <c:crosses val="autoZero"/>
        <c:crossBetween val="midCat"/>
      </c:valAx>
      <c:valAx>
        <c:axId val="9533030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31993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Zambia!$B$34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Zambia!$A$35:$A$49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Zambia!$B$35:$B$49</c:f>
              <c:numCache>
                <c:formatCode>0.0%</c:formatCode>
                <c:ptCount val="15"/>
                <c:pt idx="0">
                  <c:v>0.14656647896967678</c:v>
                </c:pt>
                <c:pt idx="1">
                  <c:v>0.25233188813859631</c:v>
                </c:pt>
                <c:pt idx="2">
                  <c:v>0.17364507389671857</c:v>
                </c:pt>
                <c:pt idx="3">
                  <c:v>6.3488916603265499E-2</c:v>
                </c:pt>
                <c:pt idx="4">
                  <c:v>0.17084661194251094</c:v>
                </c:pt>
                <c:pt idx="5">
                  <c:v>0.15588419603408177</c:v>
                </c:pt>
                <c:pt idx="6">
                  <c:v>0.15961269819650203</c:v>
                </c:pt>
                <c:pt idx="7">
                  <c:v>0.19628234281533086</c:v>
                </c:pt>
                <c:pt idx="8">
                  <c:v>0.10837397560231099</c:v>
                </c:pt>
                <c:pt idx="9">
                  <c:v>0.17431806652723947</c:v>
                </c:pt>
                <c:pt idx="10">
                  <c:v>0.15825014159862349</c:v>
                </c:pt>
                <c:pt idx="11">
                  <c:v>8.5628956194812478E-2</c:v>
                </c:pt>
                <c:pt idx="12">
                  <c:v>0.16525316598297723</c:v>
                </c:pt>
                <c:pt idx="13">
                  <c:v>0.1613280506869339</c:v>
                </c:pt>
                <c:pt idx="14">
                  <c:v>0.18080541091561741</c:v>
                </c:pt>
              </c:numCache>
            </c:numRef>
          </c:val>
        </c:ser>
        <c:ser>
          <c:idx val="1"/>
          <c:order val="1"/>
          <c:tx>
            <c:strRef>
              <c:f>Zambia!$C$34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Zambia!$A$35:$A$49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Zambia!$C$35:$C$49</c:f>
              <c:numCache>
                <c:formatCode>0.0%</c:formatCode>
                <c:ptCount val="15"/>
                <c:pt idx="0">
                  <c:v>0.17717947474001594</c:v>
                </c:pt>
                <c:pt idx="1">
                  <c:v>0.2003505293113832</c:v>
                </c:pt>
                <c:pt idx="2">
                  <c:v>0.60856605232760042</c:v>
                </c:pt>
                <c:pt idx="3">
                  <c:v>2.365931222123252E-2</c:v>
                </c:pt>
                <c:pt idx="4">
                  <c:v>0.24664987692481444</c:v>
                </c:pt>
                <c:pt idx="5">
                  <c:v>0.20264645207718623</c:v>
                </c:pt>
                <c:pt idx="6">
                  <c:v>0.19477936490921266</c:v>
                </c:pt>
                <c:pt idx="7">
                  <c:v>0.23495400378435627</c:v>
                </c:pt>
                <c:pt idx="8">
                  <c:v>0.18261873377858917</c:v>
                </c:pt>
                <c:pt idx="9">
                  <c:v>0.22546086189219738</c:v>
                </c:pt>
                <c:pt idx="10">
                  <c:v>0.19718531912248394</c:v>
                </c:pt>
                <c:pt idx="11">
                  <c:v>3.4033133980134078E-2</c:v>
                </c:pt>
                <c:pt idx="12">
                  <c:v>0.19986991550463062</c:v>
                </c:pt>
                <c:pt idx="13">
                  <c:v>0.15290079634756082</c:v>
                </c:pt>
                <c:pt idx="14">
                  <c:v>7.2273626173828154E-2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380928"/>
        <c:axId val="108382464"/>
      </c:barChart>
      <c:catAx>
        <c:axId val="10838092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08382464"/>
        <c:crosses val="autoZero"/>
        <c:auto val="1"/>
        <c:lblAlgn val="ctr"/>
        <c:lblOffset val="100"/>
        <c:noMultiLvlLbl val="0"/>
      </c:catAx>
      <c:valAx>
        <c:axId val="10838246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08380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 graphs'!$B$99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'VA graphs'!$A$100:$A$114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'VA graphs'!$B$100:$B$114</c:f>
              <c:numCache>
                <c:formatCode>0.0%</c:formatCode>
                <c:ptCount val="15"/>
                <c:pt idx="0">
                  <c:v>0.85832390680766713</c:v>
                </c:pt>
                <c:pt idx="1">
                  <c:v>0.70601772230566684</c:v>
                </c:pt>
                <c:pt idx="2">
                  <c:v>0.91705637195404854</c:v>
                </c:pt>
                <c:pt idx="3">
                  <c:v>0.72282887719522504</c:v>
                </c:pt>
                <c:pt idx="4">
                  <c:v>0.76972701592807169</c:v>
                </c:pt>
                <c:pt idx="5">
                  <c:v>0.8460268233759406</c:v>
                </c:pt>
                <c:pt idx="6">
                  <c:v>0.73967650680262864</c:v>
                </c:pt>
                <c:pt idx="7">
                  <c:v>0.83095237377388476</c:v>
                </c:pt>
                <c:pt idx="8">
                  <c:v>0.70868492551368834</c:v>
                </c:pt>
                <c:pt idx="9">
                  <c:v>0.65495391266867731</c:v>
                </c:pt>
                <c:pt idx="10">
                  <c:v>0.87542235684489778</c:v>
                </c:pt>
                <c:pt idx="11">
                  <c:v>0.73971712247390875</c:v>
                </c:pt>
                <c:pt idx="12">
                  <c:v>0.81230442414887927</c:v>
                </c:pt>
                <c:pt idx="13">
                  <c:v>0.64916076908094367</c:v>
                </c:pt>
                <c:pt idx="14">
                  <c:v>0.7509327414279956</c:v>
                </c:pt>
              </c:numCache>
            </c:numRef>
          </c:val>
        </c:ser>
        <c:ser>
          <c:idx val="1"/>
          <c:order val="1"/>
          <c:tx>
            <c:strRef>
              <c:f>'VA graphs'!$C$99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'VA graphs'!$A$100:$A$114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'VA graphs'!$C$100:$C$114</c:f>
              <c:numCache>
                <c:formatCode>0.0%</c:formatCode>
                <c:ptCount val="15"/>
                <c:pt idx="0">
                  <c:v>0.93561662170658577</c:v>
                </c:pt>
                <c:pt idx="1">
                  <c:v>0.76420743088054721</c:v>
                </c:pt>
                <c:pt idx="2">
                  <c:v>0.95084632998145036</c:v>
                </c:pt>
                <c:pt idx="3">
                  <c:v>0.80820938328945391</c:v>
                </c:pt>
                <c:pt idx="4">
                  <c:v>0.84755377284134603</c:v>
                </c:pt>
                <c:pt idx="5">
                  <c:v>0.90041044150311211</c:v>
                </c:pt>
                <c:pt idx="6">
                  <c:v>0.82311966860006669</c:v>
                </c:pt>
                <c:pt idx="7">
                  <c:v>0.8648502869603546</c:v>
                </c:pt>
                <c:pt idx="8">
                  <c:v>0.7732343362470907</c:v>
                </c:pt>
                <c:pt idx="9">
                  <c:v>0.73124331207898141</c:v>
                </c:pt>
                <c:pt idx="10">
                  <c:v>0.9208414949163094</c:v>
                </c:pt>
                <c:pt idx="11">
                  <c:v>0.80304207725345522</c:v>
                </c:pt>
                <c:pt idx="12">
                  <c:v>0.85307965648083917</c:v>
                </c:pt>
                <c:pt idx="13">
                  <c:v>0.69408596570743086</c:v>
                </c:pt>
                <c:pt idx="14">
                  <c:v>0.81642688205487601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561920"/>
        <c:axId val="110584192"/>
      </c:barChart>
      <c:catAx>
        <c:axId val="110561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0584192"/>
        <c:crosses val="autoZero"/>
        <c:auto val="1"/>
        <c:lblAlgn val="ctr"/>
        <c:lblOffset val="100"/>
        <c:noMultiLvlLbl val="0"/>
      </c:catAx>
      <c:valAx>
        <c:axId val="1105841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056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Zambia!$R$4:$R$19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Zambia!$S$4:$S$19</c:f>
              <c:numCache>
                <c:formatCode>0.0%</c:formatCode>
                <c:ptCount val="16"/>
                <c:pt idx="0">
                  <c:v>6.4631764234613656E-2</c:v>
                </c:pt>
                <c:pt idx="1">
                  <c:v>4.9110850486566819E-2</c:v>
                </c:pt>
                <c:pt idx="2">
                  <c:v>1.166676737502428E-2</c:v>
                </c:pt>
                <c:pt idx="3">
                  <c:v>6.7087299758707558E-3</c:v>
                </c:pt>
                <c:pt idx="4">
                  <c:v>1.8141876099116053E-2</c:v>
                </c:pt>
                <c:pt idx="5">
                  <c:v>3.774790707709999E-2</c:v>
                </c:pt>
                <c:pt idx="6">
                  <c:v>0.31842346069861666</c:v>
                </c:pt>
                <c:pt idx="7">
                  <c:v>0.10005788283397038</c:v>
                </c:pt>
                <c:pt idx="8">
                  <c:v>1.6342330602394598E-2</c:v>
                </c:pt>
                <c:pt idx="9">
                  <c:v>1.9469766590871136E-2</c:v>
                </c:pt>
                <c:pt idx="10">
                  <c:v>1.9644180569541293E-2</c:v>
                </c:pt>
                <c:pt idx="11">
                  <c:v>0.11910776641073602</c:v>
                </c:pt>
                <c:pt idx="12">
                  <c:v>7.0672353842283167E-2</c:v>
                </c:pt>
                <c:pt idx="13">
                  <c:v>2.9678824599691438E-2</c:v>
                </c:pt>
                <c:pt idx="14">
                  <c:v>1.4484494301823145E-2</c:v>
                </c:pt>
                <c:pt idx="15">
                  <c:v>0.10411104430178031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2"/>
              <c:layout>
                <c:manualLayout>
                  <c:x val="7.1761052262603986E-2"/>
                  <c:y val="-0.124138066301494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Zambia!$V$4:$V$19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Zambia!$W$4:$W$19</c:f>
              <c:numCache>
                <c:formatCode>0.0%</c:formatCode>
                <c:ptCount val="16"/>
                <c:pt idx="0">
                  <c:v>8.0039962178848525E-2</c:v>
                </c:pt>
                <c:pt idx="1">
                  <c:v>4.3204434428228723E-2</c:v>
                </c:pt>
                <c:pt idx="2">
                  <c:v>3.3750010683115408E-3</c:v>
                </c:pt>
                <c:pt idx="3">
                  <c:v>9.6220628087465726E-4</c:v>
                </c:pt>
                <c:pt idx="4">
                  <c:v>3.1953157398136464E-2</c:v>
                </c:pt>
                <c:pt idx="5">
                  <c:v>5.0713007651589058E-2</c:v>
                </c:pt>
                <c:pt idx="6">
                  <c:v>0.3622095087805921</c:v>
                </c:pt>
                <c:pt idx="7">
                  <c:v>9.0189675645782147E-2</c:v>
                </c:pt>
                <c:pt idx="8">
                  <c:v>6.6644672862845623E-3</c:v>
                </c:pt>
                <c:pt idx="9">
                  <c:v>3.0162800906394754E-2</c:v>
                </c:pt>
                <c:pt idx="10">
                  <c:v>2.778470101555805E-2</c:v>
                </c:pt>
                <c:pt idx="11">
                  <c:v>3.7903597887548886E-2</c:v>
                </c:pt>
                <c:pt idx="12">
                  <c:v>9.6400997762620816E-2</c:v>
                </c:pt>
                <c:pt idx="13">
                  <c:v>4.5896227507135076E-3</c:v>
                </c:pt>
                <c:pt idx="14">
                  <c:v>9.035785707460069E-3</c:v>
                </c:pt>
                <c:pt idx="15">
                  <c:v>0.124811073251056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Zambia!$S$22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Zambia!$R$23:$R$37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Zambia!$S$23:$S$37</c:f>
              <c:numCache>
                <c:formatCode>0.0%</c:formatCode>
                <c:ptCount val="15"/>
                <c:pt idx="0">
                  <c:v>0.11383016319963546</c:v>
                </c:pt>
                <c:pt idx="1">
                  <c:v>0.22494006933511113</c:v>
                </c:pt>
                <c:pt idx="2">
                  <c:v>0.13407092258894671</c:v>
                </c:pt>
                <c:pt idx="3">
                  <c:v>3.5947557448199108E-2</c:v>
                </c:pt>
                <c:pt idx="4">
                  <c:v>0.14362628697825586</c:v>
                </c:pt>
                <c:pt idx="5">
                  <c:v>0.12872698206809807</c:v>
                </c:pt>
                <c:pt idx="6">
                  <c:v>0.1287526422799905</c:v>
                </c:pt>
                <c:pt idx="7">
                  <c:v>0.17091144253663959</c:v>
                </c:pt>
                <c:pt idx="8">
                  <c:v>8.2363634226175764E-2</c:v>
                </c:pt>
                <c:pt idx="9">
                  <c:v>0.14407159236069722</c:v>
                </c:pt>
                <c:pt idx="10">
                  <c:v>0.1266814238257119</c:v>
                </c:pt>
                <c:pt idx="11">
                  <c:v>6.2576998861256339E-2</c:v>
                </c:pt>
                <c:pt idx="12">
                  <c:v>0.14230852758515189</c:v>
                </c:pt>
                <c:pt idx="13">
                  <c:v>0.13825324193996891</c:v>
                </c:pt>
                <c:pt idx="14">
                  <c:v>0.15056083961882494</c:v>
                </c:pt>
              </c:numCache>
            </c:numRef>
          </c:val>
        </c:ser>
        <c:ser>
          <c:idx val="1"/>
          <c:order val="1"/>
          <c:tx>
            <c:strRef>
              <c:f>Zambia!$T$22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Zambia!$R$23:$R$37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Zambia!$T$23:$T$37</c:f>
              <c:numCache>
                <c:formatCode>0.0%</c:formatCode>
                <c:ptCount val="15"/>
                <c:pt idx="0">
                  <c:v>0.1179770408649925</c:v>
                </c:pt>
                <c:pt idx="1">
                  <c:v>0.16903754489291889</c:v>
                </c:pt>
                <c:pt idx="2">
                  <c:v>0.55143932215531244</c:v>
                </c:pt>
                <c:pt idx="3">
                  <c:v>-1.005499471048743E-2</c:v>
                </c:pt>
                <c:pt idx="4">
                  <c:v>0.20065395780871231</c:v>
                </c:pt>
                <c:pt idx="5">
                  <c:v>0.16555499078222913</c:v>
                </c:pt>
                <c:pt idx="6">
                  <c:v>0.14264294983521864</c:v>
                </c:pt>
                <c:pt idx="7">
                  <c:v>0.2017688323052913</c:v>
                </c:pt>
                <c:pt idx="8">
                  <c:v>0.15057730549721238</c:v>
                </c:pt>
                <c:pt idx="9">
                  <c:v>0.18932340827642413</c:v>
                </c:pt>
                <c:pt idx="10">
                  <c:v>0.16006920560656912</c:v>
                </c:pt>
                <c:pt idx="11">
                  <c:v>1.8564305799974479E-2</c:v>
                </c:pt>
                <c:pt idx="12">
                  <c:v>0.17510695083342287</c:v>
                </c:pt>
                <c:pt idx="13">
                  <c:v>0.12639125204816759</c:v>
                </c:pt>
                <c:pt idx="14">
                  <c:v>3.540116039086727E-2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684032"/>
        <c:axId val="110685568"/>
      </c:barChart>
      <c:catAx>
        <c:axId val="110684032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0685568"/>
        <c:crosses val="autoZero"/>
        <c:auto val="1"/>
        <c:lblAlgn val="ctr"/>
        <c:lblOffset val="100"/>
        <c:noMultiLvlLbl val="0"/>
      </c:catAx>
      <c:valAx>
        <c:axId val="11068556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0684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'VA graphs'!$O$45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'VA graphs'!$N$46:$N$60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'VA graphs'!$O$46:$O$60</c:f>
              <c:numCache>
                <c:formatCode>0.0%</c:formatCode>
                <c:ptCount val="15"/>
                <c:pt idx="0">
                  <c:v>0.14167609319233299</c:v>
                </c:pt>
                <c:pt idx="1">
                  <c:v>0.29398227769433316</c:v>
                </c:pt>
                <c:pt idx="2">
                  <c:v>8.2943628045951415E-2</c:v>
                </c:pt>
                <c:pt idx="3">
                  <c:v>0.27717112280477496</c:v>
                </c:pt>
                <c:pt idx="4">
                  <c:v>0.23027298407192834</c:v>
                </c:pt>
                <c:pt idx="5">
                  <c:v>0.15397317662405949</c:v>
                </c:pt>
                <c:pt idx="6">
                  <c:v>0.26032349319737141</c:v>
                </c:pt>
                <c:pt idx="7">
                  <c:v>0.16904762622611536</c:v>
                </c:pt>
                <c:pt idx="8">
                  <c:v>0.29131507448631161</c:v>
                </c:pt>
                <c:pt idx="9">
                  <c:v>0.34504608733132264</c:v>
                </c:pt>
                <c:pt idx="10">
                  <c:v>0.12457764315510236</c:v>
                </c:pt>
                <c:pt idx="11">
                  <c:v>0.26028287752609131</c:v>
                </c:pt>
                <c:pt idx="12">
                  <c:v>0.18769557585112079</c:v>
                </c:pt>
                <c:pt idx="13">
                  <c:v>0.35083923091905633</c:v>
                </c:pt>
                <c:pt idx="14">
                  <c:v>0.24906725857200435</c:v>
                </c:pt>
              </c:numCache>
            </c:numRef>
          </c:val>
        </c:ser>
        <c:ser>
          <c:idx val="1"/>
          <c:order val="1"/>
          <c:tx>
            <c:strRef>
              <c:f>'VA graphs'!$P$45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'VA graphs'!$N$46:$N$60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'VA graphs'!$P$46:$P$60</c:f>
              <c:numCache>
                <c:formatCode>0.0%</c:formatCode>
                <c:ptCount val="15"/>
                <c:pt idx="0">
                  <c:v>6.4383378293414159E-2</c:v>
                </c:pt>
                <c:pt idx="1">
                  <c:v>0.23579256911945273</c:v>
                </c:pt>
                <c:pt idx="2">
                  <c:v>4.9153670018549589E-2</c:v>
                </c:pt>
                <c:pt idx="3">
                  <c:v>0.19179061671054612</c:v>
                </c:pt>
                <c:pt idx="4">
                  <c:v>0.152446227158654</c:v>
                </c:pt>
                <c:pt idx="5">
                  <c:v>9.9589558496887928E-2</c:v>
                </c:pt>
                <c:pt idx="6">
                  <c:v>0.17688033139993334</c:v>
                </c:pt>
                <c:pt idx="7">
                  <c:v>0.1351497130396454</c:v>
                </c:pt>
                <c:pt idx="8">
                  <c:v>0.22676566375290932</c:v>
                </c:pt>
                <c:pt idx="9">
                  <c:v>0.26875668792101859</c:v>
                </c:pt>
                <c:pt idx="10">
                  <c:v>7.9158505083690628E-2</c:v>
                </c:pt>
                <c:pt idx="11">
                  <c:v>0.19695792274654472</c:v>
                </c:pt>
                <c:pt idx="12">
                  <c:v>0.14692034351916075</c:v>
                </c:pt>
                <c:pt idx="13">
                  <c:v>0.30591403429256914</c:v>
                </c:pt>
                <c:pt idx="14">
                  <c:v>0.18357311794512393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18976"/>
        <c:axId val="110720512"/>
      </c:barChart>
      <c:catAx>
        <c:axId val="110718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0720512"/>
        <c:crosses val="autoZero"/>
        <c:auto val="1"/>
        <c:lblAlgn val="ctr"/>
        <c:lblOffset val="100"/>
        <c:noMultiLvlLbl val="0"/>
      </c:catAx>
      <c:valAx>
        <c:axId val="11072051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0718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Zambia!$R$64:$R$79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Zambia!$S$64:$S$79</c:f>
              <c:numCache>
                <c:formatCode>0.0%</c:formatCode>
                <c:ptCount val="16"/>
                <c:pt idx="0">
                  <c:v>3.425381204941759E-2</c:v>
                </c:pt>
                <c:pt idx="1">
                  <c:v>6.5659948683467903E-2</c:v>
                </c:pt>
                <c:pt idx="2">
                  <c:v>3.3880910265643642E-3</c:v>
                </c:pt>
                <c:pt idx="3">
                  <c:v>8.259815278598313E-3</c:v>
                </c:pt>
                <c:pt idx="4">
                  <c:v>1.742633232897883E-2</c:v>
                </c:pt>
                <c:pt idx="5">
                  <c:v>2.2058265039884957E-2</c:v>
                </c:pt>
                <c:pt idx="6">
                  <c:v>0.35982731852200817</c:v>
                </c:pt>
                <c:pt idx="7">
                  <c:v>6.5358456797784167E-2</c:v>
                </c:pt>
                <c:pt idx="8">
                  <c:v>2.1569560276357758E-2</c:v>
                </c:pt>
                <c:pt idx="9">
                  <c:v>3.2934012606613973E-2</c:v>
                </c:pt>
                <c:pt idx="10">
                  <c:v>8.9758157783954833E-3</c:v>
                </c:pt>
                <c:pt idx="11">
                  <c:v>0.13456668210638179</c:v>
                </c:pt>
                <c:pt idx="12">
                  <c:v>5.2432710608928228E-2</c:v>
                </c:pt>
                <c:pt idx="13">
                  <c:v>5.1501528380549909E-2</c:v>
                </c:pt>
                <c:pt idx="14">
                  <c:v>1.5425401383638741E-2</c:v>
                </c:pt>
                <c:pt idx="15">
                  <c:v>0.10636224913242975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2"/>
              <c:layout>
                <c:manualLayout>
                  <c:x val="4.0730000213387962E-2"/>
                  <c:y val="-9.46543706493210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Zambia!$V$64:$V$79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Zambia!$W$64:$W$79</c:f>
              <c:numCache>
                <c:formatCode>0.0%</c:formatCode>
                <c:ptCount val="16"/>
                <c:pt idx="0">
                  <c:v>2.9513940822963679E-2</c:v>
                </c:pt>
                <c:pt idx="1">
                  <c:v>7.1431813734252864E-2</c:v>
                </c:pt>
                <c:pt idx="2">
                  <c:v>9.3489755660397999E-4</c:v>
                </c:pt>
                <c:pt idx="3">
                  <c:v>1.2235343033896234E-3</c:v>
                </c:pt>
                <c:pt idx="4">
                  <c:v>3.0796948934665707E-2</c:v>
                </c:pt>
                <c:pt idx="5">
                  <c:v>3.0056412859784734E-2</c:v>
                </c:pt>
                <c:pt idx="6">
                  <c:v>0.41708148027248992</c:v>
                </c:pt>
                <c:pt idx="7">
                  <c:v>7.552235328228947E-2</c:v>
                </c:pt>
                <c:pt idx="8">
                  <c:v>1.0473120489463271E-2</c:v>
                </c:pt>
                <c:pt idx="9">
                  <c:v>5.9403705423204584E-2</c:v>
                </c:pt>
                <c:pt idx="10">
                  <c:v>1.2798613540184476E-2</c:v>
                </c:pt>
                <c:pt idx="11">
                  <c:v>4.9814994258238071E-2</c:v>
                </c:pt>
                <c:pt idx="12">
                  <c:v>8.8964834195591355E-2</c:v>
                </c:pt>
                <c:pt idx="13">
                  <c:v>1.0839459398632999E-2</c:v>
                </c:pt>
                <c:pt idx="14">
                  <c:v>1.088684916733078E-2</c:v>
                </c:pt>
                <c:pt idx="15">
                  <c:v>0.10025704176091454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Zambia!$B$6:$B$14</c:f>
              <c:numCache>
                <c:formatCode>_-* #,##0_-;\-* #,##0_-;_-* "-"??_-;_-@_-</c:formatCode>
                <c:ptCount val="9"/>
                <c:pt idx="0">
                  <c:v>2246852902.5489898</c:v>
                </c:pt>
                <c:pt idx="1">
                  <c:v>3942805712.9559898</c:v>
                </c:pt>
                <c:pt idx="2">
                  <c:v>4509777435.5</c:v>
                </c:pt>
                <c:pt idx="3">
                  <c:v>4961676428.8000002</c:v>
                </c:pt>
                <c:pt idx="4">
                  <c:v>4319082227.2093601</c:v>
                </c:pt>
                <c:pt idx="5">
                  <c:v>7413612177.6666603</c:v>
                </c:pt>
                <c:pt idx="6">
                  <c:v>8659867966.8634205</c:v>
                </c:pt>
                <c:pt idx="7">
                  <c:v>9362630577.5176697</c:v>
                </c:pt>
                <c:pt idx="8">
                  <c:v>10646018455.1507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Zambia!$C$6:$C$14</c:f>
              <c:numCache>
                <c:formatCode>_-* #,##0_-;\-* #,##0_-;_-* "-"??_-;_-@_-</c:formatCode>
                <c:ptCount val="9"/>
                <c:pt idx="0">
                  <c:v>273292249.89289701</c:v>
                </c:pt>
                <c:pt idx="1">
                  <c:v>229020776.141056</c:v>
                </c:pt>
                <c:pt idx="2">
                  <c:v>273372151.74589002</c:v>
                </c:pt>
                <c:pt idx="3">
                  <c:v>299560909.81177503</c:v>
                </c:pt>
                <c:pt idx="4">
                  <c:v>240259818.65563801</c:v>
                </c:pt>
                <c:pt idx="5">
                  <c:v>310917479.45273501</c:v>
                </c:pt>
                <c:pt idx="6">
                  <c:v>374504577.57141602</c:v>
                </c:pt>
                <c:pt idx="7">
                  <c:v>466295856.92887002</c:v>
                </c:pt>
                <c:pt idx="8">
                  <c:v>585361650.663239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10844544"/>
        <c:axId val="110854528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Zambia!$E$6:$E$14</c:f>
              <c:numCache>
                <c:formatCode>0%</c:formatCode>
                <c:ptCount val="9"/>
                <c:pt idx="0">
                  <c:v>0.10844305917383025</c:v>
                </c:pt>
                <c:pt idx="1">
                  <c:v>5.4897004163427104E-2</c:v>
                </c:pt>
                <c:pt idx="2">
                  <c:v>5.7153167961718744E-2</c:v>
                </c:pt>
                <c:pt idx="3">
                  <c:v>5.6937349625595268E-2</c:v>
                </c:pt>
                <c:pt idx="4">
                  <c:v>5.2696160156164802E-2</c:v>
                </c:pt>
                <c:pt idx="5">
                  <c:v>4.0250668099406493E-2</c:v>
                </c:pt>
                <c:pt idx="6">
                  <c:v>4.1453302454536302E-2</c:v>
                </c:pt>
                <c:pt idx="7">
                  <c:v>4.7441178854964829E-2</c:v>
                </c:pt>
                <c:pt idx="8">
                  <c:v>5.2118407991572274E-2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875008"/>
        <c:axId val="110856832"/>
      </c:lineChart>
      <c:catAx>
        <c:axId val="110844544"/>
        <c:scaling>
          <c:orientation val="minMax"/>
        </c:scaling>
        <c:delete val="0"/>
        <c:axPos val="b"/>
        <c:majorTickMark val="out"/>
        <c:minorTickMark val="none"/>
        <c:tickLblPos val="nextTo"/>
        <c:crossAx val="110854528"/>
        <c:crosses val="autoZero"/>
        <c:auto val="1"/>
        <c:lblAlgn val="ctr"/>
        <c:lblOffset val="100"/>
        <c:noMultiLvlLbl val="0"/>
      </c:catAx>
      <c:valAx>
        <c:axId val="1108545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110844544"/>
        <c:crosses val="autoZero"/>
        <c:crossBetween val="between"/>
        <c:dispUnits>
          <c:builtInUnit val="billions"/>
        </c:dispUnits>
      </c:valAx>
      <c:valAx>
        <c:axId val="1108568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110875008"/>
        <c:crosses val="max"/>
        <c:crossBetween val="between"/>
      </c:valAx>
      <c:catAx>
        <c:axId val="110875008"/>
        <c:scaling>
          <c:orientation val="minMax"/>
        </c:scaling>
        <c:delete val="1"/>
        <c:axPos val="b"/>
        <c:majorTickMark val="out"/>
        <c:minorTickMark val="none"/>
        <c:tickLblPos val="nextTo"/>
        <c:crossAx val="11085683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Zambia!$B$6:$B$14</c:f>
              <c:numCache>
                <c:formatCode>_-* #,##0_-;\-* #,##0_-;_-* "-"??_-;_-@_-</c:formatCode>
                <c:ptCount val="9"/>
                <c:pt idx="0">
                  <c:v>29.638601179412817</c:v>
                </c:pt>
                <c:pt idx="1">
                  <c:v>10.566726917864866</c:v>
                </c:pt>
                <c:pt idx="2">
                  <c:v>9.7393607322331377</c:v>
                </c:pt>
                <c:pt idx="3">
                  <c:v>9.0299438658390407</c:v>
                </c:pt>
                <c:pt idx="4">
                  <c:v>9.1960861885390095</c:v>
                </c:pt>
                <c:pt idx="5">
                  <c:v>8.7166939110993109</c:v>
                </c:pt>
                <c:pt idx="6">
                  <c:v>13.426950900329384</c:v>
                </c:pt>
                <c:pt idx="7">
                  <c:v>13.781968160785762</c:v>
                </c:pt>
                <c:pt idx="8">
                  <c:v>11.386057781284993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Zambia!$C$6:$C$14</c:f>
              <c:numCache>
                <c:formatCode>_-* #,##0_-;\-* #,##0_-;_-* "-"??_-;_-@_-</c:formatCode>
                <c:ptCount val="9"/>
                <c:pt idx="0">
                  <c:v>2.9272692522876858</c:v>
                </c:pt>
                <c:pt idx="1">
                  <c:v>3.7114536694979896</c:v>
                </c:pt>
                <c:pt idx="2">
                  <c:v>6.5844307421378074</c:v>
                </c:pt>
                <c:pt idx="3">
                  <c:v>6.3851788980139297</c:v>
                </c:pt>
                <c:pt idx="4">
                  <c:v>2.4918593685367822</c:v>
                </c:pt>
                <c:pt idx="5">
                  <c:v>2.3467365954602708</c:v>
                </c:pt>
                <c:pt idx="6">
                  <c:v>2.0846643108150569</c:v>
                </c:pt>
                <c:pt idx="7">
                  <c:v>1.74126569673523</c:v>
                </c:pt>
                <c:pt idx="8">
                  <c:v>1.4425659392671759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Zambia!$D$6:$D$14</c:f>
              <c:numCache>
                <c:formatCode>_-* #,##0_-;\-* #,##0_-;_-* "-"??_-;_-@_-</c:formatCode>
                <c:ptCount val="9"/>
                <c:pt idx="0">
                  <c:v>31.441746702906887</c:v>
                </c:pt>
                <c:pt idx="1">
                  <c:v>37.682170785609003</c:v>
                </c:pt>
                <c:pt idx="2">
                  <c:v>33.266946654659478</c:v>
                </c:pt>
                <c:pt idx="3">
                  <c:v>35.047453509861505</c:v>
                </c:pt>
                <c:pt idx="4">
                  <c:v>47.65581296142927</c:v>
                </c:pt>
                <c:pt idx="5">
                  <c:v>48.846804260513579</c:v>
                </c:pt>
                <c:pt idx="6">
                  <c:v>45.414227725311832</c:v>
                </c:pt>
                <c:pt idx="7">
                  <c:v>51.274260503770975</c:v>
                </c:pt>
                <c:pt idx="8">
                  <c:v>48.82042407052186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Zambia!$A$6:$A$14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Zambia!$E$6:$E$14</c:f>
              <c:numCache>
                <c:formatCode>_-* #,##0_-;\-* #,##0_-;_-* "-"??_-;_-@_-</c:formatCode>
                <c:ptCount val="9"/>
                <c:pt idx="0">
                  <c:v>35.992382864332569</c:v>
                </c:pt>
                <c:pt idx="1">
                  <c:v>48.039648609101384</c:v>
                </c:pt>
                <c:pt idx="2">
                  <c:v>50.409261887105082</c:v>
                </c:pt>
                <c:pt idx="3">
                  <c:v>49.53742372235476</c:v>
                </c:pt>
                <c:pt idx="4">
                  <c:v>40.65624148747262</c:v>
                </c:pt>
                <c:pt idx="5">
                  <c:v>40.089765239123018</c:v>
                </c:pt>
                <c:pt idx="6">
                  <c:v>39.074157050081666</c:v>
                </c:pt>
                <c:pt idx="7">
                  <c:v>33.202505640880467</c:v>
                </c:pt>
                <c:pt idx="8">
                  <c:v>38.350952209739319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905600"/>
        <c:axId val="110915584"/>
      </c:lineChart>
      <c:catAx>
        <c:axId val="1109056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0915584"/>
        <c:crosses val="autoZero"/>
        <c:auto val="1"/>
        <c:lblAlgn val="ctr"/>
        <c:lblOffset val="100"/>
        <c:noMultiLvlLbl val="0"/>
      </c:catAx>
      <c:valAx>
        <c:axId val="110915584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109056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-0.3729645291512611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0.30012520022276645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2962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-0.39345379208875952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3.538300393269818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73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7.0427457168321439E-2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2.7653768976291282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164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0.27074778603725269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8.0236722054115539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53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-2.5176349230401129E-2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2.1289679278758271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420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5.4166137376649992E-2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2.1455669331697846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86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0.39625328988818787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2.8880679311359274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346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364608"/>
        <c:axId val="95366528"/>
      </c:bubbleChart>
      <c:valAx>
        <c:axId val="95364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366528"/>
        <c:crosses val="autoZero"/>
        <c:crossBetween val="midCat"/>
      </c:valAx>
      <c:valAx>
        <c:axId val="9536652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36460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Sheet1!$O$2068</c:f>
              <c:strCache>
                <c:ptCount val="1"/>
                <c:pt idx="0">
                  <c:v>Plantation supervisor</c:v>
                </c:pt>
              </c:strCache>
            </c:strRef>
          </c:tx>
          <c:marker>
            <c:symbol val="none"/>
          </c:marker>
          <c:cat>
            <c:numRef>
              <c:f>Sheet1!$P$2067:$Y$2067</c:f>
              <c:numCache>
                <c:formatCode>General</c:formatCode>
                <c:ptCount val="10"/>
                <c:pt idx="0">
                  <c:v>1985</c:v>
                </c:pt>
                <c:pt idx="1">
                  <c:v>1986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1995</c:v>
                </c:pt>
                <c:pt idx="7">
                  <c:v>1996</c:v>
                </c:pt>
                <c:pt idx="8">
                  <c:v>2005</c:v>
                </c:pt>
                <c:pt idx="9">
                  <c:v>2006</c:v>
                </c:pt>
              </c:numCache>
            </c:numRef>
          </c:cat>
          <c:val>
            <c:numRef>
              <c:f>Sheet1!$P$2068:$Y$2068</c:f>
              <c:numCache>
                <c:formatCode>General</c:formatCode>
                <c:ptCount val="10"/>
                <c:pt idx="0">
                  <c:v>0.92207792207792205</c:v>
                </c:pt>
                <c:pt idx="1">
                  <c:v>0.62222222222222223</c:v>
                </c:pt>
                <c:pt idx="2">
                  <c:v>0.48</c:v>
                </c:pt>
                <c:pt idx="3">
                  <c:v>0.66265060240963858</c:v>
                </c:pt>
                <c:pt idx="4">
                  <c:v>0.6</c:v>
                </c:pt>
                <c:pt idx="5">
                  <c:v>0.4</c:v>
                </c:pt>
                <c:pt idx="6">
                  <c:v>0.41176470588235292</c:v>
                </c:pt>
                <c:pt idx="8">
                  <c:v>0.54878048780487809</c:v>
                </c:pt>
                <c:pt idx="9">
                  <c:v>0.53164556962025311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Sheet1!$O$2069</c:f>
              <c:strCache>
                <c:ptCount val="1"/>
                <c:pt idx="0">
                  <c:v>Labourer</c:v>
                </c:pt>
              </c:strCache>
            </c:strRef>
          </c:tx>
          <c:marker>
            <c:symbol val="none"/>
          </c:marker>
          <c:cat>
            <c:numRef>
              <c:f>Sheet1!$P$2067:$Y$2067</c:f>
              <c:numCache>
                <c:formatCode>General</c:formatCode>
                <c:ptCount val="10"/>
                <c:pt idx="0">
                  <c:v>1985</c:v>
                </c:pt>
                <c:pt idx="1">
                  <c:v>1986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1995</c:v>
                </c:pt>
                <c:pt idx="7">
                  <c:v>1996</c:v>
                </c:pt>
                <c:pt idx="8">
                  <c:v>2005</c:v>
                </c:pt>
                <c:pt idx="9">
                  <c:v>2006</c:v>
                </c:pt>
              </c:numCache>
            </c:numRef>
          </c:cat>
          <c:val>
            <c:numRef>
              <c:f>Sheet1!$P$2069:$Y$2069</c:f>
              <c:numCache>
                <c:formatCode>General</c:formatCode>
                <c:ptCount val="10"/>
                <c:pt idx="1">
                  <c:v>0.57777777777777772</c:v>
                </c:pt>
                <c:pt idx="2">
                  <c:v>0.37333333333333335</c:v>
                </c:pt>
                <c:pt idx="3">
                  <c:v>0.30120481927710846</c:v>
                </c:pt>
                <c:pt idx="4">
                  <c:v>0.2</c:v>
                </c:pt>
                <c:pt idx="5">
                  <c:v>0.32500000000000001</c:v>
                </c:pt>
                <c:pt idx="6">
                  <c:v>0.29411764705882354</c:v>
                </c:pt>
                <c:pt idx="7">
                  <c:v>0.20388349514563106</c:v>
                </c:pt>
                <c:pt idx="8">
                  <c:v>0.3048780487804878</c:v>
                </c:pt>
                <c:pt idx="9">
                  <c:v>0.54430379746835444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Sheet1!$O$2070</c:f>
              <c:strCache>
                <c:ptCount val="1"/>
                <c:pt idx="0">
                  <c:v>Computer programmer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cat>
            <c:numRef>
              <c:f>Sheet1!$P$2067:$Y$2067</c:f>
              <c:numCache>
                <c:formatCode>General</c:formatCode>
                <c:ptCount val="10"/>
                <c:pt idx="0">
                  <c:v>1985</c:v>
                </c:pt>
                <c:pt idx="1">
                  <c:v>1986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1995</c:v>
                </c:pt>
                <c:pt idx="7">
                  <c:v>1996</c:v>
                </c:pt>
                <c:pt idx="8">
                  <c:v>2005</c:v>
                </c:pt>
                <c:pt idx="9">
                  <c:v>2006</c:v>
                </c:pt>
              </c:numCache>
            </c:numRef>
          </c:cat>
          <c:val>
            <c:numRef>
              <c:f>Sheet1!$P$2070:$Y$2070</c:f>
              <c:numCache>
                <c:formatCode>General</c:formatCode>
                <c:ptCount val="10"/>
                <c:pt idx="1">
                  <c:v>2.4666666666666668</c:v>
                </c:pt>
                <c:pt idx="2">
                  <c:v>2.1066666666666665</c:v>
                </c:pt>
                <c:pt idx="3">
                  <c:v>1.8072289156626506</c:v>
                </c:pt>
                <c:pt idx="4">
                  <c:v>1.32</c:v>
                </c:pt>
                <c:pt idx="5">
                  <c:v>3.6625000000000001</c:v>
                </c:pt>
                <c:pt idx="6">
                  <c:v>2.3137254901960786</c:v>
                </c:pt>
                <c:pt idx="7">
                  <c:v>3.5145631067961167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Sheet1!$O$2071</c:f>
              <c:strCache>
                <c:ptCount val="1"/>
                <c:pt idx="0">
                  <c:v>Teacher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Sheet1!$P$2067:$Y$2067</c:f>
              <c:numCache>
                <c:formatCode>General</c:formatCode>
                <c:ptCount val="10"/>
                <c:pt idx="0">
                  <c:v>1985</c:v>
                </c:pt>
                <c:pt idx="1">
                  <c:v>1986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1995</c:v>
                </c:pt>
                <c:pt idx="7">
                  <c:v>1996</c:v>
                </c:pt>
                <c:pt idx="8">
                  <c:v>2005</c:v>
                </c:pt>
                <c:pt idx="9">
                  <c:v>2006</c:v>
                </c:pt>
              </c:numCache>
            </c:numRef>
          </c:cat>
          <c:val>
            <c:numRef>
              <c:f>Sheet1!$P$2071:$Y$2071</c:f>
              <c:numCache>
                <c:formatCode>General</c:formatCode>
                <c:ptCount val="10"/>
                <c:pt idx="1">
                  <c:v>1.2222222222222223</c:v>
                </c:pt>
                <c:pt idx="2">
                  <c:v>1.36</c:v>
                </c:pt>
                <c:pt idx="3">
                  <c:v>1.4096385542168675</c:v>
                </c:pt>
                <c:pt idx="4">
                  <c:v>1.32</c:v>
                </c:pt>
                <c:pt idx="5">
                  <c:v>1.4</c:v>
                </c:pt>
                <c:pt idx="6">
                  <c:v>0.86274509803921573</c:v>
                </c:pt>
                <c:pt idx="7">
                  <c:v>0.70873786407766992</c:v>
                </c:pt>
                <c:pt idx="8">
                  <c:v>2.4512195121951219</c:v>
                </c:pt>
                <c:pt idx="9">
                  <c:v>1.8291139240506329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938752"/>
        <c:axId val="110956928"/>
      </c:lineChart>
      <c:catAx>
        <c:axId val="110938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en-US"/>
          </a:p>
        </c:txPr>
        <c:crossAx val="110956928"/>
        <c:crosses val="autoZero"/>
        <c:auto val="1"/>
        <c:lblAlgn val="ctr"/>
        <c:lblOffset val="100"/>
        <c:noMultiLvlLbl val="0"/>
      </c:catAx>
      <c:valAx>
        <c:axId val="110956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938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j-lt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-6.6484222269678099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0.29500711051135226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3176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0.57321785425441529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3.2572951667428671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114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-0.17930747139264591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2.5356377836909849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185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1.2049665173409649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5.4365243603217834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121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1.7116151909241513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1.5687403608030355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579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0.5865548151606812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2.5886468192745649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130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2.7513753206802622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2.1531154520568987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542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417856"/>
        <c:axId val="95419776"/>
      </c:bubbleChart>
      <c:valAx>
        <c:axId val="95417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419776"/>
        <c:crosses val="autoZero"/>
        <c:crossBetween val="midCat"/>
      </c:valAx>
      <c:valAx>
        <c:axId val="9541977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41785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-10.245680021323025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0.30850688647828889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2958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-9.0710713252551312E-2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2.5808713207760983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121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0.25721096577510627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2.4311679897962257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218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1.2412296173196968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4.1362953289223334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200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1.7154646247303535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1.2979040946221065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731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0.83129060405191968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2.4212048792781049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188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6.2911949226984873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1.4598321945991732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935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8686080"/>
        <c:axId val="98688000"/>
      </c:bubbleChart>
      <c:valAx>
        <c:axId val="98686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8688000"/>
        <c:crosses val="autoZero"/>
        <c:crossBetween val="midCat"/>
      </c:valAx>
      <c:valAx>
        <c:axId val="9868800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868608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4.316153555975373E-2</c:v>
                </c:pt>
                <c:pt idx="1">
                  <c:v>3.685057859119073E-3</c:v>
                </c:pt>
                <c:pt idx="2">
                  <c:v>1.6039865702318423E-2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-2.908431420925657E-2</c:v>
                </c:pt>
                <c:pt idx="1">
                  <c:v>2.525774558807839E-2</c:v>
                </c:pt>
                <c:pt idx="2">
                  <c:v>1.4021313953405546E-2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8722176"/>
        <c:axId val="98723712"/>
      </c:barChart>
      <c:catAx>
        <c:axId val="98722176"/>
        <c:scaling>
          <c:orientation val="minMax"/>
        </c:scaling>
        <c:delete val="0"/>
        <c:axPos val="b"/>
        <c:majorTickMark val="out"/>
        <c:minorTickMark val="none"/>
        <c:tickLblPos val="low"/>
        <c:crossAx val="98723712"/>
        <c:crosses val="autoZero"/>
        <c:auto val="1"/>
        <c:lblAlgn val="ctr"/>
        <c:lblOffset val="100"/>
        <c:noMultiLvlLbl val="0"/>
      </c:catAx>
      <c:valAx>
        <c:axId val="987237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98722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-6.96726690604774E-3</c:v>
                </c:pt>
                <c:pt idx="1">
                  <c:v>7.3555692814336734E-3</c:v>
                </c:pt>
                <c:pt idx="2">
                  <c:v>1.1983736548792846E-2</c:v>
                </c:pt>
                <c:pt idx="3">
                  <c:v>1.5651611688782874E-2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-1.7536732253699141E-2</c:v>
                </c:pt>
                <c:pt idx="1">
                  <c:v>2.7564681690950596E-2</c:v>
                </c:pt>
                <c:pt idx="2">
                  <c:v>1.4884958175291084E-2</c:v>
                </c:pt>
                <c:pt idx="3">
                  <c:v>1.6624841375140809E-2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8744960"/>
        <c:axId val="103551360"/>
      </c:barChart>
      <c:catAx>
        <c:axId val="98744960"/>
        <c:scaling>
          <c:orientation val="minMax"/>
        </c:scaling>
        <c:delete val="0"/>
        <c:axPos val="b"/>
        <c:majorTickMark val="out"/>
        <c:minorTickMark val="none"/>
        <c:tickLblPos val="low"/>
        <c:crossAx val="103551360"/>
        <c:crosses val="autoZero"/>
        <c:auto val="1"/>
        <c:lblAlgn val="ctr"/>
        <c:lblOffset val="100"/>
        <c:noMultiLvlLbl val="0"/>
      </c:catAx>
      <c:valAx>
        <c:axId val="1035513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98744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6B467-BBAA-4B3F-AFAF-DBD6B681CB41}">
  <ds:schemaRefs>
    <ds:schemaRef ds:uri="57b417f7-d786-4243-a30f-6aa963038fea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E70E269-57BA-4B6E-BD4D-366A7E3F40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1616A0-D6C4-4BA4-B4B4-19F9BF1F1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35</Pages>
  <Words>5339</Words>
  <Characters>30436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29</cp:revision>
  <dcterms:created xsi:type="dcterms:W3CDTF">2014-12-15T15:42:00Z</dcterms:created>
  <dcterms:modified xsi:type="dcterms:W3CDTF">2015-08-31T10:31:00Z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